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46" w:rsidRDefault="00C324D7">
      <w:pPr>
        <w:pStyle w:val="a5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СОГЛАШЕНИЕ № _____/С</w:t>
      </w:r>
    </w:p>
    <w:p w:rsidR="00D00E46" w:rsidRDefault="00C324D7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бюджету_________________________________</w:t>
      </w:r>
    </w:p>
    <w:p w:rsidR="00D00E46" w:rsidRDefault="00C324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(наименование муниципального образования)</w:t>
      </w:r>
    </w:p>
    <w:p w:rsidR="00D00E46" w:rsidRDefault="00C324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</w:t>
      </w: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</w:r>
    </w:p>
    <w:p w:rsidR="00D00E46" w:rsidRDefault="00D00E46">
      <w:pPr>
        <w:jc w:val="center"/>
        <w:rPr>
          <w:color w:val="000000"/>
          <w:sz w:val="26"/>
          <w:szCs w:val="26"/>
        </w:rPr>
      </w:pPr>
    </w:p>
    <w:p w:rsidR="00D00E46" w:rsidRDefault="00C324D7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«____»_________2025</w:t>
      </w:r>
    </w:p>
    <w:p w:rsidR="00D00E46" w:rsidRDefault="00C324D7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 xml:space="preserve"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</w:t>
      </w:r>
    </w:p>
    <w:p w:rsidR="00D00E46" w:rsidRDefault="00C324D7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и администрация______________________________________________,</w:t>
      </w:r>
    </w:p>
    <w:p w:rsidR="00D00E46" w:rsidRDefault="00C324D7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(наименование муниципального образования Красноярского края)</w:t>
      </w:r>
    </w:p>
    <w:p w:rsidR="00D00E46" w:rsidRDefault="00C324D7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D00E46" w:rsidRDefault="00C324D7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D00E46" w:rsidRDefault="00C324D7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D00E46" w:rsidRDefault="00C324D7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D00E46" w:rsidRDefault="00C324D7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D00E46" w:rsidRDefault="00C324D7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D00E46" w:rsidRDefault="00C324D7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D00E46" w:rsidRDefault="00C324D7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>и распределения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предоставления субсидии), постановлением Правит</w:t>
      </w:r>
      <w:r w:rsidR="00CE372D">
        <w:rPr>
          <w:b w:val="0"/>
          <w:sz w:val="26"/>
          <w:szCs w:val="26"/>
        </w:rPr>
        <w:t>ельства Красноярского края от 10.02.2025 № 8</w:t>
      </w:r>
      <w:r>
        <w:rPr>
          <w:b w:val="0"/>
          <w:sz w:val="26"/>
          <w:szCs w:val="26"/>
        </w:rPr>
        <w:t>0-п «</w:t>
      </w:r>
      <w:r w:rsidR="003C2B6F" w:rsidRPr="003C2B6F">
        <w:rPr>
          <w:b w:val="0"/>
          <w:sz w:val="26"/>
          <w:szCs w:val="26"/>
        </w:rPr>
        <w:t>Об утверждении распределения в 2025 году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b w:val="0"/>
          <w:sz w:val="26"/>
          <w:szCs w:val="26"/>
        </w:rPr>
        <w:t>», заключили настоящее Соглашение (далее – Соглашение) о нижеследующем.</w:t>
      </w:r>
    </w:p>
    <w:p w:rsidR="00D00E46" w:rsidRDefault="00C324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_______________________________________________________________ субсидии </w:t>
      </w:r>
    </w:p>
    <w:p w:rsidR="00D00E46" w:rsidRDefault="00C324D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(наименование муниципального образования) </w:t>
      </w:r>
    </w:p>
    <w:p w:rsidR="00D00E46" w:rsidRDefault="00C324D7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123019Д140,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являющимися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0B7585" w:rsidRPr="00D04CCE">
          <w:rPr>
            <w:sz w:val="26"/>
            <w:szCs w:val="26"/>
          </w:rPr>
          <w:t>подпунктом ___ пункта ___ статьи ___</w:t>
        </w:r>
      </w:hyperlink>
      <w:r w:rsidR="000B7585" w:rsidRPr="00D04CCE">
        <w:rPr>
          <w:sz w:val="26"/>
          <w:szCs w:val="26"/>
        </w:rPr>
        <w:t xml:space="preserve"> Федерального закона</w:t>
      </w:r>
      <w:r w:rsidR="000B758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от 06.10.2003 № 131-ФЗ "Об общих принципах орган</w:t>
      </w:r>
      <w:r w:rsidR="000B7585">
        <w:rPr>
          <w:sz w:val="26"/>
          <w:szCs w:val="26"/>
        </w:rPr>
        <w:t xml:space="preserve">изации местного самоуправления </w:t>
      </w:r>
      <w:r>
        <w:rPr>
          <w:sz w:val="26"/>
          <w:szCs w:val="26"/>
        </w:rPr>
        <w:t xml:space="preserve">в Российской Федерации"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0B7585">
        <w:rPr>
          <w:sz w:val="26"/>
          <w:szCs w:val="26"/>
        </w:rPr>
        <w:t xml:space="preserve">       </w:t>
      </w:r>
      <w:r>
        <w:rPr>
          <w:sz w:val="26"/>
          <w:szCs w:val="26"/>
        </w:rPr>
        <w:t>от 15.10.2015 № 9-3724 «О закреплении вопросов местного значения за сельскими поселениями Красноярского края»</w:t>
      </w:r>
      <w:r>
        <w:rPr>
          <w:rStyle w:val="afb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0B7585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отношении автомобильных дорог местного значения.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__________________________________________________________________.</w:t>
      </w: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D00E46" w:rsidRDefault="00D00E46">
      <w:pPr>
        <w:pStyle w:val="1"/>
        <w:spacing w:after="0"/>
        <w:ind w:left="0" w:right="0" w:firstLine="0"/>
        <w:rPr>
          <w:b/>
          <w:szCs w:val="26"/>
        </w:rPr>
      </w:pPr>
    </w:p>
    <w:p w:rsidR="00D00E46" w:rsidRDefault="00C324D7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D00E46" w:rsidRDefault="00D00E46">
      <w:pPr>
        <w:ind w:firstLine="695"/>
        <w:rPr>
          <w:sz w:val="26"/>
          <w:szCs w:val="26"/>
        </w:rPr>
      </w:pPr>
    </w:p>
    <w:p w:rsidR="00D00E46" w:rsidRDefault="00C324D7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______________________________________________________________________</w:t>
      </w:r>
    </w:p>
    <w:p w:rsidR="00D00E46" w:rsidRDefault="00C324D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образования)</w:t>
      </w:r>
    </w:p>
    <w:p w:rsidR="00D00E46" w:rsidRDefault="00C324D7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D00E46" w:rsidRDefault="00C324D7">
      <w:pPr>
        <w:rPr>
          <w:sz w:val="26"/>
          <w:szCs w:val="26"/>
        </w:rPr>
      </w:pPr>
      <w:r>
        <w:rPr>
          <w:sz w:val="20"/>
          <w:szCs w:val="20"/>
        </w:rPr>
        <w:t xml:space="preserve">     (сумма прописью)</w:t>
      </w:r>
    </w:p>
    <w:p w:rsidR="00D00E46" w:rsidRDefault="00C324D7">
      <w:pPr>
        <w:ind w:firstLine="709"/>
        <w:rPr>
          <w:szCs w:val="28"/>
        </w:rPr>
      </w:pPr>
      <w:r>
        <w:rPr>
          <w:sz w:val="26"/>
          <w:szCs w:val="26"/>
        </w:rPr>
        <w:t>2.2. Общий размер Субсидии, предоставляемой из краевого бюджета в бюджет</w:t>
      </w:r>
      <w:r>
        <w:rPr>
          <w:szCs w:val="28"/>
        </w:rPr>
        <w:t>___________________________________________________________</w:t>
      </w:r>
    </w:p>
    <w:p w:rsidR="00D00E46" w:rsidRDefault="00C324D7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D00E46" w:rsidRDefault="00C324D7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из 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2025 году не более _________________ (____________) рублей ___ копеек.                                                           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____________________________________________________.</w:t>
      </w:r>
    </w:p>
    <w:p w:rsidR="00D00E46" w:rsidRDefault="00C324D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(наименование муниципального образования)</w:t>
      </w:r>
    </w:p>
    <w:p w:rsidR="00D00E46" w:rsidRDefault="00C324D7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6"/>
          <w:szCs w:val="26"/>
        </w:rPr>
        <w:t xml:space="preserve"> 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D00E46" w:rsidRDefault="00D00E46">
      <w:pPr>
        <w:ind w:left="14"/>
        <w:rPr>
          <w:sz w:val="26"/>
          <w:szCs w:val="26"/>
        </w:rPr>
      </w:pPr>
    </w:p>
    <w:p w:rsidR="00D00E46" w:rsidRDefault="00C324D7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D00E46" w:rsidRDefault="00D00E46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 соблюдении следующих условий: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в) 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D00E46" w:rsidRDefault="00C324D7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_______________________________________ осуществляется на казначейский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(наименование муниципального образования)</w:t>
      </w:r>
    </w:p>
    <w:p w:rsidR="00D00E46" w:rsidRDefault="00C324D7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счет для осуществления и отражения операций по учету и распределению поступлений, открытый в Управлении Федерального казначейства </w:t>
      </w:r>
      <w:r>
        <w:rPr>
          <w:sz w:val="26"/>
          <w:szCs w:val="26"/>
        </w:rPr>
        <w:br/>
        <w:t>по Красноярскому краю.</w:t>
      </w:r>
    </w:p>
    <w:p w:rsidR="00D00E46" w:rsidRDefault="00C324D7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_____________________________________, представленных Главным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(наименование муниципального образования)</w:t>
      </w:r>
    </w:p>
    <w:p w:rsidR="00D00E46" w:rsidRDefault="00C324D7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Распорядителем.</w:t>
      </w:r>
    </w:p>
    <w:p w:rsidR="00D00E46" w:rsidRDefault="00C324D7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3.3.2. Перечисление Субсидии осуществляется на основании заявки,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D00E46" w:rsidRDefault="00C324D7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к настоящему Соглашению, являющемуся его неотъемлемой частью, в срок не позднее 20 числа месяца, предшествующего месяцу перечисления средств. </w:t>
      </w:r>
    </w:p>
    <w:p w:rsidR="00D00E46" w:rsidRDefault="00C324D7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 закупок.</w:t>
      </w:r>
    </w:p>
    <w:p w:rsidR="00D00E46" w:rsidRDefault="00D00E46">
      <w:pPr>
        <w:ind w:firstLine="709"/>
        <w:rPr>
          <w:color w:val="002060"/>
          <w:sz w:val="24"/>
        </w:rPr>
      </w:pPr>
    </w:p>
    <w:p w:rsidR="00D00E46" w:rsidRDefault="00C324D7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D00E46" w:rsidRDefault="00C324D7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D00E46" w:rsidRDefault="00C324D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D00E46" w:rsidRDefault="00C324D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D00E46" w:rsidRDefault="00C324D7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 в году, следующем за годом предоставления Субсидии,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____________________________________________ в краевой бюджет, и направить</w:t>
      </w:r>
    </w:p>
    <w:p w:rsidR="00D00E46" w:rsidRDefault="00C324D7">
      <w:pPr>
        <w:ind w:firstLine="540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D00E46" w:rsidRDefault="00C324D7">
      <w:pPr>
        <w:rPr>
          <w:sz w:val="26"/>
          <w:szCs w:val="26"/>
        </w:rPr>
      </w:pPr>
      <w:r>
        <w:rPr>
          <w:sz w:val="26"/>
          <w:szCs w:val="26"/>
        </w:rPr>
        <w:t>Получателю требование о возврате средств Субсидии в краевой бюджет в указанном объеме.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D00E46" w:rsidRDefault="00C324D7">
      <w:pPr>
        <w:ind w:firstLine="709"/>
      </w:pPr>
      <w:r>
        <w:rPr>
          <w:sz w:val="26"/>
          <w:szCs w:val="26"/>
        </w:rPr>
        <w:t xml:space="preserve">4.1.6. Осуществлять  проверку, документов, указанных в пункте  4.3.7.4.  настоящего Соглашения на соответствие требованиям пункта 16 Порядка в течение 3 рабочих дней с даты поступления, и принимать решение о согласовании (отказе)  использования средств экономии Субсидии.   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D00E46" w:rsidRDefault="00D00E46">
      <w:pPr>
        <w:ind w:firstLine="709"/>
        <w:jc w:val="center"/>
        <w:rPr>
          <w:b/>
          <w:color w:val="002060"/>
          <w:sz w:val="24"/>
        </w:rPr>
      </w:pPr>
    </w:p>
    <w:p w:rsidR="00D00E46" w:rsidRDefault="00C324D7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D00E46" w:rsidRDefault="00C324D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D00E46" w:rsidRDefault="00D00E46">
      <w:pPr>
        <w:ind w:left="14" w:right="173" w:firstLine="695"/>
        <w:rPr>
          <w:b/>
          <w:sz w:val="26"/>
          <w:szCs w:val="26"/>
        </w:rPr>
      </w:pPr>
    </w:p>
    <w:p w:rsidR="00D00E46" w:rsidRDefault="00C324D7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4.3.7.5 настоящего Соглашения.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являющимся его неотъемлемой частью.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>:</w:t>
      </w:r>
    </w:p>
    <w:p w:rsidR="00D00E46" w:rsidRDefault="00C324D7">
      <w:pPr>
        <w:pStyle w:val="aff6"/>
        <w:numPr>
          <w:ilvl w:val="0"/>
          <w:numId w:val="1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значения; 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– разработка проектной документации по строительству, реконструкции, капитальному ремонту или ремонту автомобильных дорог общего пользования местного значения. 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</w:t>
      </w:r>
      <w:r>
        <w:t xml:space="preserve"> </w:t>
      </w:r>
      <w:r>
        <w:rPr>
          <w:sz w:val="26"/>
          <w:szCs w:val="26"/>
        </w:rPr>
        <w:t>на бумажном носителе нарочным или посредством почтовой связи Главному распорядителю отчетов:</w:t>
      </w:r>
    </w:p>
    <w:p w:rsidR="00D00E46" w:rsidRDefault="00C324D7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о расходах бюджета</w:t>
      </w:r>
      <w:r>
        <w:rPr>
          <w:bCs/>
          <w:sz w:val="24"/>
        </w:rPr>
        <w:t xml:space="preserve">_______________________, </w:t>
      </w:r>
      <w:r>
        <w:rPr>
          <w:bCs/>
          <w:sz w:val="26"/>
          <w:szCs w:val="26"/>
        </w:rPr>
        <w:t>в целях софинансирования</w:t>
      </w:r>
      <w:r>
        <w:rPr>
          <w:bCs/>
          <w:sz w:val="26"/>
          <w:szCs w:val="26"/>
        </w:rPr>
        <w:br/>
      </w:r>
      <w:r>
        <w:rPr>
          <w:bCs/>
          <w:sz w:val="20"/>
          <w:szCs w:val="20"/>
        </w:rPr>
        <w:t xml:space="preserve">                                                (наименование муниципального образования)</w:t>
      </w:r>
    </w:p>
    <w:p w:rsidR="00D00E46" w:rsidRDefault="00C324D7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По объектам строительства, реконструкции,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введенного в действие Приказом Росстандарта от 15.07.2019 № 385-ст.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Совместно с отчетом о фактически выполненных объемах работ предоставлять акт приемки объекта приемочной комиссией по форме согласно приложению № 8 к настоящему Соглашению, являющемуся его неотъемлемой частью;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4.3.7.1. осуществлять расходование средств Субсидии на дорожную деятельность, включая разработку  проектной документации на объекты транспортной инфраструктуры, работы по строительству, реконструкции, капитальному ремонту и  ремонту автомобильных дорог общего пользования местного значения.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соответствии с П</w:t>
      </w:r>
      <w:hyperlink r:id="rId11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уточненного перечня автомобильных дорог общего пользования местного значения, запланированных на осуществление дорожной деятельности 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D00E46" w:rsidRDefault="00C324D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4.3.7.6.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D00E46" w:rsidRDefault="00C324D7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D00E46" w:rsidRDefault="00D00E46">
      <w:pPr>
        <w:rPr>
          <w:color w:val="002060"/>
          <w:sz w:val="24"/>
        </w:rPr>
      </w:pPr>
    </w:p>
    <w:p w:rsidR="00D00E46" w:rsidRDefault="00C324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D00E46" w:rsidRDefault="00D00E46">
      <w:pPr>
        <w:ind w:firstLine="720"/>
        <w:jc w:val="center"/>
        <w:rPr>
          <w:b/>
          <w:sz w:val="26"/>
          <w:szCs w:val="26"/>
        </w:rPr>
      </w:pP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D00E46" w:rsidRDefault="00C324D7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администрацию____________________________________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(наименование муниципального образования) </w:t>
      </w:r>
    </w:p>
    <w:p w:rsidR="00D00E46" w:rsidRDefault="00D00E46">
      <w:pPr>
        <w:ind w:firstLine="720"/>
        <w:rPr>
          <w:b/>
          <w:sz w:val="26"/>
          <w:szCs w:val="26"/>
        </w:rPr>
      </w:pPr>
    </w:p>
    <w:p w:rsidR="00D00E46" w:rsidRDefault="00C324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Заключительные положения</w:t>
      </w:r>
    </w:p>
    <w:p w:rsidR="00D00E46" w:rsidRDefault="00D00E46">
      <w:pPr>
        <w:ind w:firstLine="720"/>
        <w:jc w:val="center"/>
        <w:rPr>
          <w:b/>
          <w:sz w:val="26"/>
          <w:szCs w:val="26"/>
        </w:rPr>
      </w:pP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случаев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D00E46" w:rsidRDefault="00C324D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D00E46" w:rsidRDefault="00D0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00E46" w:rsidRDefault="00C324D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D00E46" w:rsidRDefault="00D00E46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D00E46">
        <w:tc>
          <w:tcPr>
            <w:tcW w:w="4598" w:type="dxa"/>
          </w:tcPr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D00E46" w:rsidRDefault="00C324D7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D00E46">
        <w:tc>
          <w:tcPr>
            <w:tcW w:w="4598" w:type="dxa"/>
          </w:tcPr>
          <w:p w:rsidR="00D00E46" w:rsidRDefault="00C324D7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D00E46" w:rsidRDefault="00C324D7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D00E46" w:rsidRDefault="00C324D7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D00E46">
        <w:tc>
          <w:tcPr>
            <w:tcW w:w="4598" w:type="dxa"/>
          </w:tcPr>
          <w:p w:rsidR="00D00E46" w:rsidRDefault="00C324D7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D00E46" w:rsidRDefault="00C324D7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D00E46">
        <w:tc>
          <w:tcPr>
            <w:tcW w:w="4598" w:type="dxa"/>
          </w:tcPr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БИК ТОФК 010407105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40102810245370000011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Казначейский счет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ОКТМО 04701000</w:t>
            </w:r>
          </w:p>
          <w:p w:rsidR="00D00E46" w:rsidRDefault="00D00E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D00E46" w:rsidRDefault="00C324D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D00E46" w:rsidRDefault="00D00E46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D00E46" w:rsidRDefault="00D00E4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82"/>
      </w:tblGrid>
      <w:tr w:rsidR="00D00E46">
        <w:tc>
          <w:tcPr>
            <w:tcW w:w="4674" w:type="dxa"/>
          </w:tcPr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Красноярского края</w:t>
            </w:r>
          </w:p>
          <w:p w:rsidR="00D00E46" w:rsidRDefault="00D00E46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</w:p>
          <w:p w:rsidR="00D00E46" w:rsidRDefault="00C324D7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______________ /А.В. Черных    </w:t>
            </w:r>
          </w:p>
          <w:p w:rsidR="00D00E46" w:rsidRDefault="00C324D7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           </w:t>
            </w:r>
            <w:r>
              <w:rPr>
                <w:rStyle w:val="aff2"/>
                <w:rFonts w:eastAsia="MS Mincho"/>
                <w:sz w:val="20"/>
                <w:szCs w:val="20"/>
              </w:rPr>
              <w:t xml:space="preserve">(подпись) </w:t>
            </w:r>
          </w:p>
        </w:tc>
        <w:tc>
          <w:tcPr>
            <w:tcW w:w="4896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66"/>
            </w:tblGrid>
            <w:tr w:rsidR="00D00E46">
              <w:tc>
                <w:tcPr>
                  <w:tcW w:w="4896" w:type="dxa"/>
                </w:tcPr>
                <w:p w:rsidR="00D00E46" w:rsidRDefault="00D00E46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00E46" w:rsidRDefault="00C324D7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______________/________________</w:t>
                  </w:r>
                </w:p>
                <w:p w:rsidR="00D00E46" w:rsidRDefault="00C324D7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(подпись)                   (ФИО)</w:t>
                  </w:r>
                </w:p>
              </w:tc>
            </w:tr>
            <w:tr w:rsidR="00D00E46">
              <w:tc>
                <w:tcPr>
                  <w:tcW w:w="4896" w:type="dxa"/>
                </w:tcPr>
                <w:p w:rsidR="00D00E46" w:rsidRDefault="00C324D7">
                  <w:pPr>
                    <w:tabs>
                      <w:tab w:val="left" w:pos="2910"/>
                    </w:tabs>
                    <w:ind w:left="4"/>
                    <w:rPr>
                      <w:szCs w:val="28"/>
                    </w:rPr>
                  </w:pPr>
                  <w:r>
                    <w:rPr>
                      <w:sz w:val="24"/>
                    </w:rPr>
                    <w:t>М.П.</w:t>
                  </w:r>
                </w:p>
              </w:tc>
            </w:tr>
          </w:tbl>
          <w:p w:rsidR="00D00E46" w:rsidRDefault="00D00E4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E46">
        <w:tc>
          <w:tcPr>
            <w:tcW w:w="4674" w:type="dxa"/>
          </w:tcPr>
          <w:p w:rsidR="00D00E46" w:rsidRDefault="00C324D7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М.П.</w:t>
            </w:r>
          </w:p>
        </w:tc>
        <w:tc>
          <w:tcPr>
            <w:tcW w:w="4896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46">
        <w:tc>
          <w:tcPr>
            <w:tcW w:w="4674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0E46">
        <w:tc>
          <w:tcPr>
            <w:tcW w:w="4674" w:type="dxa"/>
          </w:tcPr>
          <w:p w:rsidR="00D00E46" w:rsidRDefault="00D00E46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4896" w:type="dxa"/>
          </w:tcPr>
          <w:p w:rsidR="00D00E46" w:rsidRDefault="00C324D7">
            <w:pPr>
              <w:tabs>
                <w:tab w:val="left" w:pos="2910"/>
              </w:tabs>
              <w:ind w:left="4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00E46" w:rsidRDefault="00D00E46">
      <w:pPr>
        <w:rPr>
          <w:color w:val="002060"/>
          <w:szCs w:val="28"/>
        </w:rPr>
        <w:sectPr w:rsidR="00D00E46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D00E46" w:rsidRDefault="00D00E46">
      <w:pPr>
        <w:ind w:left="10915"/>
        <w:rPr>
          <w:color w:val="000000"/>
          <w:sz w:val="24"/>
        </w:rPr>
      </w:pPr>
    </w:p>
    <w:p w:rsidR="00D00E46" w:rsidRDefault="00D00E46">
      <w:pPr>
        <w:ind w:left="10915"/>
        <w:rPr>
          <w:color w:val="000000"/>
          <w:sz w:val="24"/>
        </w:rPr>
      </w:pPr>
    </w:p>
    <w:p w:rsidR="00D00E46" w:rsidRDefault="00C324D7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D00E46" w:rsidRDefault="00C324D7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D00E46" w:rsidRDefault="00D00E46">
      <w:pPr>
        <w:jc w:val="center"/>
        <w:rPr>
          <w:color w:val="002060"/>
          <w:sz w:val="24"/>
          <w:szCs w:val="26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D00E46" w:rsidRDefault="00C324D7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D00E4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0E46" w:rsidRDefault="00C324D7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D00E4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D00E46" w:rsidRDefault="00D00E46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0E4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D00E4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D00E46" w:rsidRDefault="00C324D7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D00E4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D00E4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D00E4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D00E46" w:rsidRDefault="00C324D7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D00E4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D00E46" w:rsidRDefault="00D00E46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00E46" w:rsidRDefault="00D00E46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3543"/>
        <w:gridCol w:w="851"/>
        <w:gridCol w:w="2693"/>
        <w:gridCol w:w="2410"/>
        <w:gridCol w:w="1900"/>
      </w:tblGrid>
      <w:tr w:rsidR="00D00E46">
        <w:trPr>
          <w:trHeight w:val="722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D00E46">
        <w:trPr>
          <w:trHeight w:val="20"/>
        </w:trPr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0E46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0E46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D00E46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</w:t>
            </w:r>
            <w:r w:rsidR="00E86750">
              <w:rPr>
                <w:rFonts w:eastAsia="Calibri"/>
                <w:sz w:val="18"/>
                <w:szCs w:val="18"/>
                <w:lang w:eastAsia="en-US"/>
              </w:rPr>
              <w:t>о пользования местного значения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0E46"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D00E46" w:rsidRDefault="00D00E46">
      <w:pPr>
        <w:rPr>
          <w:rFonts w:eastAsia="Calibri"/>
          <w:sz w:val="16"/>
          <w:szCs w:val="16"/>
          <w:lang w:eastAsia="en-US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D00E46" w:rsidRDefault="00D00E4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D00E46">
        <w:tc>
          <w:tcPr>
            <w:tcW w:w="5245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D00E46" w:rsidRDefault="00D00E46">
      <w:pPr>
        <w:ind w:left="10915"/>
        <w:rPr>
          <w:color w:val="000000"/>
          <w:sz w:val="24"/>
        </w:rPr>
      </w:pPr>
    </w:p>
    <w:p w:rsidR="00D00E46" w:rsidRDefault="00D00E46">
      <w:pPr>
        <w:ind w:left="10915"/>
        <w:rPr>
          <w:color w:val="000000"/>
          <w:sz w:val="24"/>
        </w:rPr>
      </w:pPr>
    </w:p>
    <w:p w:rsidR="00D00E46" w:rsidRDefault="00D00E46">
      <w:pPr>
        <w:ind w:left="10915"/>
        <w:rPr>
          <w:color w:val="000000"/>
          <w:sz w:val="24"/>
        </w:rPr>
      </w:pPr>
    </w:p>
    <w:p w:rsidR="00D00E46" w:rsidRDefault="00D00E46">
      <w:pPr>
        <w:ind w:left="10915"/>
        <w:rPr>
          <w:color w:val="000000"/>
          <w:sz w:val="24"/>
        </w:rPr>
      </w:pPr>
    </w:p>
    <w:p w:rsidR="00D00E46" w:rsidRDefault="00D00E46" w:rsidP="00E86750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</w:p>
    <w:p w:rsidR="00D00E46" w:rsidRDefault="00C324D7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D00E46" w:rsidRDefault="00C324D7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D00E46" w:rsidRDefault="00D00E46">
      <w:pPr>
        <w:jc w:val="center"/>
        <w:rPr>
          <w:b/>
          <w:bCs/>
          <w:sz w:val="24"/>
        </w:rPr>
      </w:pP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bCs/>
          <w:sz w:val="24"/>
        </w:rPr>
        <w:t>на осуществление дорожной деятельности</w:t>
      </w:r>
    </w:p>
    <w:p w:rsidR="00D00E46" w:rsidRDefault="00C324D7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наименование муниципального образования</w:t>
      </w: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 xml:space="preserve">в целях решения задач социально-экономического развития территорий за счет средств дорожного фонда Красноярского края </w:t>
      </w:r>
    </w:p>
    <w:p w:rsidR="00D00E46" w:rsidRDefault="008B684C">
      <w:pPr>
        <w:jc w:val="center"/>
        <w:rPr>
          <w:bCs/>
          <w:sz w:val="24"/>
        </w:rPr>
      </w:pPr>
      <w:r>
        <w:rPr>
          <w:bCs/>
          <w:sz w:val="24"/>
        </w:rPr>
        <w:t xml:space="preserve">в 2025 </w:t>
      </w:r>
      <w:r w:rsidR="00C324D7">
        <w:rPr>
          <w:bCs/>
          <w:sz w:val="24"/>
        </w:rPr>
        <w:t>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D00E46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D00E46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0E46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D00E46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D00E46" w:rsidRDefault="00D00E46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D00E46" w:rsidRDefault="00C324D7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  (должность)            (подпись)          (расшифровка подписи)</w:t>
      </w:r>
    </w:p>
    <w:p w:rsidR="00D00E46" w:rsidRDefault="00C324D7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D00E46" w:rsidRDefault="00D00E46">
      <w:pPr>
        <w:rPr>
          <w:sz w:val="18"/>
          <w:szCs w:val="2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D00E46" w:rsidRDefault="00D00E46">
      <w:pPr>
        <w:ind w:left="284"/>
        <w:rPr>
          <w:sz w:val="18"/>
          <w:szCs w:val="2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D00E46" w:rsidRDefault="00C324D7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D00E46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8B684C" w:rsidRDefault="008B684C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D00E46" w:rsidRDefault="00C324D7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D00E46" w:rsidRDefault="00C324D7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rFonts w:eastAsia="Calibri"/>
          <w:sz w:val="24"/>
          <w:vertAlign w:val="subscript"/>
          <w:lang w:eastAsia="en-US"/>
        </w:rPr>
        <w:t xml:space="preserve">_______________________________________________ </w:t>
      </w:r>
      <w:r>
        <w:rPr>
          <w:bCs/>
          <w:sz w:val="24"/>
        </w:rPr>
        <w:t>на осуществление дорожной деятельности</w:t>
      </w:r>
    </w:p>
    <w:p w:rsidR="00D00E46" w:rsidRDefault="00C324D7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наименование муниципального образования</w:t>
      </w:r>
    </w:p>
    <w:p w:rsidR="00D00E46" w:rsidRDefault="00C324D7">
      <w:pPr>
        <w:jc w:val="center"/>
        <w:rPr>
          <w:bCs/>
          <w:sz w:val="24"/>
        </w:rPr>
      </w:pPr>
      <w:r>
        <w:rPr>
          <w:bCs/>
          <w:sz w:val="24"/>
        </w:rPr>
        <w:t xml:space="preserve">в целях решения задач социально-экономического развития территорий за счет средств дорожного фонда Красноярского края </w:t>
      </w:r>
    </w:p>
    <w:p w:rsidR="00D00E46" w:rsidRDefault="008B684C">
      <w:pPr>
        <w:jc w:val="center"/>
        <w:rPr>
          <w:bCs/>
          <w:sz w:val="24"/>
        </w:rPr>
      </w:pPr>
      <w:r>
        <w:rPr>
          <w:bCs/>
          <w:sz w:val="24"/>
        </w:rPr>
        <w:t>в 2025</w:t>
      </w:r>
      <w:r w:rsidR="00C324D7">
        <w:rPr>
          <w:bCs/>
          <w:sz w:val="24"/>
        </w:rPr>
        <w:t xml:space="preserve"> году</w:t>
      </w:r>
    </w:p>
    <w:p w:rsidR="00D00E46" w:rsidRDefault="00D00E46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D00E46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D00E46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E46" w:rsidRDefault="00D00E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0E46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0E46" w:rsidRDefault="00C324D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D00E46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E46" w:rsidRDefault="00D00E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D00E46" w:rsidRDefault="00D00E46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D00E46" w:rsidRDefault="00C324D7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(должность)            (подпись)          (расшифровка подписи)</w:t>
      </w:r>
    </w:p>
    <w:p w:rsidR="00D00E46" w:rsidRDefault="00C324D7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D00E46" w:rsidRDefault="00D00E46">
      <w:pPr>
        <w:rPr>
          <w:sz w:val="18"/>
          <w:szCs w:val="2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D00E46" w:rsidRDefault="00D00E46">
      <w:pPr>
        <w:ind w:left="284"/>
        <w:rPr>
          <w:sz w:val="18"/>
          <w:szCs w:val="28"/>
        </w:rPr>
      </w:pPr>
    </w:p>
    <w:p w:rsidR="00D00E46" w:rsidRDefault="00C324D7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D00E46" w:rsidRDefault="00D00E46">
      <w:pPr>
        <w:sectPr w:rsidR="00D00E46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D00E46" w:rsidRDefault="00D00E46">
      <w:pPr>
        <w:ind w:left="6804"/>
        <w:rPr>
          <w:color w:val="002060"/>
          <w:sz w:val="24"/>
        </w:rPr>
      </w:pPr>
    </w:p>
    <w:p w:rsidR="00D00E46" w:rsidRDefault="00D00E46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D00E46" w:rsidRDefault="00C324D7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D00E46" w:rsidRDefault="00C324D7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D00E46" w:rsidRDefault="00D00E46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D00E46" w:rsidRDefault="00D00E46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D00E4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D00E4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D00E4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00E46" w:rsidRDefault="00C324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D00E46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00E46" w:rsidRDefault="00C324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D00E46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D00E4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C324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D00E46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D00E46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D00E46" w:rsidRDefault="00D00E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828"/>
        <w:gridCol w:w="1417"/>
        <w:gridCol w:w="1134"/>
        <w:gridCol w:w="1134"/>
        <w:gridCol w:w="3260"/>
      </w:tblGrid>
      <w:tr w:rsidR="00D00E46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D00E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D00E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D00E46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</w:t>
            </w:r>
            <w:r w:rsidR="00E86750">
              <w:rPr>
                <w:rFonts w:eastAsia="Calibri"/>
                <w:sz w:val="18"/>
                <w:szCs w:val="18"/>
                <w:lang w:eastAsia="en-US"/>
              </w:rPr>
              <w:t>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D00E46" w:rsidRDefault="00D00E46">
      <w:pPr>
        <w:rPr>
          <w:rFonts w:eastAsia="Calibri"/>
          <w:sz w:val="16"/>
          <w:szCs w:val="16"/>
          <w:lang w:eastAsia="en-US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D00E46" w:rsidRDefault="00D00E4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(ФИО)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D00E46" w:rsidRDefault="00C324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D00E46">
        <w:tc>
          <w:tcPr>
            <w:tcW w:w="5245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00E46" w:rsidRDefault="00D00E4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0E46">
        <w:tc>
          <w:tcPr>
            <w:tcW w:w="5245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D00E46" w:rsidRDefault="00C324D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D00E46" w:rsidRDefault="00D00E46">
      <w:pPr>
        <w:tabs>
          <w:tab w:val="left" w:pos="9214"/>
        </w:tabs>
        <w:sectPr w:rsidR="00D00E46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D00E46" w:rsidRDefault="00D00E46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D00E46" w:rsidRDefault="00D00E46">
      <w:pPr>
        <w:pStyle w:val="ConsPlusNonformat"/>
        <w:ind w:left="7371"/>
        <w:rPr>
          <w:rFonts w:ascii="Times New Roman" w:hAnsi="Times New Roman" w:cs="Times New Roman"/>
        </w:rPr>
      </w:pPr>
    </w:p>
    <w:p w:rsidR="00D00E46" w:rsidRDefault="00C324D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D00E46" w:rsidRDefault="00C324D7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D00E46" w:rsidRDefault="00D00E46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D00E46">
        <w:tc>
          <w:tcPr>
            <w:tcW w:w="5529" w:type="dxa"/>
          </w:tcPr>
          <w:p w:rsidR="00D00E46" w:rsidRDefault="00D00E46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00E46" w:rsidRDefault="00D00E4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D00E46">
        <w:tc>
          <w:tcPr>
            <w:tcW w:w="5529" w:type="dxa"/>
          </w:tcPr>
          <w:p w:rsidR="00D00E46" w:rsidRDefault="00D00E46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00E46" w:rsidRDefault="00C324D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00E46">
        <w:tc>
          <w:tcPr>
            <w:tcW w:w="5529" w:type="dxa"/>
            <w:vAlign w:val="bottom"/>
          </w:tcPr>
          <w:p w:rsidR="00D00E46" w:rsidRDefault="00C324D7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00E46">
        <w:tc>
          <w:tcPr>
            <w:tcW w:w="5529" w:type="dxa"/>
            <w:vAlign w:val="bottom"/>
          </w:tcPr>
          <w:p w:rsidR="00D00E46" w:rsidRDefault="00C324D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D00E46" w:rsidRDefault="00C324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123019Д140</w:t>
            </w:r>
          </w:p>
        </w:tc>
      </w:tr>
      <w:tr w:rsidR="00D00E46">
        <w:tc>
          <w:tcPr>
            <w:tcW w:w="5529" w:type="dxa"/>
            <w:vAlign w:val="bottom"/>
          </w:tcPr>
          <w:p w:rsidR="00D00E46" w:rsidRDefault="00C324D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D00E46" w:rsidRDefault="00C324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_первичный___________________________________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00E46">
        <w:tc>
          <w:tcPr>
            <w:tcW w:w="5529" w:type="dxa"/>
            <w:vAlign w:val="bottom"/>
          </w:tcPr>
          <w:p w:rsidR="00D00E46" w:rsidRDefault="00D00E46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0E46" w:rsidRDefault="00C324D7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D00E46" w:rsidRDefault="00D00E46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0E46" w:rsidRDefault="00C324D7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D00E46">
        <w:tc>
          <w:tcPr>
            <w:tcW w:w="5529" w:type="dxa"/>
            <w:vAlign w:val="bottom"/>
          </w:tcPr>
          <w:p w:rsidR="00D00E46" w:rsidRDefault="00C324D7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D00E46" w:rsidRDefault="00C324D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46" w:rsidRDefault="00D00E46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00E46">
        <w:tc>
          <w:tcPr>
            <w:tcW w:w="5529" w:type="dxa"/>
            <w:vAlign w:val="bottom"/>
          </w:tcPr>
          <w:p w:rsidR="00D00E46" w:rsidRDefault="00C324D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D00E46" w:rsidRDefault="00C324D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D00E46" w:rsidRDefault="00D00E4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46" w:rsidRDefault="00D00E46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D00E46">
        <w:tc>
          <w:tcPr>
            <w:tcW w:w="5529" w:type="dxa"/>
          </w:tcPr>
          <w:p w:rsidR="00D00E46" w:rsidRDefault="00D00E46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D00E46" w:rsidRDefault="00D00E46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D00E46" w:rsidRDefault="00D00E46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D00E46" w:rsidRDefault="00D00E46">
            <w:pPr>
              <w:rPr>
                <w:rFonts w:eastAsia="Calibri"/>
                <w:szCs w:val="28"/>
              </w:rPr>
            </w:pPr>
          </w:p>
        </w:tc>
      </w:tr>
    </w:tbl>
    <w:p w:rsidR="00D00E46" w:rsidRDefault="00D00E46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D00E46" w:rsidRDefault="00C324D7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D00E46" w:rsidRDefault="00D00E46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D00E46">
        <w:trPr>
          <w:trHeight w:val="443"/>
        </w:trPr>
        <w:tc>
          <w:tcPr>
            <w:tcW w:w="1163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D00E46">
        <w:trPr>
          <w:trHeight w:val="214"/>
        </w:trPr>
        <w:tc>
          <w:tcPr>
            <w:tcW w:w="11632" w:type="dxa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00E46">
        <w:trPr>
          <w:trHeight w:val="229"/>
        </w:trPr>
        <w:tc>
          <w:tcPr>
            <w:tcW w:w="11632" w:type="dxa"/>
          </w:tcPr>
          <w:p w:rsidR="00D00E46" w:rsidRDefault="00C324D7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443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214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673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214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229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443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rPr>
          <w:trHeight w:val="141"/>
        </w:trPr>
        <w:tc>
          <w:tcPr>
            <w:tcW w:w="11632" w:type="dxa"/>
          </w:tcPr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D00E46" w:rsidRDefault="00C324D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D00E46" w:rsidRDefault="00D00E4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D00E46" w:rsidRDefault="00D00E46">
      <w:pPr>
        <w:pStyle w:val="ConsPlusNormal"/>
        <w:outlineLvl w:val="1"/>
        <w:rPr>
          <w:rFonts w:ascii="Times New Roman" w:hAnsi="Times New Roman" w:cs="Times New Roman"/>
        </w:rPr>
      </w:pPr>
    </w:p>
    <w:p w:rsidR="00D00E46" w:rsidRDefault="00C324D7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D00E46" w:rsidRDefault="00D00E46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560"/>
        <w:gridCol w:w="2693"/>
      </w:tblGrid>
      <w:tr w:rsidR="00D00E46">
        <w:tc>
          <w:tcPr>
            <w:tcW w:w="6097" w:type="dxa"/>
            <w:gridSpan w:val="4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560" w:type="dxa"/>
            <w:vMerge w:val="restart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D00E46">
        <w:tc>
          <w:tcPr>
            <w:tcW w:w="1844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D00E46" w:rsidRDefault="00C324D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D00E46" w:rsidRDefault="00D00E46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c>
          <w:tcPr>
            <w:tcW w:w="1844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00E46">
        <w:tc>
          <w:tcPr>
            <w:tcW w:w="1844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c>
          <w:tcPr>
            <w:tcW w:w="1844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00E46">
        <w:tc>
          <w:tcPr>
            <w:tcW w:w="7372" w:type="dxa"/>
            <w:gridSpan w:val="5"/>
            <w:vAlign w:val="center"/>
          </w:tcPr>
          <w:p w:rsidR="00D00E46" w:rsidRDefault="00C324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00E46" w:rsidRDefault="00D00E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D00E46" w:rsidRDefault="00D00E46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D00E46" w:rsidRDefault="00D00E46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D00E46" w:rsidRDefault="00C324D7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D00E46" w:rsidRDefault="00C324D7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  (подпись)       (расшифровка подписи)</w:t>
      </w:r>
    </w:p>
    <w:p w:rsidR="00D00E46" w:rsidRDefault="00C324D7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D00E46" w:rsidRDefault="00D00E46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D00E46" w:rsidRDefault="00C324D7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D00E46" w:rsidRDefault="00C324D7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(должность)                     (ФИО)                                     (телефон)</w:t>
      </w:r>
    </w:p>
    <w:p w:rsidR="00D00E46" w:rsidRDefault="00D00E46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D00E46" w:rsidRDefault="00C324D7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D00E46" w:rsidRDefault="00D00E46"/>
    <w:p w:rsidR="00D00E46" w:rsidRDefault="00D00E46"/>
    <w:p w:rsidR="00D00E46" w:rsidRDefault="00D00E46">
      <w:pPr>
        <w:jc w:val="left"/>
        <w:sectPr w:rsidR="00D00E46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D00E46" w:rsidRDefault="00E86750" w:rsidP="00E867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324D7"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D00E46" w:rsidRDefault="00C324D7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00E46" w:rsidRDefault="00C324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D00E46" w:rsidRDefault="00D00E4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396"/>
        <w:gridCol w:w="2581"/>
        <w:gridCol w:w="1134"/>
        <w:gridCol w:w="771"/>
        <w:gridCol w:w="1134"/>
        <w:gridCol w:w="1274"/>
        <w:gridCol w:w="1136"/>
        <w:gridCol w:w="1417"/>
        <w:gridCol w:w="1701"/>
      </w:tblGrid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D00E46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D00E46" w:rsidRDefault="00C324D7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123019Д140</w:t>
            </w: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C324D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0E46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00E46">
        <w:tc>
          <w:tcPr>
            <w:tcW w:w="3402" w:type="dxa"/>
            <w:gridSpan w:val="2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2977" w:type="dxa"/>
            <w:gridSpan w:val="2"/>
            <w:vMerge w:val="restart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использования субсидии</w:t>
            </w:r>
          </w:p>
        </w:tc>
        <w:tc>
          <w:tcPr>
            <w:tcW w:w="1843" w:type="dxa"/>
            <w:gridSpan w:val="2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274" w:type="dxa"/>
            <w:vMerge w:val="restart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254" w:type="dxa"/>
            <w:gridSpan w:val="3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D00E46">
        <w:tc>
          <w:tcPr>
            <w:tcW w:w="2552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2977" w:type="dxa"/>
            <w:gridSpan w:val="2"/>
            <w:vMerge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Наименова-ние</w:t>
            </w:r>
          </w:p>
        </w:tc>
        <w:tc>
          <w:tcPr>
            <w:tcW w:w="709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134" w:type="dxa"/>
            <w:vMerge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</w:tcPr>
          <w:p w:rsidR="00D00E46" w:rsidRDefault="00D00E4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7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D00E46">
        <w:tc>
          <w:tcPr>
            <w:tcW w:w="2552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38"/>
            <w:bookmarkEnd w:id="3"/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gridSpan w:val="2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0"/>
            <w:bookmarkEnd w:id="4"/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6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Par43"/>
            <w:bookmarkEnd w:id="5"/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D00E46">
        <w:tc>
          <w:tcPr>
            <w:tcW w:w="2552" w:type="dxa"/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850" w:type="dxa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D00E46" w:rsidRDefault="00C324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</w:t>
            </w:r>
            <w:r w:rsidR="00E86750">
              <w:rPr>
                <w:rFonts w:eastAsia="Calibri"/>
                <w:sz w:val="20"/>
                <w:szCs w:val="20"/>
                <w:lang w:eastAsia="en-US"/>
              </w:rPr>
              <w:t>ользования местного значения</w:t>
            </w:r>
          </w:p>
        </w:tc>
        <w:tc>
          <w:tcPr>
            <w:tcW w:w="113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709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134" w:type="dxa"/>
          </w:tcPr>
          <w:p w:rsidR="00D00E46" w:rsidRDefault="00C324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4" w:type="dxa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00E46" w:rsidRDefault="00D00E4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00E46" w:rsidRDefault="00D00E46" w:rsidP="00E86750">
      <w:pPr>
        <w:outlineLvl w:val="0"/>
        <w:rPr>
          <w:rFonts w:eastAsia="Calibri"/>
          <w:sz w:val="20"/>
          <w:szCs w:val="20"/>
        </w:rPr>
      </w:pPr>
    </w:p>
    <w:p w:rsidR="00D00E46" w:rsidRDefault="00D00E46">
      <w:pPr>
        <w:ind w:left="851" w:hanging="1135"/>
        <w:outlineLvl w:val="0"/>
        <w:rPr>
          <w:rFonts w:eastAsia="Calibri"/>
          <w:sz w:val="20"/>
          <w:szCs w:val="20"/>
        </w:rPr>
      </w:pPr>
    </w:p>
    <w:p w:rsidR="00D00E46" w:rsidRDefault="00C324D7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D00E46" w:rsidRDefault="00C324D7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(уполномоченное лицо)                      (должность)                   (подпись)   (расшифровка подписи)</w:t>
      </w:r>
    </w:p>
    <w:p w:rsidR="00D00E46" w:rsidRDefault="00C324D7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D00E46" w:rsidRDefault="00D00E46">
      <w:pPr>
        <w:ind w:hanging="284"/>
        <w:outlineLvl w:val="0"/>
        <w:rPr>
          <w:rFonts w:eastAsia="Calibri"/>
          <w:sz w:val="20"/>
          <w:szCs w:val="20"/>
        </w:rPr>
      </w:pPr>
    </w:p>
    <w:p w:rsidR="00D00E46" w:rsidRDefault="00C324D7">
      <w:pPr>
        <w:ind w:hanging="284"/>
        <w:outlineLvl w:val="0"/>
        <w:rPr>
          <w:sz w:val="20"/>
          <w:szCs w:val="20"/>
        </w:rPr>
      </w:pPr>
      <w:r>
        <w:rPr>
          <w:sz w:val="20"/>
          <w:szCs w:val="20"/>
        </w:rPr>
        <w:t>Исполнитель ______________ ______________  __________________________</w:t>
      </w:r>
    </w:p>
    <w:p w:rsidR="00D00E46" w:rsidRDefault="00C324D7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(должность)             (ФИО)                           (телефон)</w:t>
      </w:r>
    </w:p>
    <w:p w:rsidR="00D00E46" w:rsidRPr="00E86750" w:rsidRDefault="00C324D7" w:rsidP="00E86750">
      <w:pPr>
        <w:pStyle w:val="ConsPlusNormal"/>
        <w:ind w:left="851" w:hanging="1135"/>
        <w:outlineLvl w:val="1"/>
        <w:rPr>
          <w:rFonts w:eastAsia="Calibri"/>
        </w:rPr>
      </w:pPr>
      <w:r>
        <w:rPr>
          <w:rFonts w:ascii="Times New Roman" w:hAnsi="Times New Roman" w:cs="Times New Roman"/>
        </w:rPr>
        <w:t>«__» __________ 20__</w:t>
      </w:r>
      <w:bookmarkStart w:id="6" w:name="Par127"/>
      <w:bookmarkEnd w:id="6"/>
      <w:r w:rsidR="00E86750">
        <w:rPr>
          <w:rFonts w:ascii="Times New Roman" w:hAnsi="Times New Roman" w:cs="Times New Roman"/>
        </w:rPr>
        <w:t>г.</w:t>
      </w:r>
    </w:p>
    <w:p w:rsidR="00D00E46" w:rsidRDefault="00C324D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D00E46" w:rsidRDefault="00C324D7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1241"/>
        <w:gridCol w:w="567"/>
        <w:gridCol w:w="709"/>
        <w:gridCol w:w="1417"/>
        <w:gridCol w:w="236"/>
        <w:gridCol w:w="1134"/>
        <w:gridCol w:w="48"/>
        <w:gridCol w:w="1417"/>
        <w:gridCol w:w="1559"/>
        <w:gridCol w:w="519"/>
        <w:gridCol w:w="1621"/>
        <w:gridCol w:w="1580"/>
        <w:gridCol w:w="816"/>
        <w:gridCol w:w="2409"/>
        <w:gridCol w:w="1134"/>
        <w:gridCol w:w="1276"/>
        <w:gridCol w:w="2693"/>
      </w:tblGrid>
      <w:tr w:rsidR="00D00E46">
        <w:trPr>
          <w:gridAfter w:val="8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D00E46" w:rsidRDefault="00C324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D00E46" w:rsidRDefault="00C324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D00E46" w:rsidRDefault="00C324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_____________________________________________________</w:t>
            </w:r>
          </w:p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(наименование муниципального образования)</w:t>
            </w:r>
          </w:p>
        </w:tc>
      </w:tr>
      <w:tr w:rsidR="00D00E46">
        <w:trPr>
          <w:gridAfter w:val="7"/>
          <w:wAfter w:w="11529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  <w:tr w:rsidR="00D00E46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D00E46">
        <w:trPr>
          <w:gridAfter w:val="8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D00E46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D00E46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0E46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00E46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46" w:rsidRDefault="00C3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00E46">
        <w:trPr>
          <w:gridAfter w:val="8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  <w:tr w:rsidR="00D00E46">
        <w:trPr>
          <w:gridAfter w:val="8"/>
          <w:wAfter w:w="12048" w:type="dxa"/>
          <w:trHeight w:val="246"/>
        </w:trPr>
        <w:tc>
          <w:tcPr>
            <w:tcW w:w="11023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  <w:tr w:rsidR="00D00E46">
        <w:trPr>
          <w:gridAfter w:val="8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  <w:tr w:rsidR="00D00E46">
        <w:trPr>
          <w:gridAfter w:val="8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  <w:tr w:rsidR="00D00E46">
        <w:trPr>
          <w:trHeight w:val="2860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(должность)                        (ФИО)                           (телефон)</w:t>
            </w:r>
          </w:p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  <w:p w:rsidR="00D00E46" w:rsidRDefault="00C324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00E46" w:rsidRDefault="00D00E46">
            <w:pPr>
              <w:jc w:val="left"/>
              <w:rPr>
                <w:sz w:val="20"/>
                <w:szCs w:val="20"/>
              </w:rPr>
            </w:pPr>
          </w:p>
        </w:tc>
      </w:tr>
    </w:tbl>
    <w:p w:rsidR="00D00E46" w:rsidRDefault="00D00E46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D00E46" w:rsidRDefault="00D00E46">
      <w:pPr>
        <w:jc w:val="left"/>
        <w:rPr>
          <w:rFonts w:eastAsia="Calibri"/>
          <w:sz w:val="24"/>
          <w:lang w:eastAsia="en-US"/>
        </w:rPr>
        <w:sectPr w:rsidR="00D00E46">
          <w:pgSz w:w="16838" w:h="11906" w:orient="landscape"/>
          <w:pgMar w:top="238" w:right="822" w:bottom="709" w:left="1276" w:header="709" w:footer="709" w:gutter="0"/>
          <w:pgNumType w:start="1"/>
          <w:cols w:space="708"/>
          <w:titlePg/>
          <w:docGrid w:linePitch="360"/>
        </w:sectPr>
      </w:pPr>
    </w:p>
    <w:p w:rsidR="00D00E46" w:rsidRDefault="00C324D7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Приложение № 8 к Соглашению </w:t>
      </w:r>
    </w:p>
    <w:p w:rsidR="00D00E46" w:rsidRDefault="00C324D7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____________  № _______/С</w:t>
      </w:r>
    </w:p>
    <w:p w:rsidR="00D00E46" w:rsidRDefault="00D00E46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D00E46" w:rsidRDefault="00C324D7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D00E46" w:rsidRDefault="00C324D7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 xml:space="preserve"> председателя </w:t>
      </w: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Глава муниципального образования;</w:t>
      </w:r>
    </w:p>
    <w:p w:rsidR="00D00E46" w:rsidRDefault="00C324D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руководитель подрядной организации;</w:t>
      </w:r>
    </w:p>
    <w:p w:rsidR="00D00E46" w:rsidRDefault="00C324D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____________________________________           представитель общественности</w:t>
      </w:r>
    </w:p>
    <w:p w:rsidR="00D00E46" w:rsidRDefault="00C324D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D00E46" w:rsidRDefault="00D00E46">
      <w:pPr>
        <w:widowControl w:val="0"/>
        <w:rPr>
          <w:sz w:val="24"/>
        </w:rPr>
      </w:pPr>
    </w:p>
    <w:p w:rsidR="00D00E46" w:rsidRDefault="00D00E46">
      <w:pPr>
        <w:widowControl w:val="0"/>
        <w:rPr>
          <w:sz w:val="24"/>
        </w:rPr>
      </w:pP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D00E46" w:rsidRDefault="00C324D7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края. 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D00E46" w:rsidRDefault="00C324D7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D00E46" w:rsidRDefault="00C324D7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D00E46">
        <w:trPr>
          <w:trHeight w:val="271"/>
        </w:trPr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D00E46">
        <w:trPr>
          <w:trHeight w:val="321"/>
        </w:trPr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D00E46" w:rsidRDefault="00D00E46">
      <w:pPr>
        <w:widowControl w:val="0"/>
        <w:rPr>
          <w:sz w:val="24"/>
        </w:rPr>
        <w:sectPr w:rsidR="00D00E46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D00E46" w:rsidRDefault="00D00E46">
      <w:pPr>
        <w:widowControl w:val="0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D00E46" w:rsidRDefault="00C324D7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D00E46">
        <w:tc>
          <w:tcPr>
            <w:tcW w:w="878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D00E46" w:rsidRDefault="00C324D7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D00E46" w:rsidRDefault="00D00E46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D00E46" w:rsidRDefault="00D00E46">
      <w:pPr>
        <w:widowControl w:val="0"/>
        <w:rPr>
          <w:sz w:val="18"/>
          <w:szCs w:val="18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>7. Фактические затраты __________________________________________ руб.;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D00E46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00E46">
        <w:tc>
          <w:tcPr>
            <w:tcW w:w="4785" w:type="dxa"/>
          </w:tcPr>
          <w:p w:rsidR="00D00E46" w:rsidRDefault="00C324D7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D00E46" w:rsidRDefault="00D00E46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(фамилия, и.о.)</w:t>
            </w: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D00E46" w:rsidRDefault="00C324D7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D00E46" w:rsidRDefault="00D00E46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D00E46" w:rsidRDefault="00C324D7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  (фамилия, и.о.)</w:t>
            </w:r>
          </w:p>
          <w:p w:rsidR="00D00E46" w:rsidRDefault="00C324D7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00E46" w:rsidRDefault="00C324D7">
      <w:pPr>
        <w:widowControl w:val="0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(решение приемочной комиссии)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D00E46" w:rsidRDefault="00C324D7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D00E46" w:rsidRDefault="00C324D7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D00E46" w:rsidRDefault="00C324D7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D00E46" w:rsidRDefault="00C324D7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D00E46" w:rsidRDefault="00D00E46">
      <w:pPr>
        <w:widowControl w:val="0"/>
        <w:jc w:val="left"/>
        <w:rPr>
          <w:sz w:val="24"/>
        </w:rPr>
      </w:pPr>
    </w:p>
    <w:p w:rsidR="00D00E46" w:rsidRDefault="00C324D7">
      <w:r>
        <w:rPr>
          <w:sz w:val="24"/>
        </w:rPr>
        <w:t xml:space="preserve"> </w:t>
      </w:r>
    </w:p>
    <w:p w:rsidR="00D00E46" w:rsidRDefault="00D00E46">
      <w:pPr>
        <w:widowControl w:val="0"/>
        <w:jc w:val="right"/>
        <w:rPr>
          <w:color w:val="000000"/>
          <w:szCs w:val="28"/>
        </w:rPr>
      </w:pPr>
    </w:p>
    <w:sectPr w:rsidR="00D00E46">
      <w:headerReference w:type="default" r:id="rId1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DC" w:rsidRDefault="00A72BDC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A72BDC" w:rsidRDefault="00A72BDC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DC" w:rsidRDefault="00A72BDC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A72BDC" w:rsidRDefault="00A72BDC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D00E46" w:rsidRDefault="00C324D7">
      <w:pPr>
        <w:pStyle w:val="af9"/>
      </w:pPr>
      <w:r>
        <w:rPr>
          <w:rStyle w:val="afb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6" w:rsidRDefault="00C324D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D00E46" w:rsidRDefault="00D00E4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6" w:rsidRDefault="00C324D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E1A50">
      <w:rPr>
        <w:rStyle w:val="af7"/>
        <w:noProof/>
      </w:rPr>
      <w:t>2</w:t>
    </w:r>
    <w:r>
      <w:rPr>
        <w:rStyle w:val="af7"/>
      </w:rPr>
      <w:fldChar w:fldCharType="end"/>
    </w:r>
  </w:p>
  <w:p w:rsidR="00D00E46" w:rsidRDefault="00D00E46">
    <w:pPr>
      <w:pStyle w:val="af5"/>
      <w:jc w:val="center"/>
    </w:pPr>
  </w:p>
  <w:p w:rsidR="00D00E46" w:rsidRDefault="00D00E46">
    <w:pPr>
      <w:pStyle w:val="af5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6" w:rsidRDefault="00C324D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D00E46" w:rsidRDefault="00D00E46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6" w:rsidRDefault="00C324D7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6" w:rsidRDefault="00C324D7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09A"/>
    <w:multiLevelType w:val="hybridMultilevel"/>
    <w:tmpl w:val="207C777E"/>
    <w:lvl w:ilvl="0" w:tplc="B7D0347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164C0B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8924BE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4B001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5F2FB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CDAC98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084A9D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5C095F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C0E057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FB275E"/>
    <w:multiLevelType w:val="hybridMultilevel"/>
    <w:tmpl w:val="FABA69C0"/>
    <w:lvl w:ilvl="0" w:tplc="761C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B40266">
      <w:start w:val="1"/>
      <w:numFmt w:val="lowerLetter"/>
      <w:lvlText w:val="%2."/>
      <w:lvlJc w:val="left"/>
      <w:pPr>
        <w:ind w:left="1440" w:hanging="360"/>
      </w:pPr>
    </w:lvl>
    <w:lvl w:ilvl="2" w:tplc="43047FF2">
      <w:start w:val="1"/>
      <w:numFmt w:val="lowerRoman"/>
      <w:lvlText w:val="%3."/>
      <w:lvlJc w:val="right"/>
      <w:pPr>
        <w:ind w:left="2160" w:hanging="180"/>
      </w:pPr>
    </w:lvl>
    <w:lvl w:ilvl="3" w:tplc="081A0644">
      <w:start w:val="1"/>
      <w:numFmt w:val="decimal"/>
      <w:lvlText w:val="%4."/>
      <w:lvlJc w:val="left"/>
      <w:pPr>
        <w:ind w:left="2880" w:hanging="360"/>
      </w:pPr>
    </w:lvl>
    <w:lvl w:ilvl="4" w:tplc="B338FA38">
      <w:start w:val="1"/>
      <w:numFmt w:val="lowerLetter"/>
      <w:lvlText w:val="%5."/>
      <w:lvlJc w:val="left"/>
      <w:pPr>
        <w:ind w:left="3600" w:hanging="360"/>
      </w:pPr>
    </w:lvl>
    <w:lvl w:ilvl="5" w:tplc="D166E4BE">
      <w:start w:val="1"/>
      <w:numFmt w:val="lowerRoman"/>
      <w:lvlText w:val="%6."/>
      <w:lvlJc w:val="right"/>
      <w:pPr>
        <w:ind w:left="4320" w:hanging="180"/>
      </w:pPr>
    </w:lvl>
    <w:lvl w:ilvl="6" w:tplc="CD0CFECE">
      <w:start w:val="1"/>
      <w:numFmt w:val="decimal"/>
      <w:lvlText w:val="%7."/>
      <w:lvlJc w:val="left"/>
      <w:pPr>
        <w:ind w:left="5040" w:hanging="360"/>
      </w:pPr>
    </w:lvl>
    <w:lvl w:ilvl="7" w:tplc="C7909A96">
      <w:start w:val="1"/>
      <w:numFmt w:val="lowerLetter"/>
      <w:lvlText w:val="%8."/>
      <w:lvlJc w:val="left"/>
      <w:pPr>
        <w:ind w:left="5760" w:hanging="360"/>
      </w:pPr>
    </w:lvl>
    <w:lvl w:ilvl="8" w:tplc="EF9821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36BF"/>
    <w:multiLevelType w:val="hybridMultilevel"/>
    <w:tmpl w:val="FEE42DC0"/>
    <w:lvl w:ilvl="0" w:tplc="6B284C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B481D56">
      <w:start w:val="1"/>
      <w:numFmt w:val="none"/>
      <w:lvlText w:val=""/>
      <w:lvlJc w:val="left"/>
      <w:pPr>
        <w:tabs>
          <w:tab w:val="num" w:pos="360"/>
        </w:tabs>
      </w:pPr>
    </w:lvl>
    <w:lvl w:ilvl="2" w:tplc="BF6E9A42">
      <w:start w:val="1"/>
      <w:numFmt w:val="none"/>
      <w:lvlText w:val=""/>
      <w:lvlJc w:val="left"/>
      <w:pPr>
        <w:tabs>
          <w:tab w:val="num" w:pos="360"/>
        </w:tabs>
      </w:pPr>
    </w:lvl>
    <w:lvl w:ilvl="3" w:tplc="6AE43826">
      <w:start w:val="1"/>
      <w:numFmt w:val="none"/>
      <w:lvlText w:val=""/>
      <w:lvlJc w:val="left"/>
      <w:pPr>
        <w:tabs>
          <w:tab w:val="num" w:pos="360"/>
        </w:tabs>
      </w:pPr>
    </w:lvl>
    <w:lvl w:ilvl="4" w:tplc="545CC652">
      <w:start w:val="1"/>
      <w:numFmt w:val="none"/>
      <w:lvlText w:val=""/>
      <w:lvlJc w:val="left"/>
      <w:pPr>
        <w:tabs>
          <w:tab w:val="num" w:pos="360"/>
        </w:tabs>
      </w:pPr>
    </w:lvl>
    <w:lvl w:ilvl="5" w:tplc="DD769E96">
      <w:start w:val="1"/>
      <w:numFmt w:val="none"/>
      <w:lvlText w:val=""/>
      <w:lvlJc w:val="left"/>
      <w:pPr>
        <w:tabs>
          <w:tab w:val="num" w:pos="360"/>
        </w:tabs>
      </w:pPr>
    </w:lvl>
    <w:lvl w:ilvl="6" w:tplc="5AE47134">
      <w:start w:val="1"/>
      <w:numFmt w:val="none"/>
      <w:lvlText w:val=""/>
      <w:lvlJc w:val="left"/>
      <w:pPr>
        <w:tabs>
          <w:tab w:val="num" w:pos="360"/>
        </w:tabs>
      </w:pPr>
    </w:lvl>
    <w:lvl w:ilvl="7" w:tplc="74DEDF0A">
      <w:start w:val="1"/>
      <w:numFmt w:val="none"/>
      <w:lvlText w:val=""/>
      <w:lvlJc w:val="left"/>
      <w:pPr>
        <w:tabs>
          <w:tab w:val="num" w:pos="360"/>
        </w:tabs>
      </w:pPr>
    </w:lvl>
    <w:lvl w:ilvl="8" w:tplc="2C982C6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11A3805"/>
    <w:multiLevelType w:val="hybridMultilevel"/>
    <w:tmpl w:val="BB400EA2"/>
    <w:lvl w:ilvl="0" w:tplc="D76491C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42CFF3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99C25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06C8E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C3C916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B3E821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68ACD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6682C7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57C211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D2D0104"/>
    <w:multiLevelType w:val="hybridMultilevel"/>
    <w:tmpl w:val="45903A18"/>
    <w:lvl w:ilvl="0" w:tplc="1CB6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961788">
      <w:start w:val="1"/>
      <w:numFmt w:val="lowerLetter"/>
      <w:lvlText w:val="%2."/>
      <w:lvlJc w:val="left"/>
      <w:pPr>
        <w:ind w:left="1440" w:hanging="360"/>
      </w:pPr>
    </w:lvl>
    <w:lvl w:ilvl="2" w:tplc="443643E0">
      <w:start w:val="1"/>
      <w:numFmt w:val="lowerRoman"/>
      <w:lvlText w:val="%3."/>
      <w:lvlJc w:val="right"/>
      <w:pPr>
        <w:ind w:left="2160" w:hanging="180"/>
      </w:pPr>
    </w:lvl>
    <w:lvl w:ilvl="3" w:tplc="64B62AB4">
      <w:start w:val="1"/>
      <w:numFmt w:val="decimal"/>
      <w:lvlText w:val="%4."/>
      <w:lvlJc w:val="left"/>
      <w:pPr>
        <w:ind w:left="2880" w:hanging="360"/>
      </w:pPr>
    </w:lvl>
    <w:lvl w:ilvl="4" w:tplc="B4F48A0E">
      <w:start w:val="1"/>
      <w:numFmt w:val="lowerLetter"/>
      <w:lvlText w:val="%5."/>
      <w:lvlJc w:val="left"/>
      <w:pPr>
        <w:ind w:left="3600" w:hanging="360"/>
      </w:pPr>
    </w:lvl>
    <w:lvl w:ilvl="5" w:tplc="D102F16C">
      <w:start w:val="1"/>
      <w:numFmt w:val="lowerRoman"/>
      <w:lvlText w:val="%6."/>
      <w:lvlJc w:val="right"/>
      <w:pPr>
        <w:ind w:left="4320" w:hanging="180"/>
      </w:pPr>
    </w:lvl>
    <w:lvl w:ilvl="6" w:tplc="8168DF46">
      <w:start w:val="1"/>
      <w:numFmt w:val="decimal"/>
      <w:lvlText w:val="%7."/>
      <w:lvlJc w:val="left"/>
      <w:pPr>
        <w:ind w:left="5040" w:hanging="360"/>
      </w:pPr>
    </w:lvl>
    <w:lvl w:ilvl="7" w:tplc="28A224EA">
      <w:start w:val="1"/>
      <w:numFmt w:val="lowerLetter"/>
      <w:lvlText w:val="%8."/>
      <w:lvlJc w:val="left"/>
      <w:pPr>
        <w:ind w:left="5760" w:hanging="360"/>
      </w:pPr>
    </w:lvl>
    <w:lvl w:ilvl="8" w:tplc="B00C4B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E2749"/>
    <w:multiLevelType w:val="hybridMultilevel"/>
    <w:tmpl w:val="9D80D4B4"/>
    <w:lvl w:ilvl="0" w:tplc="93F49F7C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CCAA2734">
      <w:start w:val="1"/>
      <w:numFmt w:val="decimal"/>
      <w:lvlText w:val=""/>
      <w:lvlJc w:val="left"/>
    </w:lvl>
    <w:lvl w:ilvl="2" w:tplc="53C4FFE0">
      <w:start w:val="1"/>
      <w:numFmt w:val="decimal"/>
      <w:lvlText w:val=""/>
      <w:lvlJc w:val="left"/>
    </w:lvl>
    <w:lvl w:ilvl="3" w:tplc="C4A8199A">
      <w:start w:val="1"/>
      <w:numFmt w:val="decimal"/>
      <w:lvlText w:val=""/>
      <w:lvlJc w:val="left"/>
    </w:lvl>
    <w:lvl w:ilvl="4" w:tplc="7CE25F18">
      <w:start w:val="1"/>
      <w:numFmt w:val="decimal"/>
      <w:lvlText w:val=""/>
      <w:lvlJc w:val="left"/>
    </w:lvl>
    <w:lvl w:ilvl="5" w:tplc="B17A1434">
      <w:start w:val="1"/>
      <w:numFmt w:val="decimal"/>
      <w:lvlText w:val=""/>
      <w:lvlJc w:val="left"/>
    </w:lvl>
    <w:lvl w:ilvl="6" w:tplc="593CEB7A">
      <w:start w:val="1"/>
      <w:numFmt w:val="decimal"/>
      <w:lvlText w:val=""/>
      <w:lvlJc w:val="left"/>
    </w:lvl>
    <w:lvl w:ilvl="7" w:tplc="4DEA779A">
      <w:start w:val="1"/>
      <w:numFmt w:val="decimal"/>
      <w:lvlText w:val=""/>
      <w:lvlJc w:val="left"/>
    </w:lvl>
    <w:lvl w:ilvl="8" w:tplc="B59A4690">
      <w:start w:val="1"/>
      <w:numFmt w:val="decimal"/>
      <w:lvlText w:val=""/>
      <w:lvlJc w:val="left"/>
    </w:lvl>
  </w:abstractNum>
  <w:abstractNum w:abstractNumId="6" w15:restartNumberingAfterBreak="0">
    <w:nsid w:val="33C82FCF"/>
    <w:multiLevelType w:val="multilevel"/>
    <w:tmpl w:val="C0FADB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7" w15:restartNumberingAfterBreak="0">
    <w:nsid w:val="3C5A1502"/>
    <w:multiLevelType w:val="multilevel"/>
    <w:tmpl w:val="DC7E520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8" w15:restartNumberingAfterBreak="0">
    <w:nsid w:val="63A90927"/>
    <w:multiLevelType w:val="hybridMultilevel"/>
    <w:tmpl w:val="BEEA9BAE"/>
    <w:lvl w:ilvl="0" w:tplc="FFACFBDA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82EC1CD8">
      <w:start w:val="1"/>
      <w:numFmt w:val="lowerLetter"/>
      <w:lvlText w:val="%2."/>
      <w:lvlJc w:val="left"/>
      <w:pPr>
        <w:ind w:left="9585" w:hanging="360"/>
      </w:pPr>
    </w:lvl>
    <w:lvl w:ilvl="2" w:tplc="E96A4048">
      <w:start w:val="1"/>
      <w:numFmt w:val="lowerRoman"/>
      <w:lvlText w:val="%3."/>
      <w:lvlJc w:val="right"/>
      <w:pPr>
        <w:ind w:left="10305" w:hanging="180"/>
      </w:pPr>
    </w:lvl>
    <w:lvl w:ilvl="3" w:tplc="7D3A9C6A">
      <w:start w:val="1"/>
      <w:numFmt w:val="decimal"/>
      <w:lvlText w:val="%4."/>
      <w:lvlJc w:val="left"/>
      <w:pPr>
        <w:ind w:left="11025" w:hanging="360"/>
      </w:pPr>
    </w:lvl>
    <w:lvl w:ilvl="4" w:tplc="362A67DC">
      <w:start w:val="1"/>
      <w:numFmt w:val="lowerLetter"/>
      <w:lvlText w:val="%5."/>
      <w:lvlJc w:val="left"/>
      <w:pPr>
        <w:ind w:left="11745" w:hanging="360"/>
      </w:pPr>
    </w:lvl>
    <w:lvl w:ilvl="5" w:tplc="CA1E5BCE">
      <w:start w:val="1"/>
      <w:numFmt w:val="lowerRoman"/>
      <w:lvlText w:val="%6."/>
      <w:lvlJc w:val="right"/>
      <w:pPr>
        <w:ind w:left="12465" w:hanging="180"/>
      </w:pPr>
    </w:lvl>
    <w:lvl w:ilvl="6" w:tplc="569AD552">
      <w:start w:val="1"/>
      <w:numFmt w:val="decimal"/>
      <w:lvlText w:val="%7."/>
      <w:lvlJc w:val="left"/>
      <w:pPr>
        <w:ind w:left="13185" w:hanging="360"/>
      </w:pPr>
    </w:lvl>
    <w:lvl w:ilvl="7" w:tplc="443ACF9A">
      <w:start w:val="1"/>
      <w:numFmt w:val="lowerLetter"/>
      <w:lvlText w:val="%8."/>
      <w:lvlJc w:val="left"/>
      <w:pPr>
        <w:ind w:left="13905" w:hanging="360"/>
      </w:pPr>
    </w:lvl>
    <w:lvl w:ilvl="8" w:tplc="FBD8352C">
      <w:start w:val="1"/>
      <w:numFmt w:val="lowerRoman"/>
      <w:lvlText w:val="%9."/>
      <w:lvlJc w:val="right"/>
      <w:pPr>
        <w:ind w:left="14625" w:hanging="180"/>
      </w:pPr>
    </w:lvl>
  </w:abstractNum>
  <w:abstractNum w:abstractNumId="9" w15:restartNumberingAfterBreak="0">
    <w:nsid w:val="64D16AEA"/>
    <w:multiLevelType w:val="multilevel"/>
    <w:tmpl w:val="8886067C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C4714A8"/>
    <w:multiLevelType w:val="hybridMultilevel"/>
    <w:tmpl w:val="313065D8"/>
    <w:lvl w:ilvl="0" w:tplc="76B8EA2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44F3CA">
      <w:start w:val="1"/>
      <w:numFmt w:val="lowerLetter"/>
      <w:lvlText w:val="%2."/>
      <w:lvlJc w:val="left"/>
      <w:pPr>
        <w:ind w:left="1789" w:hanging="360"/>
      </w:pPr>
    </w:lvl>
    <w:lvl w:ilvl="2" w:tplc="3042E322">
      <w:start w:val="1"/>
      <w:numFmt w:val="lowerRoman"/>
      <w:lvlText w:val="%3."/>
      <w:lvlJc w:val="right"/>
      <w:pPr>
        <w:ind w:left="2509" w:hanging="180"/>
      </w:pPr>
    </w:lvl>
    <w:lvl w:ilvl="3" w:tplc="4D9CD710">
      <w:start w:val="1"/>
      <w:numFmt w:val="decimal"/>
      <w:lvlText w:val="%4."/>
      <w:lvlJc w:val="left"/>
      <w:pPr>
        <w:ind w:left="3229" w:hanging="360"/>
      </w:pPr>
    </w:lvl>
    <w:lvl w:ilvl="4" w:tplc="02BC5218">
      <w:start w:val="1"/>
      <w:numFmt w:val="lowerLetter"/>
      <w:lvlText w:val="%5."/>
      <w:lvlJc w:val="left"/>
      <w:pPr>
        <w:ind w:left="3949" w:hanging="360"/>
      </w:pPr>
    </w:lvl>
    <w:lvl w:ilvl="5" w:tplc="D20A7764">
      <w:start w:val="1"/>
      <w:numFmt w:val="lowerRoman"/>
      <w:lvlText w:val="%6."/>
      <w:lvlJc w:val="right"/>
      <w:pPr>
        <w:ind w:left="4669" w:hanging="180"/>
      </w:pPr>
    </w:lvl>
    <w:lvl w:ilvl="6" w:tplc="D8EE9E98">
      <w:start w:val="1"/>
      <w:numFmt w:val="decimal"/>
      <w:lvlText w:val="%7."/>
      <w:lvlJc w:val="left"/>
      <w:pPr>
        <w:ind w:left="5389" w:hanging="360"/>
      </w:pPr>
    </w:lvl>
    <w:lvl w:ilvl="7" w:tplc="C0AAF19A">
      <w:start w:val="1"/>
      <w:numFmt w:val="lowerLetter"/>
      <w:lvlText w:val="%8."/>
      <w:lvlJc w:val="left"/>
      <w:pPr>
        <w:ind w:left="6109" w:hanging="360"/>
      </w:pPr>
    </w:lvl>
    <w:lvl w:ilvl="8" w:tplc="23EEB68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46"/>
    <w:rsid w:val="000B7585"/>
    <w:rsid w:val="003A3B5A"/>
    <w:rsid w:val="003C2B6F"/>
    <w:rsid w:val="00582FB8"/>
    <w:rsid w:val="005E3614"/>
    <w:rsid w:val="008B684C"/>
    <w:rsid w:val="009D2707"/>
    <w:rsid w:val="00A72BDC"/>
    <w:rsid w:val="00C324D7"/>
    <w:rsid w:val="00CE372D"/>
    <w:rsid w:val="00D00E46"/>
    <w:rsid w:val="00D86F5B"/>
    <w:rsid w:val="00DE1A50"/>
    <w:rsid w:val="00E8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B0FA9-6956-4710-93A3-3DCA3B63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1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3">
    <w:name w:val="Основной текст Знак"/>
    <w:link w:val="af2"/>
    <w:rPr>
      <w:sz w:val="28"/>
      <w:lang w:val="ru-RU" w:eastAsia="ru-RU" w:bidi="ar-SA"/>
    </w:rPr>
  </w:style>
  <w:style w:type="character" w:styleId="af4">
    <w:name w:val="line number"/>
    <w:basedOn w:val="a0"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9">
    <w:name w:val="footnote text"/>
    <w:basedOn w:val="a"/>
    <w:link w:val="afa"/>
    <w:uiPriority w:val="99"/>
    <w:rPr>
      <w:sz w:val="20"/>
      <w:szCs w:val="20"/>
    </w:rPr>
  </w:style>
  <w:style w:type="character" w:styleId="afb">
    <w:name w:val="footnote reference"/>
    <w:uiPriority w:val="99"/>
    <w:rPr>
      <w:vertAlign w:val="superscript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customStyle="1" w:styleId="aff1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1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2">
    <w:name w:val="Основной шрифт"/>
    <w:rPr>
      <w:rFonts w:ascii="Times New Roman" w:hAnsi="Times New Roman" w:cs="Times New Roman"/>
    </w:rPr>
  </w:style>
  <w:style w:type="paragraph" w:styleId="aff3">
    <w:name w:val="endnote text"/>
    <w:basedOn w:val="a"/>
    <w:link w:val="aff4"/>
    <w:uiPriority w:val="99"/>
    <w:pPr>
      <w:jc w:val="left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</w:style>
  <w:style w:type="character" w:styleId="aff5">
    <w:name w:val="endnote reference"/>
    <w:uiPriority w:val="99"/>
    <w:rPr>
      <w:vertAlign w:val="superscript"/>
    </w:rPr>
  </w:style>
  <w:style w:type="character" w:customStyle="1" w:styleId="af6">
    <w:name w:val="Верхний колонтитул Знак"/>
    <w:link w:val="af5"/>
    <w:uiPriority w:val="99"/>
    <w:rPr>
      <w:sz w:val="28"/>
      <w:szCs w:val="24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3334-61A6-4138-8C57-4357F0C4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6189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dcterms:created xsi:type="dcterms:W3CDTF">2025-03-19T04:51:00Z</dcterms:created>
  <dcterms:modified xsi:type="dcterms:W3CDTF">2025-03-19T04:51:00Z</dcterms:modified>
</cp:coreProperties>
</file>