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02" w:rsidRDefault="00343002">
      <w:pPr>
        <w:pStyle w:val="ConsPlusTitle"/>
        <w:jc w:val="center"/>
        <w:outlineLvl w:val="0"/>
      </w:pPr>
      <w:r>
        <w:t>ПРАВИТЕЛЬСТВО КРАСНОЯРСКОГО КРАЯ</w:t>
      </w:r>
    </w:p>
    <w:p w:rsidR="00343002" w:rsidRDefault="00343002">
      <w:pPr>
        <w:pStyle w:val="ConsPlusTitle"/>
        <w:jc w:val="center"/>
      </w:pPr>
    </w:p>
    <w:p w:rsidR="00343002" w:rsidRDefault="00343002">
      <w:pPr>
        <w:pStyle w:val="ConsPlusTitle"/>
        <w:jc w:val="center"/>
      </w:pPr>
      <w:r>
        <w:t>ПОСТАНОВЛЕНИЕ</w:t>
      </w:r>
    </w:p>
    <w:p w:rsidR="00343002" w:rsidRDefault="00343002">
      <w:pPr>
        <w:pStyle w:val="ConsPlusTitle"/>
        <w:jc w:val="center"/>
      </w:pPr>
      <w:r>
        <w:t>от 2 марта 2020 г. N 131-п</w:t>
      </w:r>
    </w:p>
    <w:p w:rsidR="00343002" w:rsidRDefault="00343002">
      <w:pPr>
        <w:pStyle w:val="ConsPlusTitle"/>
        <w:jc w:val="center"/>
      </w:pPr>
    </w:p>
    <w:p w:rsidR="00343002" w:rsidRDefault="00343002">
      <w:pPr>
        <w:pStyle w:val="ConsPlusTitle"/>
        <w:jc w:val="center"/>
      </w:pPr>
      <w:r>
        <w:t>ОБ УТВЕРЖДЕНИИ ПОРЯДКОВ ПРЕДОСТАВЛЕНИЯ И РАСПРЕДЕЛЕНИЯ</w:t>
      </w:r>
    </w:p>
    <w:p w:rsidR="00343002" w:rsidRDefault="00343002">
      <w:pPr>
        <w:pStyle w:val="ConsPlusTitle"/>
        <w:jc w:val="center"/>
      </w:pPr>
      <w:r>
        <w:t>СУБСИДИЙ БЮДЖЕТАМ МУНИЦИПАЛЬНЫХ ОБРАЗОВАНИЙ КРАСНОЯРСКОГО</w:t>
      </w:r>
    </w:p>
    <w:p w:rsidR="00343002" w:rsidRDefault="00343002">
      <w:pPr>
        <w:pStyle w:val="ConsPlusTitle"/>
        <w:jc w:val="center"/>
      </w:pPr>
      <w:r>
        <w:t>КРАЯ В РАМКАХ РЕАЛИЗАЦИИ МЕРОПРИЯТИЙ ПОДПРОГРАММЫ "ДОРОГИ</w:t>
      </w:r>
    </w:p>
    <w:p w:rsidR="00343002" w:rsidRDefault="00343002">
      <w:pPr>
        <w:pStyle w:val="ConsPlusTitle"/>
        <w:jc w:val="center"/>
      </w:pPr>
      <w:r>
        <w:t>КРАСНОЯРЬЯ" ГОСУДАРСТВЕННОЙ ПРОГРАММЫ КРАСНОЯРСКОГО КРАЯ</w:t>
      </w:r>
    </w:p>
    <w:p w:rsidR="00343002" w:rsidRDefault="00343002">
      <w:pPr>
        <w:pStyle w:val="ConsPlusTitle"/>
        <w:jc w:val="center"/>
      </w:pPr>
      <w:r>
        <w:t>"РАЗВИТИЕ ТРАНСПОРТНОЙ СИСТЕМЫ"</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center"/>
            </w:pPr>
            <w:r>
              <w:rPr>
                <w:color w:val="392C69"/>
              </w:rPr>
              <w:t>Список изменяющих документов</w:t>
            </w:r>
          </w:p>
          <w:p w:rsidR="00343002" w:rsidRDefault="00343002">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Красноярского края</w:t>
            </w:r>
          </w:p>
          <w:p w:rsidR="00343002" w:rsidRDefault="00343002">
            <w:pPr>
              <w:pStyle w:val="ConsPlusNormal"/>
              <w:jc w:val="center"/>
            </w:pPr>
            <w:r>
              <w:rPr>
                <w:color w:val="392C69"/>
              </w:rPr>
              <w:t>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jc w:val="both"/>
      </w:pPr>
    </w:p>
    <w:p w:rsidR="00343002" w:rsidRDefault="00343002">
      <w:pPr>
        <w:pStyle w:val="ConsPlusNormal"/>
        <w:ind w:firstLine="540"/>
        <w:jc w:val="both"/>
      </w:pPr>
      <w:r>
        <w:t xml:space="preserve">В соответствии со </w:t>
      </w:r>
      <w:hyperlink r:id="rId5" w:history="1">
        <w:r>
          <w:rPr>
            <w:color w:val="0000FF"/>
          </w:rPr>
          <w:t>статьей 139</w:t>
        </w:r>
      </w:hyperlink>
      <w:r>
        <w:t xml:space="preserve"> Бюджетного кодекса Российской Федерации, </w:t>
      </w:r>
      <w:hyperlink r:id="rId6" w:history="1">
        <w:r>
          <w:rPr>
            <w:color w:val="0000FF"/>
          </w:rPr>
          <w:t>статьей 10</w:t>
        </w:r>
      </w:hyperlink>
      <w:r>
        <w:t xml:space="preserve"> Закона Красноярского края от 10.07.2007 N 2-317 "О межбюджетных отношениях в Красноярском крае", </w:t>
      </w:r>
      <w:hyperlink r:id="rId7" w:history="1">
        <w:r>
          <w:rPr>
            <w:color w:val="0000FF"/>
          </w:rPr>
          <w:t>статьей 103</w:t>
        </w:r>
      </w:hyperlink>
      <w:r>
        <w:t xml:space="preserve"> Устава Красноярского края, </w:t>
      </w:r>
      <w:hyperlink r:id="rId8" w:history="1">
        <w:r>
          <w:rPr>
            <w:color w:val="0000FF"/>
          </w:rPr>
          <w:t>Постановлением</w:t>
        </w:r>
      </w:hyperlink>
      <w:r>
        <w:t xml:space="preserve"> Правительства Красноярского края от 30.09.2013 N 510-п "Об утверждении государственной программы Красноярского края "Развитие транспортной системы" постановляю:</w:t>
      </w:r>
    </w:p>
    <w:p w:rsidR="00343002" w:rsidRDefault="00343002">
      <w:pPr>
        <w:pStyle w:val="ConsPlusNormal"/>
        <w:spacing w:before="260"/>
        <w:ind w:firstLine="540"/>
        <w:jc w:val="both"/>
      </w:pPr>
      <w:r>
        <w:t xml:space="preserve">1. Утвердить </w:t>
      </w:r>
      <w:hyperlink w:anchor="P41" w:history="1">
        <w:r>
          <w:rPr>
            <w:color w:val="0000FF"/>
          </w:rPr>
          <w:t>Порядок</w:t>
        </w:r>
      </w:hyperlink>
      <w:r>
        <w:t xml:space="preserve"> предоставления субсидии бюджету Эвенкийского муниципального района на устройство и содержание зимних автомобильных дорог общего пользования местного значения за счет средств дорожного фонда Красноярского края согласно приложению N 1.</w:t>
      </w:r>
    </w:p>
    <w:p w:rsidR="00343002" w:rsidRDefault="00343002">
      <w:pPr>
        <w:pStyle w:val="ConsPlusNormal"/>
        <w:spacing w:before="260"/>
        <w:ind w:firstLine="540"/>
        <w:jc w:val="both"/>
      </w:pPr>
      <w:r>
        <w:t xml:space="preserve">2. Утвердить </w:t>
      </w:r>
      <w:hyperlink w:anchor="P104" w:history="1">
        <w:r>
          <w:rPr>
            <w:color w:val="0000FF"/>
          </w:rPr>
          <w:t>Порядок</w:t>
        </w:r>
      </w:hyperlink>
      <w:r>
        <w:t xml:space="preserve"> предоставления и распределения субсидий бюджетам муниципальных образований </w:t>
      </w:r>
      <w:r w:rsidRPr="00343002">
        <w:rPr>
          <w:highlight w:val="yellow"/>
        </w:rPr>
        <w:t>на ремонт автомобильных дорог общего пользования местного значения, являющихся подъездами к садоводческим, огородническим некоммерческим товариществам</w:t>
      </w:r>
      <w:r>
        <w:t>, за счет средств дорожного фонда Красноярского края согласно приложению N 2.</w:t>
      </w:r>
    </w:p>
    <w:p w:rsidR="00343002" w:rsidRDefault="00343002">
      <w:pPr>
        <w:pStyle w:val="ConsPlusNormal"/>
        <w:spacing w:before="260"/>
        <w:ind w:firstLine="540"/>
        <w:jc w:val="both"/>
      </w:pPr>
      <w:r>
        <w:t xml:space="preserve">3. Утвердить </w:t>
      </w:r>
      <w:hyperlink w:anchor="P259" w:history="1">
        <w:r>
          <w:rPr>
            <w:color w:val="0000FF"/>
          </w:rPr>
          <w:t>Порядок</w:t>
        </w:r>
      </w:hyperlink>
      <w:r>
        <w:t xml:space="preserve"> предоставления субсидий бюджетам муниципальных образований </w:t>
      </w:r>
      <w:r w:rsidRPr="00343002">
        <w:rPr>
          <w:highlight w:val="yellow"/>
        </w:rPr>
        <w:t>на содержание автомобильных дорог общего пользования местного значения</w:t>
      </w:r>
      <w:r>
        <w:t xml:space="preserve"> за счет средств дорожного фонда Красноярского края согласно приложению N 3.</w:t>
      </w:r>
    </w:p>
    <w:p w:rsidR="00343002" w:rsidRDefault="00343002">
      <w:pPr>
        <w:pStyle w:val="ConsPlusNormal"/>
        <w:spacing w:before="260"/>
        <w:ind w:firstLine="540"/>
        <w:jc w:val="both"/>
      </w:pPr>
      <w:r>
        <w:t xml:space="preserve">4. Утвердить </w:t>
      </w:r>
      <w:hyperlink w:anchor="P452" w:history="1">
        <w:r>
          <w:rPr>
            <w:color w:val="0000FF"/>
          </w:rPr>
          <w:t>Порядок</w:t>
        </w:r>
      </w:hyperlink>
      <w:r>
        <w:t xml:space="preserve"> предоставления субсидий бюджетам муниципальных образований </w:t>
      </w:r>
      <w:r w:rsidRPr="00343002">
        <w:rPr>
          <w:highlight w:val="yellow"/>
        </w:rPr>
        <w:t>на капитальный ремонт и ремонт автомобильных дорог общего пользования местного значения</w:t>
      </w:r>
      <w:r>
        <w:t xml:space="preserve"> за счет средств дорожного фонда Красноярского края согласно приложению N 4.</w:t>
      </w:r>
    </w:p>
    <w:p w:rsidR="00343002" w:rsidRDefault="00343002">
      <w:pPr>
        <w:pStyle w:val="ConsPlusNormal"/>
        <w:spacing w:before="260"/>
        <w:ind w:firstLine="540"/>
        <w:jc w:val="both"/>
      </w:pPr>
      <w:r>
        <w:t xml:space="preserve">5. Утвердить </w:t>
      </w:r>
      <w:hyperlink w:anchor="P680" w:history="1">
        <w:r>
          <w:rPr>
            <w:color w:val="0000FF"/>
          </w:rPr>
          <w:t>Порядок</w:t>
        </w:r>
      </w:hyperlink>
      <w:r>
        <w:t xml:space="preserve"> предоставления и распределения субсидий бюджетам муниципальных образований </w:t>
      </w:r>
      <w:r w:rsidRPr="00343002">
        <w:rPr>
          <w:highlight w:val="yellow"/>
        </w:rPr>
        <w:t>на осуществление дорожной деятельности в целях решения задач социально-экономического развития территорий</w:t>
      </w:r>
      <w:r>
        <w:t xml:space="preserve"> за счет средств дорожного фонда Красноярского края согласно приложению N 5.</w:t>
      </w:r>
    </w:p>
    <w:p w:rsidR="00343002" w:rsidRDefault="00343002">
      <w:pPr>
        <w:pStyle w:val="ConsPlusNormal"/>
        <w:spacing w:before="260"/>
        <w:ind w:firstLine="540"/>
        <w:jc w:val="both"/>
      </w:pPr>
      <w:r>
        <w:lastRenderedPageBreak/>
        <w:t xml:space="preserve">6. Утвердить </w:t>
      </w:r>
      <w:hyperlink w:anchor="P951" w:history="1">
        <w:r>
          <w:rPr>
            <w:color w:val="0000FF"/>
          </w:rPr>
          <w:t>Порядок</w:t>
        </w:r>
      </w:hyperlink>
      <w:r>
        <w:t xml:space="preserve"> предоставления и распределения субсидий бюджетам муниципальных образований </w:t>
      </w:r>
      <w:r w:rsidRPr="00343002">
        <w:rPr>
          <w:highlight w:val="yellow"/>
        </w:rPr>
        <w:t>на разработку проектной документации по восстановлению мостов и путепроводов на автомобильных дорогах местного значения, находящихся в аварийном состоянии и предаварийном состоянии</w:t>
      </w:r>
      <w:r>
        <w:t>, за счет средств дорожного фонда Красноярского края согласно приложению N 6.</w:t>
      </w:r>
    </w:p>
    <w:p w:rsidR="00343002" w:rsidRDefault="00343002">
      <w:pPr>
        <w:pStyle w:val="ConsPlusNormal"/>
        <w:jc w:val="both"/>
      </w:pPr>
      <w:r>
        <w:t xml:space="preserve">(п. 6 в ред. </w:t>
      </w:r>
      <w:hyperlink r:id="rId9"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7. Опубликовать Постановление на "Официальном интернет-портале правовой информации Красноярского края" (www.zakon.krskstate.ru).</w:t>
      </w:r>
    </w:p>
    <w:p w:rsidR="00343002" w:rsidRDefault="00343002">
      <w:pPr>
        <w:pStyle w:val="ConsPlusNormal"/>
        <w:spacing w:before="260"/>
        <w:ind w:firstLine="540"/>
        <w:jc w:val="both"/>
      </w:pPr>
      <w:r>
        <w:t>8. Постановление вступает в силу в день, следующий за днем его официального опубликования.</w:t>
      </w:r>
    </w:p>
    <w:p w:rsidR="00343002" w:rsidRDefault="00343002">
      <w:pPr>
        <w:pStyle w:val="ConsPlusNormal"/>
        <w:jc w:val="both"/>
      </w:pPr>
    </w:p>
    <w:p w:rsidR="00343002" w:rsidRDefault="00343002">
      <w:pPr>
        <w:pStyle w:val="ConsPlusNormal"/>
        <w:jc w:val="right"/>
      </w:pPr>
      <w:r>
        <w:t>Первый заместитель</w:t>
      </w:r>
    </w:p>
    <w:p w:rsidR="00343002" w:rsidRDefault="00343002">
      <w:pPr>
        <w:pStyle w:val="ConsPlusNormal"/>
        <w:jc w:val="right"/>
      </w:pPr>
      <w:r>
        <w:t>Губернатора края -</w:t>
      </w:r>
    </w:p>
    <w:p w:rsidR="00343002" w:rsidRDefault="00343002">
      <w:pPr>
        <w:pStyle w:val="ConsPlusNormal"/>
        <w:jc w:val="right"/>
      </w:pPr>
      <w:r>
        <w:t>председатель</w:t>
      </w:r>
    </w:p>
    <w:p w:rsidR="00343002" w:rsidRDefault="00343002">
      <w:pPr>
        <w:pStyle w:val="ConsPlusNormal"/>
        <w:jc w:val="right"/>
      </w:pPr>
      <w:r>
        <w:t>Правительства края</w:t>
      </w:r>
    </w:p>
    <w:p w:rsidR="00343002" w:rsidRDefault="00343002">
      <w:pPr>
        <w:pStyle w:val="ConsPlusNormal"/>
        <w:jc w:val="right"/>
      </w:pPr>
      <w:r>
        <w:t>Ю.А.ЛАПШИН</w:t>
      </w:r>
    </w:p>
    <w:p w:rsidR="00343002" w:rsidRDefault="00343002">
      <w:pPr>
        <w:rPr>
          <w:rFonts w:eastAsia="Times New Roman" w:cs="Times New Roman"/>
          <w:szCs w:val="20"/>
          <w:lang w:eastAsia="ru-RU"/>
        </w:rPr>
      </w:pPr>
      <w:r>
        <w:br w:type="page"/>
      </w:r>
    </w:p>
    <w:p w:rsidR="00343002" w:rsidRDefault="00343002">
      <w:pPr>
        <w:pStyle w:val="ConsPlusNormal"/>
        <w:jc w:val="right"/>
        <w:outlineLvl w:val="0"/>
      </w:pPr>
      <w:r>
        <w:lastRenderedPageBreak/>
        <w:t>Приложение N 2</w:t>
      </w:r>
    </w:p>
    <w:p w:rsidR="00343002" w:rsidRDefault="00343002">
      <w:pPr>
        <w:pStyle w:val="ConsPlusNormal"/>
        <w:jc w:val="right"/>
      </w:pPr>
      <w:r>
        <w:t>к Постановлению</w:t>
      </w:r>
    </w:p>
    <w:p w:rsidR="00343002" w:rsidRDefault="00343002">
      <w:pPr>
        <w:pStyle w:val="ConsPlusNormal"/>
        <w:jc w:val="right"/>
      </w:pPr>
      <w:r>
        <w:t>Правительства Красноярского края</w:t>
      </w:r>
    </w:p>
    <w:p w:rsidR="00343002" w:rsidRDefault="00343002">
      <w:pPr>
        <w:pStyle w:val="ConsPlusNormal"/>
        <w:jc w:val="right"/>
      </w:pPr>
      <w:r>
        <w:t>от 2 марта 2020 г. N 131-п</w:t>
      </w:r>
    </w:p>
    <w:p w:rsidR="00343002" w:rsidRDefault="00343002">
      <w:pPr>
        <w:pStyle w:val="ConsPlusNormal"/>
        <w:jc w:val="both"/>
      </w:pPr>
    </w:p>
    <w:p w:rsidR="00343002" w:rsidRDefault="00343002">
      <w:pPr>
        <w:pStyle w:val="ConsPlusTitle"/>
        <w:jc w:val="center"/>
      </w:pPr>
      <w:bookmarkStart w:id="0" w:name="P104"/>
      <w:bookmarkEnd w:id="0"/>
      <w:r>
        <w:t>ПОРЯДОК</w:t>
      </w:r>
    </w:p>
    <w:p w:rsidR="00343002" w:rsidRDefault="00343002">
      <w:pPr>
        <w:pStyle w:val="ConsPlusTitle"/>
        <w:jc w:val="center"/>
      </w:pPr>
      <w:r>
        <w:t>ПРЕДОСТАВЛЕНИЯ И РАСПРЕДЕЛЕНИЯ СУБСИДИЙ БЮДЖЕТАМ</w:t>
      </w:r>
    </w:p>
    <w:p w:rsidR="00343002" w:rsidRPr="00343002" w:rsidRDefault="00343002">
      <w:pPr>
        <w:pStyle w:val="ConsPlusTitle"/>
        <w:jc w:val="center"/>
        <w:rPr>
          <w:highlight w:val="yellow"/>
        </w:rPr>
      </w:pPr>
      <w:r>
        <w:t xml:space="preserve">МУНИЦИПАЛЬНЫХ ОБРАЗОВАНИЙ </w:t>
      </w:r>
      <w:r w:rsidRPr="00343002">
        <w:rPr>
          <w:highlight w:val="yellow"/>
        </w:rPr>
        <w:t>НА РЕМОНТ АВТОМОБИЛЬНЫХ ДОРОГ</w:t>
      </w:r>
    </w:p>
    <w:p w:rsidR="00343002" w:rsidRPr="00343002" w:rsidRDefault="00343002">
      <w:pPr>
        <w:pStyle w:val="ConsPlusTitle"/>
        <w:jc w:val="center"/>
        <w:rPr>
          <w:highlight w:val="yellow"/>
        </w:rPr>
      </w:pPr>
      <w:r w:rsidRPr="00343002">
        <w:rPr>
          <w:highlight w:val="yellow"/>
        </w:rPr>
        <w:t>ОБЩЕГО ПОЛЬЗОВАНИЯ МЕСТНОГО ЗНАЧЕНИЯ, ЯВЛЯЮЩИХСЯ ПОДЪЕЗДАМИ</w:t>
      </w:r>
    </w:p>
    <w:p w:rsidR="00343002" w:rsidRPr="00343002" w:rsidRDefault="00343002">
      <w:pPr>
        <w:pStyle w:val="ConsPlusTitle"/>
        <w:jc w:val="center"/>
        <w:rPr>
          <w:highlight w:val="yellow"/>
        </w:rPr>
      </w:pPr>
      <w:r w:rsidRPr="00343002">
        <w:rPr>
          <w:highlight w:val="yellow"/>
        </w:rPr>
        <w:t>К САДОВОДЧЕСКИМ, ОГОРОДНИЧЕСКИМ НЕКОММЕРЧЕСКИМ</w:t>
      </w:r>
    </w:p>
    <w:p w:rsidR="00343002" w:rsidRDefault="00343002">
      <w:pPr>
        <w:pStyle w:val="ConsPlusTitle"/>
        <w:jc w:val="center"/>
      </w:pPr>
      <w:r w:rsidRPr="00343002">
        <w:rPr>
          <w:highlight w:val="yellow"/>
        </w:rPr>
        <w:t>ТОВАРИЩЕСТВАМ</w:t>
      </w:r>
      <w:r>
        <w:t>, ЗА СЧЕТ СРЕДСТВ ДОРОЖНОГО ФОНДА</w:t>
      </w:r>
    </w:p>
    <w:p w:rsidR="00343002" w:rsidRDefault="00343002">
      <w:pPr>
        <w:pStyle w:val="ConsPlusTitle"/>
        <w:jc w:val="center"/>
      </w:pPr>
      <w:r>
        <w:t>КРАСНОЯРСКОГО КРАЯ</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center"/>
            </w:pPr>
            <w:r>
              <w:rPr>
                <w:color w:val="392C69"/>
              </w:rPr>
              <w:t>Список изменяющих документов</w:t>
            </w:r>
          </w:p>
          <w:p w:rsidR="00343002" w:rsidRDefault="00343002">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Красноярского края</w:t>
            </w:r>
          </w:p>
          <w:p w:rsidR="00343002" w:rsidRDefault="00343002">
            <w:pPr>
              <w:pStyle w:val="ConsPlusNormal"/>
              <w:jc w:val="center"/>
            </w:pPr>
            <w:r>
              <w:rPr>
                <w:color w:val="392C69"/>
              </w:rPr>
              <w:t>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jc w:val="both"/>
      </w:pPr>
    </w:p>
    <w:p w:rsidR="00343002" w:rsidRDefault="00343002">
      <w:pPr>
        <w:pStyle w:val="ConsPlusNormal"/>
        <w:ind w:firstLine="540"/>
        <w:jc w:val="both"/>
      </w:pPr>
      <w:r>
        <w:t>1. Порядок предоставления и распределения субсидий бюджетам муниципальных образований на ремонт автомобильных дорог общего пользования местного значения, являющихся подъездами к садоводческим, огородническим некоммерческим товариществам, за счет средств дорожного фонда Красноярского края (далее - Порядок) устанавливает Порядок предоставления и распределения субсидий бюджетам муниципальных образований на ремонт автомобильных дорог общего пользования местного значения, являющихся подъездами к садоводческим, огородническим некоммерческим товариществам (далее - товарищества), за счет средств дорожного фонда Красноярского края (далее - Субсидия), определяет критерии отбора муниципальных образований для предоставления Субсидии и их распределение между муниципальными образованиями края, порядок возврата средств в краевой бюджет в случае нарушений условий их предоставления и представления отчетности.</w:t>
      </w:r>
    </w:p>
    <w:p w:rsidR="00343002" w:rsidRDefault="00343002">
      <w:pPr>
        <w:pStyle w:val="ConsPlusNormal"/>
        <w:spacing w:before="260"/>
        <w:ind w:firstLine="540"/>
        <w:jc w:val="both"/>
      </w:pPr>
      <w:r>
        <w:t>2. Субсидия предоставляется в целях софинансирования расходных обязательств муниципальных районов, муниципальных округов, городских округов Красноярского края (далее - муниципальные образования), возникающих при выполнении органами местного самоуправления полномочий по ремонту автомобильных дорог общего пользования местного значения, являющихся подъездами к товариществам.</w:t>
      </w:r>
    </w:p>
    <w:p w:rsidR="00343002" w:rsidRDefault="00343002">
      <w:pPr>
        <w:pStyle w:val="ConsPlusNormal"/>
        <w:jc w:val="both"/>
      </w:pPr>
      <w:r>
        <w:t xml:space="preserve">(в ред. </w:t>
      </w:r>
      <w:hyperlink r:id="rId11"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Субсидии бюджетам поселений, источником финансового обеспечения которых является Субсидия, предоставляются бюджету муниципального района, в состав которого входят данные поселения, для их дальнейшего предоставления бюджетам поселений.</w:t>
      </w:r>
    </w:p>
    <w:p w:rsidR="00343002" w:rsidRDefault="00343002">
      <w:pPr>
        <w:pStyle w:val="ConsPlusNormal"/>
        <w:spacing w:before="260"/>
        <w:ind w:firstLine="540"/>
        <w:jc w:val="both"/>
      </w:pPr>
      <w:bookmarkStart w:id="1" w:name="P119"/>
      <w:bookmarkEnd w:id="1"/>
      <w:r>
        <w:t>3. Субсидия бюджетам муниципальных образований предоставляется при соблюдении следующих условий:</w:t>
      </w:r>
    </w:p>
    <w:p w:rsidR="00343002" w:rsidRDefault="00343002">
      <w:pPr>
        <w:pStyle w:val="ConsPlusNormal"/>
        <w:spacing w:before="260"/>
        <w:ind w:firstLine="540"/>
        <w:jc w:val="both"/>
      </w:pPr>
      <w:r>
        <w:t xml:space="preserve">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w:t>
      </w:r>
      <w:r>
        <w:lastRenderedPageBreak/>
        <w:t>Субсидия, в объеме, необходимом для его исполнения, включая размер планируемой к предоставлению из краевого бюджета Субсидии.</w:t>
      </w:r>
    </w:p>
    <w:p w:rsidR="00343002" w:rsidRDefault="00343002">
      <w:pPr>
        <w:pStyle w:val="ConsPlusNormal"/>
        <w:spacing w:before="260"/>
        <w:ind w:firstLine="540"/>
        <w:jc w:val="both"/>
      </w:pPr>
      <w:r>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343002" w:rsidRDefault="00343002">
      <w:pPr>
        <w:pStyle w:val="ConsPlusNormal"/>
        <w:spacing w:before="260"/>
        <w:ind w:firstLine="540"/>
        <w:jc w:val="both"/>
      </w:pPr>
      <w:r>
        <w:t>для муниципальных образований, уровень РБО после выравнивания которых:</w:t>
      </w:r>
    </w:p>
    <w:p w:rsidR="00343002" w:rsidRDefault="00343002">
      <w:pPr>
        <w:pStyle w:val="ConsPlusNormal"/>
        <w:spacing w:before="260"/>
        <w:ind w:firstLine="540"/>
        <w:jc w:val="both"/>
      </w:pPr>
      <w:r>
        <w:t>от 1 до 1,12 включительно - не более 99,9%;</w:t>
      </w:r>
    </w:p>
    <w:p w:rsidR="00343002" w:rsidRDefault="00343002">
      <w:pPr>
        <w:pStyle w:val="ConsPlusNormal"/>
        <w:spacing w:before="260"/>
        <w:ind w:firstLine="540"/>
        <w:jc w:val="both"/>
      </w:pPr>
      <w:r>
        <w:t>от 1,13 до 1,49 включительно - не более 99,8%;</w:t>
      </w:r>
    </w:p>
    <w:p w:rsidR="00343002" w:rsidRDefault="00343002">
      <w:pPr>
        <w:pStyle w:val="ConsPlusNormal"/>
        <w:spacing w:before="260"/>
        <w:ind w:firstLine="540"/>
        <w:jc w:val="both"/>
      </w:pPr>
      <w:r>
        <w:t>от 1,50 до 2,00 включительно - не более 99,7%;</w:t>
      </w:r>
    </w:p>
    <w:p w:rsidR="00343002" w:rsidRDefault="00343002">
      <w:pPr>
        <w:pStyle w:val="ConsPlusNormal"/>
        <w:spacing w:before="260"/>
        <w:ind w:firstLine="540"/>
        <w:jc w:val="both"/>
      </w:pPr>
      <w:r>
        <w:t>от 2,01 до 6,0 включительно - не более 99,6%.</w:t>
      </w:r>
    </w:p>
    <w:p w:rsidR="00343002" w:rsidRDefault="00343002">
      <w:pPr>
        <w:pStyle w:val="ConsPlusNormal"/>
        <w:jc w:val="both"/>
      </w:pPr>
      <w:r>
        <w:t xml:space="preserve">(в ред. </w:t>
      </w:r>
      <w:hyperlink r:id="rId12"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Размер долевого финансирования за счет бюджета муниципального образования составляет не менее следующих размеров от объема расходного обязательства:</w:t>
      </w:r>
    </w:p>
    <w:p w:rsidR="00343002" w:rsidRDefault="00343002">
      <w:pPr>
        <w:pStyle w:val="ConsPlusNormal"/>
        <w:spacing w:before="260"/>
        <w:ind w:firstLine="540"/>
        <w:jc w:val="both"/>
      </w:pPr>
      <w:r>
        <w:t>для муниципальных образований с уровнем РБО:</w:t>
      </w:r>
    </w:p>
    <w:p w:rsidR="00343002" w:rsidRDefault="00343002">
      <w:pPr>
        <w:pStyle w:val="ConsPlusNormal"/>
        <w:spacing w:before="260"/>
        <w:ind w:firstLine="540"/>
        <w:jc w:val="both"/>
      </w:pPr>
      <w:r>
        <w:t>от 1 до 1,12 включительно - 0,1%;</w:t>
      </w:r>
    </w:p>
    <w:p w:rsidR="00343002" w:rsidRDefault="00343002">
      <w:pPr>
        <w:pStyle w:val="ConsPlusNormal"/>
        <w:spacing w:before="260"/>
        <w:ind w:firstLine="540"/>
        <w:jc w:val="both"/>
      </w:pPr>
      <w:r>
        <w:t>от 1,13 до 1,49 включительно - 0,2%;</w:t>
      </w:r>
    </w:p>
    <w:p w:rsidR="00343002" w:rsidRDefault="00343002">
      <w:pPr>
        <w:pStyle w:val="ConsPlusNormal"/>
        <w:spacing w:before="260"/>
        <w:ind w:firstLine="540"/>
        <w:jc w:val="both"/>
      </w:pPr>
      <w:r>
        <w:t>от 1,50 до 2,00 включительно - 0,3%;</w:t>
      </w:r>
    </w:p>
    <w:p w:rsidR="00343002" w:rsidRDefault="00343002">
      <w:pPr>
        <w:pStyle w:val="ConsPlusNormal"/>
        <w:spacing w:before="260"/>
        <w:ind w:firstLine="540"/>
        <w:jc w:val="both"/>
      </w:pPr>
      <w:r>
        <w:t>от 2,01 до 6,0 включительно - 0,4%.</w:t>
      </w:r>
    </w:p>
    <w:p w:rsidR="00343002" w:rsidRDefault="00343002">
      <w:pPr>
        <w:pStyle w:val="ConsPlusNormal"/>
        <w:jc w:val="both"/>
      </w:pPr>
      <w:r>
        <w:t xml:space="preserve">(в ред. </w:t>
      </w:r>
      <w:hyperlink r:id="rId13"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343002" w:rsidRDefault="00343002">
      <w:pPr>
        <w:pStyle w:val="ConsPlusNormal"/>
        <w:spacing w:before="260"/>
        <w:ind w:firstLine="540"/>
        <w:jc w:val="both"/>
      </w:pPr>
      <w:bookmarkStart w:id="2" w:name="P136"/>
      <w:bookmarkEnd w:id="2"/>
      <w:r>
        <w:t>4. Субсидия предоставляется по результатам конкурсного отбора представленных муниципальными образованиями заявок.</w:t>
      </w:r>
    </w:p>
    <w:p w:rsidR="00343002" w:rsidRDefault="00343002">
      <w:pPr>
        <w:pStyle w:val="ConsPlusNormal"/>
        <w:spacing w:before="260"/>
        <w:ind w:firstLine="540"/>
        <w:jc w:val="both"/>
      </w:pPr>
      <w:r>
        <w:t>Муниципальные образования подают в министерство транспорта Красноярского края (далее - Министерство) по адресу: 660049, г. Красноярск, ул. Сурикова, 47, в срок до 15 марта текущего финансового года заявки с прилагаемыми к ним документами на участие в конкурсном отборе на бумажном носителе лично либо путем направления по почте.</w:t>
      </w:r>
    </w:p>
    <w:p w:rsidR="00343002" w:rsidRDefault="00343002">
      <w:pPr>
        <w:pStyle w:val="ConsPlusNormal"/>
        <w:jc w:val="both"/>
      </w:pPr>
      <w:r>
        <w:t xml:space="preserve">(в ред. </w:t>
      </w:r>
      <w:hyperlink r:id="rId14"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bookmarkStart w:id="3" w:name="P139"/>
      <w:bookmarkEnd w:id="3"/>
      <w:r>
        <w:t xml:space="preserve">5. В случае увеличения бюджетных ассигнований на исполнение действующих расходных обязательств по предоставлению субсидий бюджетам муниципальных образований, заявки с прилагаемыми к ним документами на участие в конкурсном отборе, указанными в </w:t>
      </w:r>
      <w:hyperlink w:anchor="P140" w:history="1">
        <w:r>
          <w:rPr>
            <w:color w:val="0000FF"/>
          </w:rPr>
          <w:t>пункте 6</w:t>
        </w:r>
      </w:hyperlink>
      <w:r>
        <w:t xml:space="preserve"> Порядка,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w:t>
      </w:r>
      <w:r>
        <w:lastRenderedPageBreak/>
        <w:t>финансовый год и плановый период.</w:t>
      </w:r>
    </w:p>
    <w:p w:rsidR="00343002" w:rsidRDefault="00343002">
      <w:pPr>
        <w:pStyle w:val="ConsPlusNormal"/>
        <w:spacing w:before="260"/>
        <w:ind w:firstLine="540"/>
        <w:jc w:val="both"/>
      </w:pPr>
      <w:bookmarkStart w:id="4" w:name="P140"/>
      <w:bookmarkEnd w:id="4"/>
      <w:r>
        <w:t>6. К заявке на участие в конкурсном отборе муниципальные образования прилагают следующие документы:</w:t>
      </w:r>
    </w:p>
    <w:p w:rsidR="00343002" w:rsidRDefault="00343002">
      <w:pPr>
        <w:pStyle w:val="ConsPlusNormal"/>
        <w:spacing w:before="260"/>
        <w:ind w:firstLine="540"/>
        <w:jc w:val="both"/>
      </w:pPr>
      <w:r>
        <w:t>1) заверенные главой администрации муниципального образования (уполномоченным им лицом) копии документов, подтверждающих факт внесения сведений о товариществах, которые будут обеспечены транспортной доступностью, в Единый государственный реестр юридических лиц;</w:t>
      </w:r>
    </w:p>
    <w:p w:rsidR="00343002" w:rsidRDefault="00343002">
      <w:pPr>
        <w:pStyle w:val="ConsPlusNormal"/>
        <w:spacing w:before="260"/>
        <w:ind w:firstLine="540"/>
        <w:jc w:val="both"/>
      </w:pPr>
      <w:r>
        <w:t>2) утвержденный главой администрации муниципального образования (уполномоченным им лицом) перечень автомобильных дорог общего пользования местного значения;</w:t>
      </w:r>
    </w:p>
    <w:p w:rsidR="00343002" w:rsidRDefault="00343002">
      <w:pPr>
        <w:pStyle w:val="ConsPlusNormal"/>
        <w:spacing w:before="260"/>
        <w:ind w:firstLine="540"/>
        <w:jc w:val="both"/>
      </w:pPr>
      <w:r>
        <w:t>3) заверенные главой администрации муниципального образования (уполномоченным им лицом) копии документов, подтверждающих границы товариществ;</w:t>
      </w:r>
    </w:p>
    <w:p w:rsidR="00343002" w:rsidRDefault="00343002">
      <w:pPr>
        <w:pStyle w:val="ConsPlusNormal"/>
        <w:spacing w:before="260"/>
        <w:ind w:firstLine="540"/>
        <w:jc w:val="both"/>
      </w:pPr>
      <w:r>
        <w:t>4) заверенные главой администрации муниципального образования (уполномоченным им лицом) копии утвержденной сметной документации на выполнение работ по ремонту автомобильных дорог общего пользования местного значения, являющихся подъездами к товариществам;</w:t>
      </w:r>
    </w:p>
    <w:p w:rsidR="00343002" w:rsidRDefault="00343002">
      <w:pPr>
        <w:pStyle w:val="ConsPlusNormal"/>
        <w:spacing w:before="260"/>
        <w:ind w:firstLine="540"/>
        <w:jc w:val="both"/>
      </w:pPr>
      <w:bookmarkStart w:id="5" w:name="P145"/>
      <w:bookmarkEnd w:id="5"/>
      <w:r>
        <w:t>5) утвержденный главой администрации муниципального образования (уполномоченным им лицом) перечень автомобильных дорог общего пользования местного значения - подъездов к товариществам, запланированных к ремонту на средства Субсидии в текущем финансовом году;</w:t>
      </w:r>
    </w:p>
    <w:p w:rsidR="00343002" w:rsidRDefault="00343002">
      <w:pPr>
        <w:pStyle w:val="ConsPlusNormal"/>
        <w:spacing w:before="260"/>
        <w:ind w:firstLine="540"/>
        <w:jc w:val="both"/>
      </w:pPr>
      <w:r>
        <w:t>6) утвержденная главой администрации муниципального образования (уполномоченным им лицом) схема подъезда к товариществам с указанием товариществ, обеспечиваемых транспортной доступностью;</w:t>
      </w:r>
    </w:p>
    <w:p w:rsidR="00343002" w:rsidRDefault="00343002">
      <w:pPr>
        <w:pStyle w:val="ConsPlusNormal"/>
        <w:spacing w:before="260"/>
        <w:ind w:firstLine="540"/>
        <w:jc w:val="both"/>
      </w:pPr>
      <w:r>
        <w:t>7) подписанная главой администрации муниципального образования (уполномоченным им лицом) информация о действующих автобусных маршрутах на подъездах к товариществам, заявленных к ремонту;</w:t>
      </w:r>
    </w:p>
    <w:p w:rsidR="00343002" w:rsidRDefault="00343002">
      <w:pPr>
        <w:pStyle w:val="ConsPlusNormal"/>
        <w:spacing w:before="260"/>
        <w:ind w:firstLine="540"/>
        <w:jc w:val="both"/>
      </w:pPr>
      <w:r>
        <w:t>8) подписанная главой администрации муниципального образования (уполномоченным им лицом) информация о суммарном количестве садовых или огородных земельных участках в составе товарищества, обеспечиваемых транспортной доступностью;</w:t>
      </w:r>
    </w:p>
    <w:p w:rsidR="00343002" w:rsidRDefault="00343002">
      <w:pPr>
        <w:pStyle w:val="ConsPlusNormal"/>
        <w:spacing w:before="260"/>
        <w:ind w:firstLine="540"/>
        <w:jc w:val="both"/>
      </w:pPr>
      <w:r>
        <w:t xml:space="preserve">9) подписанную главой администрации муниципального образования (уполномоченным им лицом) информацию о наличии актуализированных в соответствии с </w:t>
      </w:r>
      <w:hyperlink r:id="rId15" w:history="1">
        <w:r>
          <w:rPr>
            <w:color w:val="0000FF"/>
          </w:rPr>
          <w:t>Законом</w:t>
        </w:r>
      </w:hyperlink>
      <w:r>
        <w:t xml:space="preserve"> края от 23.09.2019 N 7-2784 "О порядке определения границ прилегающих территорий в Красноярском крае" правил благоустройства территории муниципального образования.</w:t>
      </w:r>
    </w:p>
    <w:p w:rsidR="00343002" w:rsidRDefault="00343002">
      <w:pPr>
        <w:pStyle w:val="ConsPlusNormal"/>
        <w:jc w:val="both"/>
      </w:pPr>
      <w:r>
        <w:t>(</w:t>
      </w:r>
      <w:proofErr w:type="spellStart"/>
      <w:r>
        <w:t>пп</w:t>
      </w:r>
      <w:proofErr w:type="spellEnd"/>
      <w:r>
        <w:t xml:space="preserve">. 9 введен </w:t>
      </w:r>
      <w:hyperlink r:id="rId16" w:history="1">
        <w:r>
          <w:rPr>
            <w:color w:val="0000FF"/>
          </w:rPr>
          <w:t>Постановлением</w:t>
        </w:r>
      </w:hyperlink>
      <w:r>
        <w:t xml:space="preserve"> Правительства Красноярского края от 04.05.2021 N 273-п)</w:t>
      </w:r>
    </w:p>
    <w:p w:rsidR="00343002" w:rsidRDefault="00343002">
      <w:pPr>
        <w:pStyle w:val="ConsPlusNormal"/>
        <w:spacing w:before="260"/>
        <w:ind w:firstLine="540"/>
        <w:jc w:val="both"/>
      </w:pPr>
      <w:r>
        <w:t xml:space="preserve">7. Министерство в течение 3 рабочих дней со дня принятия документов, указанных в </w:t>
      </w:r>
      <w:hyperlink w:anchor="P140" w:history="1">
        <w:r>
          <w:rPr>
            <w:color w:val="0000FF"/>
          </w:rPr>
          <w:t>пункте 6</w:t>
        </w:r>
      </w:hyperlink>
      <w:r>
        <w:t xml:space="preserve"> Порядка, осуществляет их регистрацию и проверку на предмет комплектности.</w:t>
      </w:r>
    </w:p>
    <w:p w:rsidR="00343002" w:rsidRDefault="00343002">
      <w:pPr>
        <w:pStyle w:val="ConsPlusNormal"/>
        <w:spacing w:before="260"/>
        <w:ind w:firstLine="540"/>
        <w:jc w:val="both"/>
      </w:pPr>
      <w:r>
        <w:lastRenderedPageBreak/>
        <w:t xml:space="preserve">Документы на участие в конкурсном отборе, полученные по окончании сроков приема документов, указанных в </w:t>
      </w:r>
      <w:hyperlink w:anchor="P136" w:history="1">
        <w:r>
          <w:rPr>
            <w:color w:val="0000FF"/>
          </w:rPr>
          <w:t>пунктах 4</w:t>
        </w:r>
      </w:hyperlink>
      <w:r>
        <w:t xml:space="preserve">, </w:t>
      </w:r>
      <w:hyperlink w:anchor="P139" w:history="1">
        <w:r>
          <w:rPr>
            <w:color w:val="0000FF"/>
          </w:rPr>
          <w:t>5</w:t>
        </w:r>
      </w:hyperlink>
      <w:r>
        <w:t xml:space="preserve"> Порядка, или в случае представления документов не в полном объеме, Министерством не рассматриваются и не возвращаются.</w:t>
      </w:r>
    </w:p>
    <w:p w:rsidR="00343002" w:rsidRDefault="00343002">
      <w:pPr>
        <w:pStyle w:val="ConsPlusNormal"/>
        <w:spacing w:before="260"/>
        <w:ind w:firstLine="540"/>
        <w:jc w:val="both"/>
      </w:pPr>
      <w:r>
        <w:t xml:space="preserve">Министерство представляет заявки с прилагаемыми к ним документами по результатам их анализа в конкурсную комиссию по подготовке предложений о распределении субсидий бюджетам муниципальных образований на финансирование мероприятий, предусмотренных </w:t>
      </w:r>
      <w:hyperlink r:id="rId17" w:history="1">
        <w:r>
          <w:rPr>
            <w:color w:val="0000FF"/>
          </w:rPr>
          <w:t>пунктами 2.2</w:t>
        </w:r>
      </w:hyperlink>
      <w:r>
        <w:t xml:space="preserve">, </w:t>
      </w:r>
      <w:hyperlink r:id="rId18" w:history="1">
        <w:r>
          <w:rPr>
            <w:color w:val="0000FF"/>
          </w:rPr>
          <w:t>2.5</w:t>
        </w:r>
      </w:hyperlink>
      <w:r>
        <w:t xml:space="preserve"> и </w:t>
      </w:r>
      <w:hyperlink r:id="rId19" w:history="1">
        <w:r>
          <w:rPr>
            <w:color w:val="0000FF"/>
          </w:rPr>
          <w:t>2.6</w:t>
        </w:r>
      </w:hyperlink>
      <w:r>
        <w:t xml:space="preserve"> приложения к подпрограмме "Дороги Красноярья" и </w:t>
      </w:r>
      <w:hyperlink r:id="rId20" w:history="1">
        <w:r>
          <w:rPr>
            <w:color w:val="0000FF"/>
          </w:rPr>
          <w:t>пунктом 5.3</w:t>
        </w:r>
      </w:hyperlink>
      <w:r>
        <w:t xml:space="preserve"> приложения к подпрограмме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утвержденной Постановлением Правительства Красноярского края от 20.04.2020 N 254-п (далее - Комиссия), в течение 10 рабочих дней со дня завершения сроков подачи заявок, указанных в </w:t>
      </w:r>
      <w:hyperlink w:anchor="P136" w:history="1">
        <w:r>
          <w:rPr>
            <w:color w:val="0000FF"/>
          </w:rPr>
          <w:t>пунктах 4</w:t>
        </w:r>
      </w:hyperlink>
      <w:r>
        <w:t xml:space="preserve"> или </w:t>
      </w:r>
      <w:hyperlink w:anchor="P139" w:history="1">
        <w:r>
          <w:rPr>
            <w:color w:val="0000FF"/>
          </w:rPr>
          <w:t>5</w:t>
        </w:r>
      </w:hyperlink>
      <w:r>
        <w:t xml:space="preserve"> Порядка.</w:t>
      </w:r>
    </w:p>
    <w:p w:rsidR="00343002" w:rsidRDefault="00343002">
      <w:pPr>
        <w:pStyle w:val="ConsPlusNormal"/>
        <w:jc w:val="both"/>
      </w:pPr>
      <w:r>
        <w:t xml:space="preserve">(в ред. </w:t>
      </w:r>
      <w:hyperlink r:id="rId21"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bookmarkStart w:id="6" w:name="P155"/>
      <w:bookmarkEnd w:id="6"/>
      <w:r>
        <w:t>8. Оценка заявок осуществляется Комиссией в течение 5 рабочих дней после получения заявок и прилагаемых к ним документов от Министерства на основании следующих критериев отбора:</w:t>
      </w:r>
    </w:p>
    <w:p w:rsidR="00343002" w:rsidRDefault="003430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3742"/>
        <w:gridCol w:w="996"/>
      </w:tblGrid>
      <w:tr w:rsidR="00343002">
        <w:tc>
          <w:tcPr>
            <w:tcW w:w="567" w:type="dxa"/>
          </w:tcPr>
          <w:p w:rsidR="00343002" w:rsidRDefault="00343002">
            <w:pPr>
              <w:pStyle w:val="ConsPlusNormal"/>
              <w:jc w:val="center"/>
            </w:pPr>
            <w:r>
              <w:t>N п/п</w:t>
            </w:r>
          </w:p>
        </w:tc>
        <w:tc>
          <w:tcPr>
            <w:tcW w:w="3685" w:type="dxa"/>
          </w:tcPr>
          <w:p w:rsidR="00343002" w:rsidRDefault="00343002">
            <w:pPr>
              <w:pStyle w:val="ConsPlusNormal"/>
              <w:jc w:val="center"/>
            </w:pPr>
            <w:r>
              <w:t>Наименование критерия</w:t>
            </w:r>
          </w:p>
        </w:tc>
        <w:tc>
          <w:tcPr>
            <w:tcW w:w="3742" w:type="dxa"/>
          </w:tcPr>
          <w:p w:rsidR="00343002" w:rsidRDefault="00343002">
            <w:pPr>
              <w:pStyle w:val="ConsPlusNormal"/>
              <w:jc w:val="center"/>
            </w:pPr>
            <w:r>
              <w:t>Показатель</w:t>
            </w:r>
          </w:p>
        </w:tc>
        <w:tc>
          <w:tcPr>
            <w:tcW w:w="996" w:type="dxa"/>
          </w:tcPr>
          <w:p w:rsidR="00343002" w:rsidRDefault="00343002">
            <w:pPr>
              <w:pStyle w:val="ConsPlusNormal"/>
              <w:jc w:val="center"/>
            </w:pPr>
            <w:r>
              <w:t>Баллы</w:t>
            </w:r>
          </w:p>
        </w:tc>
      </w:tr>
      <w:tr w:rsidR="00343002">
        <w:tc>
          <w:tcPr>
            <w:tcW w:w="567" w:type="dxa"/>
          </w:tcPr>
          <w:p w:rsidR="00343002" w:rsidRDefault="00343002">
            <w:pPr>
              <w:pStyle w:val="ConsPlusNormal"/>
              <w:jc w:val="center"/>
            </w:pPr>
            <w:r>
              <w:t>1</w:t>
            </w:r>
          </w:p>
        </w:tc>
        <w:tc>
          <w:tcPr>
            <w:tcW w:w="3685" w:type="dxa"/>
          </w:tcPr>
          <w:p w:rsidR="00343002" w:rsidRDefault="00343002">
            <w:pPr>
              <w:pStyle w:val="ConsPlusNormal"/>
              <w:jc w:val="center"/>
            </w:pPr>
            <w:r>
              <w:t>2</w:t>
            </w:r>
          </w:p>
        </w:tc>
        <w:tc>
          <w:tcPr>
            <w:tcW w:w="3742" w:type="dxa"/>
          </w:tcPr>
          <w:p w:rsidR="00343002" w:rsidRDefault="00343002">
            <w:pPr>
              <w:pStyle w:val="ConsPlusNormal"/>
              <w:jc w:val="center"/>
            </w:pPr>
            <w:r>
              <w:t>3</w:t>
            </w:r>
          </w:p>
        </w:tc>
        <w:tc>
          <w:tcPr>
            <w:tcW w:w="996" w:type="dxa"/>
          </w:tcPr>
          <w:p w:rsidR="00343002" w:rsidRDefault="00343002">
            <w:pPr>
              <w:pStyle w:val="ConsPlusNormal"/>
              <w:jc w:val="center"/>
            </w:pPr>
            <w:r>
              <w:t>4</w:t>
            </w:r>
          </w:p>
        </w:tc>
      </w:tr>
      <w:tr w:rsidR="00343002">
        <w:tc>
          <w:tcPr>
            <w:tcW w:w="567" w:type="dxa"/>
            <w:vMerge w:val="restart"/>
          </w:tcPr>
          <w:p w:rsidR="00343002" w:rsidRDefault="00343002">
            <w:pPr>
              <w:pStyle w:val="ConsPlusNormal"/>
            </w:pPr>
            <w:r>
              <w:t>1</w:t>
            </w:r>
          </w:p>
        </w:tc>
        <w:tc>
          <w:tcPr>
            <w:tcW w:w="3685" w:type="dxa"/>
            <w:vMerge w:val="restart"/>
          </w:tcPr>
          <w:p w:rsidR="00343002" w:rsidRDefault="00343002">
            <w:pPr>
              <w:pStyle w:val="ConsPlusNormal"/>
            </w:pPr>
            <w:r>
              <w:t>Основное назначение автомобильной дороги</w:t>
            </w:r>
          </w:p>
        </w:tc>
        <w:tc>
          <w:tcPr>
            <w:tcW w:w="3742" w:type="dxa"/>
          </w:tcPr>
          <w:p w:rsidR="00343002" w:rsidRDefault="00343002">
            <w:pPr>
              <w:pStyle w:val="ConsPlusNormal"/>
            </w:pPr>
            <w:r>
              <w:t>автомобильная дорога обеспечивает подъезд к одному или группе товариществ</w:t>
            </w:r>
          </w:p>
        </w:tc>
        <w:tc>
          <w:tcPr>
            <w:tcW w:w="996" w:type="dxa"/>
          </w:tcPr>
          <w:p w:rsidR="00343002" w:rsidRDefault="00343002">
            <w:pPr>
              <w:pStyle w:val="ConsPlusNormal"/>
              <w:jc w:val="center"/>
            </w:pPr>
            <w:r>
              <w:t>1</w:t>
            </w:r>
          </w:p>
        </w:tc>
      </w:tr>
      <w:tr w:rsidR="00343002">
        <w:tc>
          <w:tcPr>
            <w:tcW w:w="567" w:type="dxa"/>
            <w:vMerge/>
          </w:tcPr>
          <w:p w:rsidR="00343002" w:rsidRDefault="00343002"/>
        </w:tc>
        <w:tc>
          <w:tcPr>
            <w:tcW w:w="3685" w:type="dxa"/>
            <w:vMerge/>
          </w:tcPr>
          <w:p w:rsidR="00343002" w:rsidRDefault="00343002"/>
        </w:tc>
        <w:tc>
          <w:tcPr>
            <w:tcW w:w="3742" w:type="dxa"/>
          </w:tcPr>
          <w:p w:rsidR="00343002" w:rsidRDefault="00343002">
            <w:pPr>
              <w:pStyle w:val="ConsPlusNormal"/>
            </w:pPr>
            <w:r>
              <w:t>автомобильная дорога обеспечивает подъезд к одному или группе товариществ и обеспечивает транспортное сообщение с автомобильными дорогами федерального, регионального и межмуниципального значения</w:t>
            </w:r>
          </w:p>
        </w:tc>
        <w:tc>
          <w:tcPr>
            <w:tcW w:w="996" w:type="dxa"/>
          </w:tcPr>
          <w:p w:rsidR="00343002" w:rsidRDefault="00343002">
            <w:pPr>
              <w:pStyle w:val="ConsPlusNormal"/>
              <w:jc w:val="center"/>
            </w:pPr>
            <w:r>
              <w:t>2</w:t>
            </w:r>
          </w:p>
        </w:tc>
      </w:tr>
      <w:tr w:rsidR="00343002">
        <w:tc>
          <w:tcPr>
            <w:tcW w:w="567" w:type="dxa"/>
            <w:vMerge w:val="restart"/>
          </w:tcPr>
          <w:p w:rsidR="00343002" w:rsidRDefault="00343002">
            <w:pPr>
              <w:pStyle w:val="ConsPlusNormal"/>
            </w:pPr>
            <w:r>
              <w:t>2</w:t>
            </w:r>
          </w:p>
        </w:tc>
        <w:tc>
          <w:tcPr>
            <w:tcW w:w="3685" w:type="dxa"/>
            <w:vMerge w:val="restart"/>
          </w:tcPr>
          <w:p w:rsidR="00343002" w:rsidRDefault="00343002">
            <w:pPr>
              <w:pStyle w:val="ConsPlusNormal"/>
            </w:pPr>
            <w:r>
              <w:t>Количество садовых или огородных земельных участков товарищества, обеспечиваемых автомобильной дорогой</w:t>
            </w:r>
          </w:p>
        </w:tc>
        <w:tc>
          <w:tcPr>
            <w:tcW w:w="3742" w:type="dxa"/>
          </w:tcPr>
          <w:p w:rsidR="00343002" w:rsidRDefault="00343002">
            <w:pPr>
              <w:pStyle w:val="ConsPlusNormal"/>
            </w:pPr>
            <w:r>
              <w:t>от 1 до 59 участков включительно</w:t>
            </w:r>
          </w:p>
        </w:tc>
        <w:tc>
          <w:tcPr>
            <w:tcW w:w="996" w:type="dxa"/>
          </w:tcPr>
          <w:p w:rsidR="00343002" w:rsidRDefault="00343002">
            <w:pPr>
              <w:pStyle w:val="ConsPlusNormal"/>
              <w:jc w:val="center"/>
            </w:pPr>
            <w:r>
              <w:t>0</w:t>
            </w:r>
          </w:p>
        </w:tc>
      </w:tr>
      <w:tr w:rsidR="00343002">
        <w:tc>
          <w:tcPr>
            <w:tcW w:w="567" w:type="dxa"/>
            <w:vMerge/>
          </w:tcPr>
          <w:p w:rsidR="00343002" w:rsidRDefault="00343002"/>
        </w:tc>
        <w:tc>
          <w:tcPr>
            <w:tcW w:w="3685" w:type="dxa"/>
            <w:vMerge/>
          </w:tcPr>
          <w:p w:rsidR="00343002" w:rsidRDefault="00343002"/>
        </w:tc>
        <w:tc>
          <w:tcPr>
            <w:tcW w:w="3742" w:type="dxa"/>
          </w:tcPr>
          <w:p w:rsidR="00343002" w:rsidRDefault="00343002">
            <w:pPr>
              <w:pStyle w:val="ConsPlusNormal"/>
            </w:pPr>
            <w:r>
              <w:t>от 60 до 250 участков включительно</w:t>
            </w:r>
          </w:p>
        </w:tc>
        <w:tc>
          <w:tcPr>
            <w:tcW w:w="996" w:type="dxa"/>
          </w:tcPr>
          <w:p w:rsidR="00343002" w:rsidRDefault="00343002">
            <w:pPr>
              <w:pStyle w:val="ConsPlusNormal"/>
              <w:jc w:val="center"/>
            </w:pPr>
            <w:r>
              <w:t>1</w:t>
            </w:r>
          </w:p>
        </w:tc>
      </w:tr>
      <w:tr w:rsidR="00343002">
        <w:tc>
          <w:tcPr>
            <w:tcW w:w="567" w:type="dxa"/>
            <w:vMerge/>
          </w:tcPr>
          <w:p w:rsidR="00343002" w:rsidRDefault="00343002"/>
        </w:tc>
        <w:tc>
          <w:tcPr>
            <w:tcW w:w="3685" w:type="dxa"/>
            <w:vMerge/>
          </w:tcPr>
          <w:p w:rsidR="00343002" w:rsidRDefault="00343002"/>
        </w:tc>
        <w:tc>
          <w:tcPr>
            <w:tcW w:w="3742" w:type="dxa"/>
          </w:tcPr>
          <w:p w:rsidR="00343002" w:rsidRDefault="00343002">
            <w:pPr>
              <w:pStyle w:val="ConsPlusNormal"/>
            </w:pPr>
            <w:r>
              <w:t>от 251 до 500 участков включительно</w:t>
            </w:r>
          </w:p>
        </w:tc>
        <w:tc>
          <w:tcPr>
            <w:tcW w:w="996" w:type="dxa"/>
          </w:tcPr>
          <w:p w:rsidR="00343002" w:rsidRDefault="00343002">
            <w:pPr>
              <w:pStyle w:val="ConsPlusNormal"/>
              <w:jc w:val="center"/>
            </w:pPr>
            <w:r>
              <w:t>2</w:t>
            </w:r>
          </w:p>
        </w:tc>
      </w:tr>
      <w:tr w:rsidR="00343002">
        <w:tc>
          <w:tcPr>
            <w:tcW w:w="567" w:type="dxa"/>
            <w:vMerge/>
          </w:tcPr>
          <w:p w:rsidR="00343002" w:rsidRDefault="00343002"/>
        </w:tc>
        <w:tc>
          <w:tcPr>
            <w:tcW w:w="3685" w:type="dxa"/>
            <w:vMerge/>
          </w:tcPr>
          <w:p w:rsidR="00343002" w:rsidRDefault="00343002"/>
        </w:tc>
        <w:tc>
          <w:tcPr>
            <w:tcW w:w="3742" w:type="dxa"/>
          </w:tcPr>
          <w:p w:rsidR="00343002" w:rsidRDefault="00343002">
            <w:pPr>
              <w:pStyle w:val="ConsPlusNormal"/>
            </w:pPr>
            <w:r>
              <w:t>от 501 до 1000 участков включительно</w:t>
            </w:r>
          </w:p>
        </w:tc>
        <w:tc>
          <w:tcPr>
            <w:tcW w:w="996" w:type="dxa"/>
          </w:tcPr>
          <w:p w:rsidR="00343002" w:rsidRDefault="00343002">
            <w:pPr>
              <w:pStyle w:val="ConsPlusNormal"/>
              <w:jc w:val="center"/>
            </w:pPr>
            <w:r>
              <w:t>3</w:t>
            </w:r>
          </w:p>
        </w:tc>
      </w:tr>
      <w:tr w:rsidR="00343002">
        <w:tc>
          <w:tcPr>
            <w:tcW w:w="567" w:type="dxa"/>
            <w:vMerge/>
          </w:tcPr>
          <w:p w:rsidR="00343002" w:rsidRDefault="00343002"/>
        </w:tc>
        <w:tc>
          <w:tcPr>
            <w:tcW w:w="3685" w:type="dxa"/>
            <w:vMerge/>
          </w:tcPr>
          <w:p w:rsidR="00343002" w:rsidRDefault="00343002"/>
        </w:tc>
        <w:tc>
          <w:tcPr>
            <w:tcW w:w="3742" w:type="dxa"/>
          </w:tcPr>
          <w:p w:rsidR="00343002" w:rsidRDefault="00343002">
            <w:pPr>
              <w:pStyle w:val="ConsPlusNormal"/>
            </w:pPr>
            <w:r>
              <w:t>более 1000 участков</w:t>
            </w:r>
          </w:p>
        </w:tc>
        <w:tc>
          <w:tcPr>
            <w:tcW w:w="996" w:type="dxa"/>
          </w:tcPr>
          <w:p w:rsidR="00343002" w:rsidRDefault="00343002">
            <w:pPr>
              <w:pStyle w:val="ConsPlusNormal"/>
              <w:jc w:val="center"/>
            </w:pPr>
            <w:r>
              <w:t>4</w:t>
            </w:r>
          </w:p>
        </w:tc>
      </w:tr>
      <w:tr w:rsidR="00343002">
        <w:tc>
          <w:tcPr>
            <w:tcW w:w="567" w:type="dxa"/>
            <w:vMerge w:val="restart"/>
          </w:tcPr>
          <w:p w:rsidR="00343002" w:rsidRDefault="00343002">
            <w:pPr>
              <w:pStyle w:val="ConsPlusNormal"/>
            </w:pPr>
            <w:r>
              <w:t>3</w:t>
            </w:r>
          </w:p>
        </w:tc>
        <w:tc>
          <w:tcPr>
            <w:tcW w:w="3685" w:type="dxa"/>
            <w:vMerge w:val="restart"/>
          </w:tcPr>
          <w:p w:rsidR="00343002" w:rsidRDefault="00343002">
            <w:pPr>
              <w:pStyle w:val="ConsPlusNormal"/>
            </w:pPr>
            <w:r>
              <w:t>Протяженность ремонтируемого участка автомобильной дороги, приходящейся на один садовый или огородный земельный участок товарищества</w:t>
            </w:r>
          </w:p>
        </w:tc>
        <w:tc>
          <w:tcPr>
            <w:tcW w:w="3742" w:type="dxa"/>
          </w:tcPr>
          <w:p w:rsidR="00343002" w:rsidRDefault="00343002">
            <w:pPr>
              <w:pStyle w:val="ConsPlusNormal"/>
            </w:pPr>
            <w:r>
              <w:t>свыше 6 м</w:t>
            </w:r>
          </w:p>
        </w:tc>
        <w:tc>
          <w:tcPr>
            <w:tcW w:w="996" w:type="dxa"/>
          </w:tcPr>
          <w:p w:rsidR="00343002" w:rsidRDefault="00343002">
            <w:pPr>
              <w:pStyle w:val="ConsPlusNormal"/>
              <w:jc w:val="center"/>
            </w:pPr>
            <w:r>
              <w:t>1</w:t>
            </w:r>
          </w:p>
        </w:tc>
      </w:tr>
      <w:tr w:rsidR="00343002">
        <w:tc>
          <w:tcPr>
            <w:tcW w:w="567" w:type="dxa"/>
            <w:vMerge/>
          </w:tcPr>
          <w:p w:rsidR="00343002" w:rsidRDefault="00343002"/>
        </w:tc>
        <w:tc>
          <w:tcPr>
            <w:tcW w:w="3685" w:type="dxa"/>
            <w:vMerge/>
          </w:tcPr>
          <w:p w:rsidR="00343002" w:rsidRDefault="00343002"/>
        </w:tc>
        <w:tc>
          <w:tcPr>
            <w:tcW w:w="3742" w:type="dxa"/>
          </w:tcPr>
          <w:p w:rsidR="00343002" w:rsidRDefault="00343002">
            <w:pPr>
              <w:pStyle w:val="ConsPlusNormal"/>
            </w:pPr>
            <w:r>
              <w:t>4 - 5 м</w:t>
            </w:r>
          </w:p>
        </w:tc>
        <w:tc>
          <w:tcPr>
            <w:tcW w:w="996" w:type="dxa"/>
          </w:tcPr>
          <w:p w:rsidR="00343002" w:rsidRDefault="00343002">
            <w:pPr>
              <w:pStyle w:val="ConsPlusNormal"/>
              <w:jc w:val="center"/>
            </w:pPr>
            <w:r>
              <w:t>2</w:t>
            </w:r>
          </w:p>
        </w:tc>
      </w:tr>
      <w:tr w:rsidR="00343002">
        <w:tc>
          <w:tcPr>
            <w:tcW w:w="567" w:type="dxa"/>
            <w:vMerge/>
          </w:tcPr>
          <w:p w:rsidR="00343002" w:rsidRDefault="00343002"/>
        </w:tc>
        <w:tc>
          <w:tcPr>
            <w:tcW w:w="3685" w:type="dxa"/>
            <w:vMerge/>
          </w:tcPr>
          <w:p w:rsidR="00343002" w:rsidRDefault="00343002"/>
        </w:tc>
        <w:tc>
          <w:tcPr>
            <w:tcW w:w="3742" w:type="dxa"/>
          </w:tcPr>
          <w:p w:rsidR="00343002" w:rsidRDefault="00343002">
            <w:pPr>
              <w:pStyle w:val="ConsPlusNormal"/>
            </w:pPr>
            <w:r>
              <w:t>0 - 3 м</w:t>
            </w:r>
          </w:p>
        </w:tc>
        <w:tc>
          <w:tcPr>
            <w:tcW w:w="996" w:type="dxa"/>
          </w:tcPr>
          <w:p w:rsidR="00343002" w:rsidRDefault="00343002">
            <w:pPr>
              <w:pStyle w:val="ConsPlusNormal"/>
              <w:jc w:val="center"/>
            </w:pPr>
            <w:r>
              <w:t>3</w:t>
            </w:r>
          </w:p>
        </w:tc>
      </w:tr>
      <w:tr w:rsidR="00343002">
        <w:tc>
          <w:tcPr>
            <w:tcW w:w="567" w:type="dxa"/>
            <w:vMerge w:val="restart"/>
          </w:tcPr>
          <w:p w:rsidR="00343002" w:rsidRDefault="00343002">
            <w:pPr>
              <w:pStyle w:val="ConsPlusNormal"/>
            </w:pPr>
            <w:r>
              <w:t>4</w:t>
            </w:r>
          </w:p>
        </w:tc>
        <w:tc>
          <w:tcPr>
            <w:tcW w:w="3685" w:type="dxa"/>
            <w:vMerge w:val="restart"/>
          </w:tcPr>
          <w:p w:rsidR="00343002" w:rsidRDefault="00343002">
            <w:pPr>
              <w:pStyle w:val="ConsPlusNormal"/>
            </w:pPr>
            <w:r>
              <w:t>Наличие действующих автобусных маршрутов</w:t>
            </w:r>
          </w:p>
        </w:tc>
        <w:tc>
          <w:tcPr>
            <w:tcW w:w="3742" w:type="dxa"/>
          </w:tcPr>
          <w:p w:rsidR="00343002" w:rsidRDefault="00343002">
            <w:pPr>
              <w:pStyle w:val="ConsPlusNormal"/>
            </w:pPr>
            <w:r>
              <w:t>отсутствие</w:t>
            </w:r>
          </w:p>
        </w:tc>
        <w:tc>
          <w:tcPr>
            <w:tcW w:w="996" w:type="dxa"/>
          </w:tcPr>
          <w:p w:rsidR="00343002" w:rsidRDefault="00343002">
            <w:pPr>
              <w:pStyle w:val="ConsPlusNormal"/>
              <w:jc w:val="center"/>
            </w:pPr>
            <w:r>
              <w:t>0</w:t>
            </w:r>
          </w:p>
        </w:tc>
      </w:tr>
      <w:tr w:rsidR="00343002">
        <w:tc>
          <w:tcPr>
            <w:tcW w:w="567" w:type="dxa"/>
            <w:vMerge/>
          </w:tcPr>
          <w:p w:rsidR="00343002" w:rsidRDefault="00343002"/>
        </w:tc>
        <w:tc>
          <w:tcPr>
            <w:tcW w:w="3685" w:type="dxa"/>
            <w:vMerge/>
          </w:tcPr>
          <w:p w:rsidR="00343002" w:rsidRDefault="00343002"/>
        </w:tc>
        <w:tc>
          <w:tcPr>
            <w:tcW w:w="3742" w:type="dxa"/>
          </w:tcPr>
          <w:p w:rsidR="00343002" w:rsidRDefault="00343002">
            <w:pPr>
              <w:pStyle w:val="ConsPlusNormal"/>
            </w:pPr>
            <w:r>
              <w:t>наличие</w:t>
            </w:r>
          </w:p>
        </w:tc>
        <w:tc>
          <w:tcPr>
            <w:tcW w:w="996" w:type="dxa"/>
          </w:tcPr>
          <w:p w:rsidR="00343002" w:rsidRDefault="00343002">
            <w:pPr>
              <w:pStyle w:val="ConsPlusNormal"/>
              <w:jc w:val="center"/>
            </w:pPr>
            <w:r>
              <w:t>1</w:t>
            </w:r>
          </w:p>
        </w:tc>
      </w:tr>
      <w:tr w:rsidR="00343002">
        <w:tc>
          <w:tcPr>
            <w:tcW w:w="567" w:type="dxa"/>
            <w:vMerge w:val="restart"/>
            <w:tcBorders>
              <w:bottom w:val="nil"/>
            </w:tcBorders>
          </w:tcPr>
          <w:p w:rsidR="00343002" w:rsidRDefault="00343002">
            <w:pPr>
              <w:pStyle w:val="ConsPlusNormal"/>
            </w:pPr>
            <w:r>
              <w:t>5</w:t>
            </w:r>
          </w:p>
        </w:tc>
        <w:tc>
          <w:tcPr>
            <w:tcW w:w="3685" w:type="dxa"/>
            <w:vMerge w:val="restart"/>
            <w:tcBorders>
              <w:bottom w:val="nil"/>
            </w:tcBorders>
          </w:tcPr>
          <w:p w:rsidR="00343002" w:rsidRDefault="00343002">
            <w:pPr>
              <w:pStyle w:val="ConsPlusNormal"/>
            </w:pPr>
            <w:r>
              <w:t xml:space="preserve">Наличие актуализированных в соответствии с </w:t>
            </w:r>
            <w:hyperlink r:id="rId22" w:history="1">
              <w:r>
                <w:rPr>
                  <w:color w:val="0000FF"/>
                </w:rPr>
                <w:t>Законом</w:t>
              </w:r>
            </w:hyperlink>
            <w:r>
              <w:t xml:space="preserve"> края от 23.09.2019 N 7-2784 "О порядке определения границ прилегающих территорий в Красноярском крае" правил благоустройства территории муниципального образования</w:t>
            </w:r>
          </w:p>
        </w:tc>
        <w:tc>
          <w:tcPr>
            <w:tcW w:w="3742" w:type="dxa"/>
          </w:tcPr>
          <w:p w:rsidR="00343002" w:rsidRDefault="00343002">
            <w:pPr>
              <w:pStyle w:val="ConsPlusNormal"/>
            </w:pPr>
            <w:r>
              <w:t>отсутствие</w:t>
            </w:r>
          </w:p>
        </w:tc>
        <w:tc>
          <w:tcPr>
            <w:tcW w:w="996" w:type="dxa"/>
          </w:tcPr>
          <w:p w:rsidR="00343002" w:rsidRDefault="00343002">
            <w:pPr>
              <w:pStyle w:val="ConsPlusNormal"/>
              <w:jc w:val="center"/>
            </w:pPr>
            <w:r>
              <w:t>0</w:t>
            </w:r>
          </w:p>
        </w:tc>
      </w:tr>
      <w:tr w:rsidR="00343002">
        <w:tblPrEx>
          <w:tblBorders>
            <w:insideH w:val="nil"/>
          </w:tblBorders>
        </w:tblPrEx>
        <w:tc>
          <w:tcPr>
            <w:tcW w:w="567" w:type="dxa"/>
            <w:vMerge/>
            <w:tcBorders>
              <w:bottom w:val="nil"/>
            </w:tcBorders>
          </w:tcPr>
          <w:p w:rsidR="00343002" w:rsidRDefault="00343002"/>
        </w:tc>
        <w:tc>
          <w:tcPr>
            <w:tcW w:w="3685" w:type="dxa"/>
            <w:vMerge/>
            <w:tcBorders>
              <w:bottom w:val="nil"/>
            </w:tcBorders>
          </w:tcPr>
          <w:p w:rsidR="00343002" w:rsidRDefault="00343002"/>
        </w:tc>
        <w:tc>
          <w:tcPr>
            <w:tcW w:w="3742" w:type="dxa"/>
            <w:tcBorders>
              <w:bottom w:val="nil"/>
            </w:tcBorders>
          </w:tcPr>
          <w:p w:rsidR="00343002" w:rsidRDefault="00343002">
            <w:pPr>
              <w:pStyle w:val="ConsPlusNormal"/>
            </w:pPr>
            <w:r>
              <w:t>наличие</w:t>
            </w:r>
          </w:p>
        </w:tc>
        <w:tc>
          <w:tcPr>
            <w:tcW w:w="996" w:type="dxa"/>
            <w:tcBorders>
              <w:bottom w:val="nil"/>
            </w:tcBorders>
          </w:tcPr>
          <w:p w:rsidR="00343002" w:rsidRDefault="00343002">
            <w:pPr>
              <w:pStyle w:val="ConsPlusNormal"/>
              <w:jc w:val="center"/>
            </w:pPr>
            <w:r>
              <w:t>1</w:t>
            </w:r>
          </w:p>
        </w:tc>
      </w:tr>
      <w:tr w:rsidR="00343002">
        <w:tblPrEx>
          <w:tblBorders>
            <w:insideH w:val="nil"/>
          </w:tblBorders>
        </w:tblPrEx>
        <w:tc>
          <w:tcPr>
            <w:tcW w:w="8990" w:type="dxa"/>
            <w:gridSpan w:val="4"/>
            <w:tcBorders>
              <w:top w:val="nil"/>
            </w:tcBorders>
          </w:tcPr>
          <w:p w:rsidR="00343002" w:rsidRDefault="00343002">
            <w:pPr>
              <w:pStyle w:val="ConsPlusNormal"/>
              <w:jc w:val="both"/>
            </w:pPr>
            <w:r>
              <w:t xml:space="preserve">(п. 5 введен </w:t>
            </w:r>
            <w:hyperlink r:id="rId23" w:history="1">
              <w:r>
                <w:rPr>
                  <w:color w:val="0000FF"/>
                </w:rPr>
                <w:t>Постановлением</w:t>
              </w:r>
            </w:hyperlink>
            <w:r>
              <w:t xml:space="preserve"> Правительства Красноярского края от 04.05.2021 N 273-п)</w:t>
            </w:r>
          </w:p>
        </w:tc>
      </w:tr>
    </w:tbl>
    <w:p w:rsidR="00343002" w:rsidRDefault="00343002">
      <w:pPr>
        <w:pStyle w:val="ConsPlusNormal"/>
        <w:jc w:val="both"/>
      </w:pPr>
    </w:p>
    <w:p w:rsidR="00343002" w:rsidRDefault="00343002">
      <w:pPr>
        <w:pStyle w:val="ConsPlusNormal"/>
        <w:ind w:firstLine="540"/>
        <w:jc w:val="both"/>
      </w:pPr>
      <w:r>
        <w:t>Каждой заявке выставляется от 0 до 4 баллов в зависимости от критерия: по первому критерию выставляется от 1 до 2 баллов, по второму критерию - от 0 до 4 баллов, по третьему критерию - от 1 до 3 баллов, по четвертому, пятому критериям - от 0 до 1 баллов. Для определения итоговых баллов суммируется количество баллов, набранных заявкой по каждому критерию.</w:t>
      </w:r>
    </w:p>
    <w:p w:rsidR="00343002" w:rsidRDefault="00343002">
      <w:pPr>
        <w:pStyle w:val="ConsPlusNormal"/>
        <w:jc w:val="both"/>
      </w:pPr>
      <w:r>
        <w:t xml:space="preserve">(в ред. </w:t>
      </w:r>
      <w:hyperlink r:id="rId24"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 xml:space="preserve">Абзац исключен. - </w:t>
      </w:r>
      <w:hyperlink r:id="rId25" w:history="1">
        <w:r>
          <w:rPr>
            <w:color w:val="0000FF"/>
          </w:rPr>
          <w:t>Постановление</w:t>
        </w:r>
      </w:hyperlink>
      <w:r>
        <w:t xml:space="preserve"> Правительства Красноярского края от 04.05.2021 N 273-п.</w:t>
      </w:r>
    </w:p>
    <w:p w:rsidR="00343002" w:rsidRDefault="00343002">
      <w:pPr>
        <w:pStyle w:val="ConsPlusNormal"/>
        <w:spacing w:before="260"/>
        <w:ind w:firstLine="540"/>
        <w:jc w:val="both"/>
      </w:pPr>
      <w:r>
        <w:t>По итогам подсчета баллов формируется рейтинг заявок. Отбор муниципальных образований осуществляется по максимальному значению баллов.</w:t>
      </w:r>
    </w:p>
    <w:p w:rsidR="00343002" w:rsidRDefault="00343002">
      <w:pPr>
        <w:pStyle w:val="ConsPlusNormal"/>
        <w:spacing w:before="260"/>
        <w:ind w:firstLine="540"/>
        <w:jc w:val="both"/>
      </w:pPr>
      <w:r>
        <w:t xml:space="preserve">9. Комиссия с учетом критериев, предусмотренных в </w:t>
      </w:r>
      <w:hyperlink w:anchor="P155" w:history="1">
        <w:r>
          <w:rPr>
            <w:color w:val="0000FF"/>
          </w:rPr>
          <w:t>пункте 8</w:t>
        </w:r>
      </w:hyperlink>
      <w:r>
        <w:t xml:space="preserve"> Порядка, по результатам рассмотрения документов, представленных муниципальными образованиями, готовит предложения Правительству Красноярского края о распределении субсидий между муниципальными образованиями, которые оформляются протоколом.</w:t>
      </w:r>
    </w:p>
    <w:p w:rsidR="00343002" w:rsidRDefault="00343002">
      <w:pPr>
        <w:pStyle w:val="ConsPlusNormal"/>
        <w:spacing w:before="260"/>
        <w:ind w:firstLine="540"/>
        <w:jc w:val="both"/>
      </w:pPr>
      <w:r>
        <w:t>Протокол должен быть оформлен и направлен в Министерство в течение 5 рабочих дней со дня проведения заседания Комиссии.</w:t>
      </w:r>
    </w:p>
    <w:p w:rsidR="00343002" w:rsidRDefault="00343002">
      <w:pPr>
        <w:pStyle w:val="ConsPlusNormal"/>
        <w:spacing w:before="260"/>
        <w:ind w:firstLine="540"/>
        <w:jc w:val="both"/>
      </w:pPr>
      <w:r>
        <w:t>10. Министерство в течение 10 рабочих дней со дня получения протокола Комиссии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343002" w:rsidRDefault="00343002">
      <w:pPr>
        <w:pStyle w:val="ConsPlusNormal"/>
        <w:spacing w:before="260"/>
        <w:ind w:firstLine="540"/>
        <w:jc w:val="both"/>
      </w:pPr>
      <w:r>
        <w:lastRenderedPageBreak/>
        <w:t>Постановление Правительства Красноярского края о распределении Субсидии принимается не позднее 30 рабочих дней со дня получения протокола Министерством.</w:t>
      </w:r>
    </w:p>
    <w:p w:rsidR="00343002" w:rsidRDefault="00343002">
      <w:pPr>
        <w:pStyle w:val="ConsPlusNormal"/>
        <w:spacing w:before="260"/>
        <w:ind w:firstLine="540"/>
        <w:jc w:val="both"/>
      </w:pPr>
      <w:r>
        <w:t>11. Министерство в течение 5 рабочих дней со дня получения протокола Комиссии направляет:</w:t>
      </w:r>
    </w:p>
    <w:p w:rsidR="00343002" w:rsidRDefault="00343002">
      <w:pPr>
        <w:pStyle w:val="ConsPlusNormal"/>
        <w:spacing w:before="260"/>
        <w:ind w:firstLine="540"/>
        <w:jc w:val="both"/>
      </w:pPr>
      <w:r>
        <w:t>муниципальным образованиям, которым по итогам конкурсного отбора не предоставлены средства Субсидии - уведомления об отказе в предоставлении Субсидии с указанием причин отказа;</w:t>
      </w:r>
    </w:p>
    <w:p w:rsidR="00343002" w:rsidRDefault="00343002">
      <w:pPr>
        <w:pStyle w:val="ConsPlusNormal"/>
        <w:spacing w:before="260"/>
        <w:ind w:firstLine="540"/>
        <w:jc w:val="both"/>
      </w:pPr>
      <w:bookmarkStart w:id="7" w:name="P215"/>
      <w:bookmarkEnd w:id="7"/>
      <w:r>
        <w:t>муниципальным образованиям, которые по итогам конкурсного отбора признаны победителями - уведомления о предоставлении Субсидии с указанием объема средств.</w:t>
      </w:r>
    </w:p>
    <w:p w:rsidR="00343002" w:rsidRDefault="00343002">
      <w:pPr>
        <w:pStyle w:val="ConsPlusNormal"/>
        <w:spacing w:before="260"/>
        <w:ind w:firstLine="540"/>
        <w:jc w:val="both"/>
      </w:pPr>
      <w:r>
        <w:t>Уведомления направляются на бумажном носителе посредством почтового отправления на официальные почтовые адреса администраций муниципальных образований.</w:t>
      </w:r>
    </w:p>
    <w:p w:rsidR="00343002" w:rsidRDefault="00343002">
      <w:pPr>
        <w:pStyle w:val="ConsPlusNormal"/>
        <w:spacing w:before="260"/>
        <w:ind w:firstLine="540"/>
        <w:jc w:val="both"/>
      </w:pPr>
      <w:bookmarkStart w:id="8" w:name="P217"/>
      <w:bookmarkEnd w:id="8"/>
      <w:r>
        <w:t xml:space="preserve">12. Для заключения соглашения о предоставлении Субсидии (далее - Соглашение) администрация муниципального образования после получения уведомления, указанного в </w:t>
      </w:r>
      <w:hyperlink w:anchor="P215" w:history="1">
        <w:r>
          <w:rPr>
            <w:color w:val="0000FF"/>
          </w:rPr>
          <w:t>абзаце третьем пункта 11</w:t>
        </w:r>
      </w:hyperlink>
      <w:r>
        <w:t xml:space="preserve"> Порядка, но не позднее 30 рабочих дней с момента получения уведомления о доведении бюджетных ассигнований (лимитов бюджетных обязательств), представляет в Министерство с сопроводительным письмом выписку из решения о местном бюджете, в том числе выписки из бюджетов поселений (сводной бюджетной росписи местного бюджета, в том числе сводной бюджетной росписи поселений)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в размере, не менее установленного в соответствии с </w:t>
      </w:r>
      <w:hyperlink w:anchor="P119" w:history="1">
        <w:r>
          <w:rPr>
            <w:color w:val="0000FF"/>
          </w:rPr>
          <w:t>пунктом 3</w:t>
        </w:r>
      </w:hyperlink>
      <w:r>
        <w:t xml:space="preserve"> Порядка.</w:t>
      </w:r>
    </w:p>
    <w:p w:rsidR="00343002" w:rsidRDefault="00343002">
      <w:pPr>
        <w:pStyle w:val="ConsPlusNormal"/>
        <w:spacing w:before="260"/>
        <w:ind w:firstLine="540"/>
        <w:jc w:val="both"/>
      </w:pPr>
      <w:r>
        <w:t xml:space="preserve">Документ, указанный в </w:t>
      </w:r>
      <w:hyperlink w:anchor="P217" w:history="1">
        <w:r>
          <w:rPr>
            <w:color w:val="0000FF"/>
          </w:rPr>
          <w:t>абзаце первом</w:t>
        </w:r>
      </w:hyperlink>
      <w:r>
        <w:t xml:space="preserve"> настоящего пункта, представляется на бумажном носителе нарочным или посредством почтовой связи с сопроводительным письмом.</w:t>
      </w:r>
    </w:p>
    <w:p w:rsidR="00343002" w:rsidRDefault="00343002">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343002" w:rsidRDefault="00343002">
      <w:pPr>
        <w:pStyle w:val="ConsPlusNormal"/>
        <w:spacing w:before="260"/>
        <w:ind w:firstLine="540"/>
        <w:jc w:val="both"/>
      </w:pPr>
      <w:r>
        <w:t>Министерство в течение 20 рабочих дней с даты поступления документа принимает решение о предоставлении Субсидии или об отказе в предоставлении Субсидии.</w:t>
      </w:r>
    </w:p>
    <w:p w:rsidR="00343002" w:rsidRDefault="00343002">
      <w:pPr>
        <w:pStyle w:val="ConsPlusNormal"/>
        <w:spacing w:before="260"/>
        <w:ind w:firstLine="540"/>
        <w:jc w:val="both"/>
      </w:pPr>
      <w:r>
        <w:t>13. Основаниями для принятия решения об отказе в предоставлении Субсидии являются:</w:t>
      </w:r>
    </w:p>
    <w:p w:rsidR="00343002" w:rsidRDefault="00343002">
      <w:pPr>
        <w:pStyle w:val="ConsPlusNormal"/>
        <w:spacing w:before="260"/>
        <w:ind w:firstLine="540"/>
        <w:jc w:val="both"/>
      </w:pPr>
      <w:r>
        <w:t xml:space="preserve">1) несоблюдение муниципальным образованием условия, установленного </w:t>
      </w:r>
      <w:hyperlink w:anchor="P119" w:history="1">
        <w:r>
          <w:rPr>
            <w:color w:val="0000FF"/>
          </w:rPr>
          <w:t>пунктом 3</w:t>
        </w:r>
      </w:hyperlink>
      <w:r>
        <w:t xml:space="preserve"> Порядка;</w:t>
      </w:r>
    </w:p>
    <w:p w:rsidR="00343002" w:rsidRDefault="00343002">
      <w:pPr>
        <w:pStyle w:val="ConsPlusNormal"/>
        <w:spacing w:before="260"/>
        <w:ind w:firstLine="540"/>
        <w:jc w:val="both"/>
      </w:pPr>
      <w:r>
        <w:t xml:space="preserve">2) непредставление документа, установленного </w:t>
      </w:r>
      <w:hyperlink w:anchor="P217" w:history="1">
        <w:r>
          <w:rPr>
            <w:color w:val="0000FF"/>
          </w:rPr>
          <w:t>пунктом 12</w:t>
        </w:r>
      </w:hyperlink>
      <w:r>
        <w:t xml:space="preserve"> Порядка;</w:t>
      </w:r>
    </w:p>
    <w:p w:rsidR="00343002" w:rsidRDefault="00343002">
      <w:pPr>
        <w:pStyle w:val="ConsPlusNormal"/>
        <w:spacing w:before="260"/>
        <w:ind w:firstLine="540"/>
        <w:jc w:val="both"/>
      </w:pPr>
      <w:r>
        <w:t>3) недостоверность представленной в документе информации.</w:t>
      </w:r>
    </w:p>
    <w:p w:rsidR="00343002" w:rsidRDefault="00343002">
      <w:pPr>
        <w:pStyle w:val="ConsPlusNormal"/>
        <w:spacing w:before="260"/>
        <w:ind w:firstLine="540"/>
        <w:jc w:val="both"/>
      </w:pPr>
      <w:r>
        <w:t xml:space="preserve">14. В течение 10 рабочих дней со дня принятия решения об отказе в предоставлении Субсидии, Министерство извещает администрацию муниципального </w:t>
      </w:r>
      <w:r>
        <w:lastRenderedPageBreak/>
        <w:t>образования о принятом решении с указанием основания для отказа.</w:t>
      </w:r>
    </w:p>
    <w:p w:rsidR="00343002" w:rsidRDefault="00343002">
      <w:pPr>
        <w:pStyle w:val="ConsPlusNormal"/>
        <w:spacing w:before="260"/>
        <w:ind w:firstLine="540"/>
        <w:jc w:val="both"/>
      </w:pPr>
      <w:r>
        <w:t>В случае принятия решения о предоставлении Субсидии Министерство в течение 5 рабочих дней направляет посредством почтовой связи проект соглашения в двух экземплярах для подписания в адрес администрации муниципального образования.</w:t>
      </w:r>
    </w:p>
    <w:p w:rsidR="00343002" w:rsidRDefault="00343002">
      <w:pPr>
        <w:pStyle w:val="ConsPlusNormal"/>
        <w:spacing w:before="260"/>
        <w:ind w:firstLine="540"/>
        <w:jc w:val="both"/>
      </w:pPr>
      <w:r>
        <w:t>Администрация муниципального образования в течение 5 рабочих дней, следующих за днем получения проекта соглашения,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343002" w:rsidRDefault="00343002">
      <w:pPr>
        <w:pStyle w:val="ConsPlusNormal"/>
        <w:spacing w:before="260"/>
        <w:ind w:firstLine="540"/>
        <w:jc w:val="both"/>
      </w:pPr>
      <w:bookmarkStart w:id="9" w:name="P228"/>
      <w:bookmarkEnd w:id="9"/>
      <w:r>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направляется посредством почтовой связи в адрес администрации муниципального образования.</w:t>
      </w:r>
    </w:p>
    <w:p w:rsidR="00343002" w:rsidRDefault="00343002">
      <w:pPr>
        <w:pStyle w:val="ConsPlusNormal"/>
        <w:spacing w:before="260"/>
        <w:ind w:firstLine="540"/>
        <w:jc w:val="both"/>
      </w:pPr>
      <w:r>
        <w:t xml:space="preserve">В случае если подписанное соглашение не будет представлено администрацией муниципального образования в Министерство, Министерство в течение 3 рабочих дней по истечении срока, указанного в </w:t>
      </w:r>
      <w:hyperlink w:anchor="P228" w:history="1">
        <w:r>
          <w:rPr>
            <w:color w:val="0000FF"/>
          </w:rPr>
          <w:t>абзаце четвертом</w:t>
        </w:r>
      </w:hyperlink>
      <w:r>
        <w:t xml:space="preserve"> настоящего пункта, принимает решение об аннулировании решения о предоставлении Субсидии.</w:t>
      </w:r>
    </w:p>
    <w:p w:rsidR="00343002" w:rsidRDefault="00343002">
      <w:pPr>
        <w:pStyle w:val="ConsPlusNormal"/>
        <w:spacing w:before="260"/>
        <w:ind w:firstLine="540"/>
        <w:jc w:val="both"/>
      </w:pPr>
      <w:r>
        <w:t xml:space="preserve">15. Соглашение заключается между Министерством и администрацией соответствующего муниципального образования в соответствии с типовой </w:t>
      </w:r>
      <w:hyperlink r:id="rId26" w:history="1">
        <w:r>
          <w:rPr>
            <w:color w:val="0000FF"/>
          </w:rPr>
          <w:t>формой</w:t>
        </w:r>
      </w:hyperlink>
      <w:r>
        <w:t>, утвержденной Приказом министерства финансов Красноярского края от 20.12.2019 N 171.</w:t>
      </w:r>
    </w:p>
    <w:p w:rsidR="00343002" w:rsidRDefault="00343002">
      <w:pPr>
        <w:pStyle w:val="ConsPlusNormal"/>
        <w:spacing w:before="260"/>
        <w:ind w:firstLine="540"/>
        <w:jc w:val="both"/>
      </w:pPr>
      <w:r>
        <w:t>Соглашение должно быть заключено в срок не позднее 15 мая текущего финансового года.</w:t>
      </w:r>
    </w:p>
    <w:p w:rsidR="00343002" w:rsidRDefault="00343002">
      <w:pPr>
        <w:pStyle w:val="ConsPlusNormal"/>
        <w:spacing w:before="260"/>
        <w:ind w:firstLine="540"/>
        <w:jc w:val="both"/>
      </w:pPr>
      <w:r>
        <w:t>В случае увеличения бюджетных ассигнований на исполнение действующих расходных обязательств по предоставлению субсидий бюджетам муниципальных образований после 10 марта текущего финансового года, распределение субсидий и (или) заключение соглашений осуществляется в срок не позднее двух месяцев со дня вступления в силу закона края о внесении изменений в закон края о краевом бюджете на текущий финансовый год и плановый период.</w:t>
      </w:r>
    </w:p>
    <w:p w:rsidR="00343002" w:rsidRDefault="00343002">
      <w:pPr>
        <w:pStyle w:val="ConsPlusNormal"/>
        <w:spacing w:before="260"/>
        <w:ind w:firstLine="540"/>
        <w:jc w:val="both"/>
      </w:pPr>
      <w:r>
        <w:t>В случае если Субсидия предоставляется на исполнение расходного обязательства городского и (или) сельского поселения, администрации муниципального района необходимо в течение 10 рабочих дней с момента заключения Соглашения с Министерством заключить соглашение о предоставлении средств субсидии с администрацией городского и (или) сельского поселения.</w:t>
      </w:r>
    </w:p>
    <w:p w:rsidR="00343002" w:rsidRDefault="00343002">
      <w:pPr>
        <w:pStyle w:val="ConsPlusNormal"/>
        <w:spacing w:before="260"/>
        <w:ind w:firstLine="540"/>
        <w:jc w:val="both"/>
      </w:pPr>
      <w:r>
        <w:t>Органы местного самоуправления муниципальных районов распределяют и предоставляют Субсидии бюджетам городских (сельских) поселений, источником финансового обеспечения которых является Субсидия, в порядках, установленных муниципальными правовыми актами представительных органов муниципальных районов Красноярского края, принятыми в соответствии с Порядком.</w:t>
      </w:r>
    </w:p>
    <w:p w:rsidR="00343002" w:rsidRDefault="00343002">
      <w:pPr>
        <w:pStyle w:val="ConsPlusNormal"/>
        <w:spacing w:before="260"/>
        <w:ind w:firstLine="540"/>
        <w:jc w:val="both"/>
      </w:pPr>
      <w:r>
        <w:t xml:space="preserve">16. Расходование средств Субсидии осуществляется на выполнение работ по ремонту автомобильных дорог общего пользования местного значения, являющихся </w:t>
      </w:r>
      <w:r>
        <w:lastRenderedPageBreak/>
        <w:t xml:space="preserve">подъездами к товариществам. Состав работ, финансируемых за счет средств Субсидии, определяется муниципальными образованиями в соответствии с </w:t>
      </w:r>
      <w:hyperlink r:id="rId27" w:history="1">
        <w:r>
          <w:rPr>
            <w:color w:val="0000FF"/>
          </w:rPr>
          <w:t>Приказом</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343002" w:rsidRDefault="00343002">
      <w:pPr>
        <w:pStyle w:val="ConsPlusNormal"/>
        <w:spacing w:before="260"/>
        <w:ind w:firstLine="540"/>
        <w:jc w:val="both"/>
      </w:pPr>
      <w:r>
        <w:t xml:space="preserve">17. Средства экономии, сложившейся по результатам проведения процедур размещения заказов, используются муниципальным образованием на те же цели после переутверждения перечня автомобильных дорог общего пользования местного значения - подъездов к товариществам, запланированных к ремонту на средства Субсидии в текущем финансовом году, указанного в </w:t>
      </w:r>
      <w:hyperlink w:anchor="P145" w:history="1">
        <w:r>
          <w:rPr>
            <w:color w:val="0000FF"/>
          </w:rPr>
          <w:t>подпункте 5 пункта 6</w:t>
        </w:r>
      </w:hyperlink>
      <w:r>
        <w:t xml:space="preserve"> Порядка, и проведения процедуры закупок в соответствии с требованиями Федерального </w:t>
      </w:r>
      <w:hyperlink r:id="rId2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3002" w:rsidRDefault="00343002">
      <w:pPr>
        <w:pStyle w:val="ConsPlusNormal"/>
        <w:spacing w:before="260"/>
        <w:ind w:firstLine="540"/>
        <w:jc w:val="both"/>
      </w:pPr>
      <w:r>
        <w:t>18. Для перечисления средств Субсидии администрация муниципального образования по завершении работ (но не позднее 10 декабря текущего финансового года) представляет в Министерство отчет о фактически выполненных объемах работ по форме, предусмотренной Соглашением.</w:t>
      </w:r>
    </w:p>
    <w:p w:rsidR="00343002" w:rsidRDefault="00343002">
      <w:pPr>
        <w:pStyle w:val="ConsPlusNormal"/>
        <w:spacing w:before="260"/>
        <w:ind w:firstLine="540"/>
        <w:jc w:val="both"/>
      </w:pPr>
      <w:r>
        <w:t>Условием перечисления средств Субсидии является наличие заключенного Соглашения.</w:t>
      </w:r>
    </w:p>
    <w:p w:rsidR="00343002" w:rsidRDefault="00343002">
      <w:pPr>
        <w:pStyle w:val="ConsPlusNormal"/>
        <w:jc w:val="both"/>
      </w:pPr>
      <w:r>
        <w:t xml:space="preserve">(абзац введен </w:t>
      </w:r>
      <w:hyperlink r:id="rId29" w:history="1">
        <w:r>
          <w:rPr>
            <w:color w:val="0000FF"/>
          </w:rPr>
          <w:t>Постановлением</w:t>
        </w:r>
      </w:hyperlink>
      <w:r>
        <w:t xml:space="preserve"> Правительства Красноярского края от 04.05.2021 N 273-п)</w:t>
      </w:r>
    </w:p>
    <w:p w:rsidR="00343002" w:rsidRDefault="00343002">
      <w:pPr>
        <w:pStyle w:val="ConsPlusNormal"/>
        <w:spacing w:before="260"/>
        <w:ind w:firstLine="540"/>
        <w:jc w:val="both"/>
      </w:pPr>
      <w:r>
        <w:t>19.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показателей результативности по форме и в сроки, предусмотренные Соглашением.</w:t>
      </w:r>
    </w:p>
    <w:p w:rsidR="00343002" w:rsidRDefault="00343002">
      <w:pPr>
        <w:pStyle w:val="ConsPlusNormal"/>
        <w:spacing w:before="260"/>
        <w:ind w:firstLine="540"/>
        <w:jc w:val="both"/>
      </w:pPr>
      <w:r>
        <w:t>20. Ответственность за нецелевое использование полученных средств Субсидии, а также достоверность представленных сведений возлагается на администрации муниципальных образований.</w:t>
      </w:r>
    </w:p>
    <w:p w:rsidR="00343002" w:rsidRDefault="00343002">
      <w:pPr>
        <w:pStyle w:val="ConsPlusNormal"/>
        <w:spacing w:before="260"/>
        <w:ind w:firstLine="540"/>
        <w:jc w:val="both"/>
      </w:pPr>
      <w:r>
        <w:t>21. Контроль за соблюдением администрацией муниципального образования условий, целей и порядка, установленных при предоставлении субсидий, осуществляется Министерством и службой финансово-экономического контроля и контроля в сфере закупок Красноярского края.</w:t>
      </w:r>
    </w:p>
    <w:p w:rsidR="00343002" w:rsidRDefault="00343002">
      <w:pPr>
        <w:pStyle w:val="ConsPlusNormal"/>
        <w:spacing w:before="260"/>
        <w:ind w:firstLine="540"/>
        <w:jc w:val="both"/>
      </w:pPr>
      <w:bookmarkStart w:id="10" w:name="P243"/>
      <w:bookmarkEnd w:id="10"/>
      <w:r>
        <w:t>22. Показателем результативности использования средств Субсидии является достижение значения протяженности автомобильных дорог общего пользования местного значения, являющихся подъездами к садоводческим, огородническим некоммерческим товариществам, на которых выполнены работы по ремонту, в размере не менее 8 км ежегодно в период 2021 - 2023 годов.</w:t>
      </w:r>
    </w:p>
    <w:p w:rsidR="00343002" w:rsidRDefault="00343002">
      <w:pPr>
        <w:pStyle w:val="ConsPlusNormal"/>
        <w:jc w:val="both"/>
      </w:pPr>
      <w:r>
        <w:t xml:space="preserve">(в ред. </w:t>
      </w:r>
      <w:hyperlink r:id="rId30" w:history="1">
        <w:r>
          <w:rPr>
            <w:color w:val="0000FF"/>
          </w:rPr>
          <w:t>Постановления</w:t>
        </w:r>
      </w:hyperlink>
      <w:r>
        <w:t xml:space="preserve"> Правительства Красноярского края от 04.05.2021 N 273-п)</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both"/>
            </w:pPr>
            <w:r>
              <w:rPr>
                <w:color w:val="392C69"/>
              </w:rPr>
              <w:t xml:space="preserve">Действие </w:t>
            </w:r>
            <w:proofErr w:type="spellStart"/>
            <w:r>
              <w:rPr>
                <w:color w:val="392C69"/>
              </w:rPr>
              <w:t>абз</w:t>
            </w:r>
            <w:proofErr w:type="spellEnd"/>
            <w:r>
              <w:rPr>
                <w:color w:val="392C69"/>
              </w:rPr>
              <w:t xml:space="preserve">. 2 п. 22 приостановлено до 01.01.2022 </w:t>
            </w:r>
            <w:hyperlink r:id="rId31" w:history="1">
              <w:r>
                <w:rPr>
                  <w:color w:val="0000FF"/>
                </w:rPr>
                <w:t>Постановлением</w:t>
              </w:r>
            </w:hyperlink>
            <w:r>
              <w:rPr>
                <w:color w:val="392C69"/>
              </w:rPr>
              <w:t xml:space="preserve"> Правительства Красноярского края 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spacing w:before="320"/>
        <w:ind w:firstLine="540"/>
        <w:jc w:val="both"/>
      </w:pPr>
      <w:r>
        <w:t xml:space="preserve">В случае если администрацией муниципального образования, по состоянию на 31 </w:t>
      </w:r>
      <w:r>
        <w:lastRenderedPageBreak/>
        <w:t xml:space="preserve">декабря года предоставления Субсидии, допущены нарушения обязательств, предусмотренных Соглашением по достижению значения показателя результативности использования Субсидии, установленного в </w:t>
      </w:r>
      <w:hyperlink w:anchor="P243" w:history="1">
        <w:r>
          <w:rPr>
            <w:color w:val="0000FF"/>
          </w:rPr>
          <w:t>абзаце первом</w:t>
        </w:r>
      </w:hyperlink>
      <w:r>
        <w:t xml:space="preserve"> настоящего пункта,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both"/>
            </w:pPr>
            <w:r>
              <w:rPr>
                <w:color w:val="392C69"/>
              </w:rPr>
              <w:t xml:space="preserve">Действие </w:t>
            </w:r>
            <w:proofErr w:type="spellStart"/>
            <w:r>
              <w:rPr>
                <w:color w:val="392C69"/>
              </w:rPr>
              <w:t>абз</w:t>
            </w:r>
            <w:proofErr w:type="spellEnd"/>
            <w:r>
              <w:rPr>
                <w:color w:val="392C69"/>
              </w:rPr>
              <w:t xml:space="preserve">. 3 п. 22 приостановлено до 01.01.2022 </w:t>
            </w:r>
            <w:hyperlink r:id="rId32" w:history="1">
              <w:r>
                <w:rPr>
                  <w:color w:val="0000FF"/>
                </w:rPr>
                <w:t>Постановлением</w:t>
              </w:r>
            </w:hyperlink>
            <w:r>
              <w:rPr>
                <w:color w:val="392C69"/>
              </w:rPr>
              <w:t xml:space="preserve"> Правительства Красноярского края 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spacing w:before="320"/>
        <w:ind w:firstLine="540"/>
        <w:jc w:val="both"/>
      </w:pPr>
      <w:r>
        <w:t xml:space="preserve">Объем средств, подлежащей возврату в краевой бюджет, рассчитывается по формуле, указанной в </w:t>
      </w:r>
      <w:hyperlink r:id="rId33" w:history="1">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343002" w:rsidRDefault="00343002">
      <w:pPr>
        <w:rPr>
          <w:rFonts w:eastAsia="Times New Roman" w:cs="Times New Roman"/>
          <w:szCs w:val="20"/>
          <w:lang w:eastAsia="ru-RU"/>
        </w:rPr>
      </w:pPr>
      <w:r>
        <w:br w:type="page"/>
      </w:r>
    </w:p>
    <w:p w:rsidR="00343002" w:rsidRDefault="00343002">
      <w:pPr>
        <w:pStyle w:val="ConsPlusNormal"/>
        <w:jc w:val="right"/>
        <w:outlineLvl w:val="0"/>
      </w:pPr>
      <w:r>
        <w:lastRenderedPageBreak/>
        <w:t>Приложение N 3</w:t>
      </w:r>
    </w:p>
    <w:p w:rsidR="00343002" w:rsidRDefault="00343002">
      <w:pPr>
        <w:pStyle w:val="ConsPlusNormal"/>
        <w:jc w:val="right"/>
      </w:pPr>
      <w:r>
        <w:t>к Постановлению</w:t>
      </w:r>
    </w:p>
    <w:p w:rsidR="00343002" w:rsidRDefault="00343002">
      <w:pPr>
        <w:pStyle w:val="ConsPlusNormal"/>
        <w:jc w:val="right"/>
      </w:pPr>
      <w:r>
        <w:t>Правительства Красноярского края</w:t>
      </w:r>
    </w:p>
    <w:p w:rsidR="00343002" w:rsidRDefault="00343002">
      <w:pPr>
        <w:pStyle w:val="ConsPlusNormal"/>
        <w:jc w:val="right"/>
      </w:pPr>
      <w:r>
        <w:t>от 2 марта 2020 г. N 131-п</w:t>
      </w:r>
    </w:p>
    <w:p w:rsidR="00343002" w:rsidRDefault="00343002">
      <w:pPr>
        <w:pStyle w:val="ConsPlusNormal"/>
        <w:jc w:val="both"/>
      </w:pPr>
    </w:p>
    <w:p w:rsidR="00343002" w:rsidRDefault="00343002">
      <w:pPr>
        <w:pStyle w:val="ConsPlusTitle"/>
        <w:jc w:val="center"/>
      </w:pPr>
      <w:bookmarkStart w:id="11" w:name="P259"/>
      <w:bookmarkEnd w:id="11"/>
      <w:r>
        <w:t>ПОРЯДОК</w:t>
      </w:r>
    </w:p>
    <w:p w:rsidR="00343002" w:rsidRDefault="00343002">
      <w:pPr>
        <w:pStyle w:val="ConsPlusTitle"/>
        <w:jc w:val="center"/>
      </w:pPr>
      <w:r>
        <w:t>ПРЕДОСТАВЛЕНИЯ СУБСИДИЙ БЮДЖЕТАМ МУНИЦИПАЛЬНЫХ ОБРАЗОВАНИЙ</w:t>
      </w:r>
    </w:p>
    <w:p w:rsidR="00343002" w:rsidRPr="00343002" w:rsidRDefault="00343002">
      <w:pPr>
        <w:pStyle w:val="ConsPlusTitle"/>
        <w:jc w:val="center"/>
        <w:rPr>
          <w:highlight w:val="yellow"/>
        </w:rPr>
      </w:pPr>
      <w:r w:rsidRPr="00343002">
        <w:rPr>
          <w:highlight w:val="yellow"/>
        </w:rPr>
        <w:t>НА СОДЕРЖАНИЕ АВТОМОБИЛЬНЫХ ДОРОГ ОБЩЕГО ПОЛЬЗОВАНИЯ</w:t>
      </w:r>
    </w:p>
    <w:p w:rsidR="00343002" w:rsidRDefault="00343002">
      <w:pPr>
        <w:pStyle w:val="ConsPlusTitle"/>
        <w:jc w:val="center"/>
      </w:pPr>
      <w:r w:rsidRPr="00343002">
        <w:rPr>
          <w:highlight w:val="yellow"/>
        </w:rPr>
        <w:t>МЕСТНОГО ЗНАЧЕНИЯ</w:t>
      </w:r>
      <w:r>
        <w:t xml:space="preserve"> ЗА СЧЕТ СРЕДСТВ ДОРОЖНОГО ФОНДА</w:t>
      </w:r>
    </w:p>
    <w:p w:rsidR="00343002" w:rsidRDefault="00343002">
      <w:pPr>
        <w:pStyle w:val="ConsPlusTitle"/>
        <w:jc w:val="center"/>
      </w:pPr>
      <w:r>
        <w:t>КРАСНОЯРСКОГО КРАЯ</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center"/>
            </w:pPr>
            <w:r>
              <w:rPr>
                <w:color w:val="392C69"/>
              </w:rPr>
              <w:t>Список изменяющих документов</w:t>
            </w:r>
          </w:p>
          <w:p w:rsidR="00343002" w:rsidRDefault="00343002">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Красноярского края</w:t>
            </w:r>
          </w:p>
          <w:p w:rsidR="00343002" w:rsidRDefault="00343002">
            <w:pPr>
              <w:pStyle w:val="ConsPlusNormal"/>
              <w:jc w:val="center"/>
            </w:pPr>
            <w:r>
              <w:rPr>
                <w:color w:val="392C69"/>
              </w:rPr>
              <w:t>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jc w:val="both"/>
      </w:pPr>
    </w:p>
    <w:p w:rsidR="00343002" w:rsidRDefault="00343002">
      <w:pPr>
        <w:pStyle w:val="ConsPlusNormal"/>
        <w:ind w:firstLine="540"/>
        <w:jc w:val="both"/>
      </w:pPr>
      <w:r>
        <w:t>1. Порядок предоставления субсидий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(далее - Порядок) устанавливает Порядок предоставления субсидий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(далее - Субсидия).</w:t>
      </w:r>
    </w:p>
    <w:p w:rsidR="00343002" w:rsidRDefault="00343002">
      <w:pPr>
        <w:pStyle w:val="ConsPlusNormal"/>
        <w:spacing w:before="260"/>
        <w:ind w:firstLine="540"/>
        <w:jc w:val="both"/>
      </w:pPr>
      <w:r>
        <w:t>2. Субсидия предоставляется в целях софинансирования расходных обязательств муниципальных районов, муниципальных округов, городских округов Красноярского края (далее - муниципальные образования), возникающих при выполнении органами местного самоуправления муниципальных образований полномочий по содержанию автомобильных дорог общего пользования местного значения.</w:t>
      </w:r>
    </w:p>
    <w:p w:rsidR="00343002" w:rsidRDefault="00343002">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Субсидии бюджетам поселений, источником финансового обеспечения которых является Субсидия, предоставляются бюджету муниципального района, в состав которого входят данные поселения, для их дальнейшего предоставления бюджетам поселений.</w:t>
      </w:r>
    </w:p>
    <w:p w:rsidR="00343002" w:rsidRDefault="00343002">
      <w:pPr>
        <w:pStyle w:val="ConsPlusNormal"/>
        <w:spacing w:before="260"/>
        <w:ind w:firstLine="540"/>
        <w:jc w:val="both"/>
      </w:pPr>
      <w:bookmarkStart w:id="12" w:name="P272"/>
      <w:bookmarkEnd w:id="12"/>
      <w:r>
        <w:t>3. Субсидия предоставляется при соблюдении условия наличия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343002" w:rsidRDefault="00343002">
      <w:pPr>
        <w:pStyle w:val="ConsPlusNormal"/>
        <w:spacing w:before="260"/>
        <w:ind w:firstLine="540"/>
        <w:jc w:val="both"/>
      </w:pPr>
      <w:r>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343002" w:rsidRDefault="00343002">
      <w:pPr>
        <w:pStyle w:val="ConsPlusNormal"/>
        <w:spacing w:before="260"/>
        <w:ind w:firstLine="540"/>
        <w:jc w:val="both"/>
      </w:pPr>
      <w:r>
        <w:t>для муниципальных образований, уровень РБО после выравнивания которых:</w:t>
      </w:r>
    </w:p>
    <w:p w:rsidR="00343002" w:rsidRDefault="00343002">
      <w:pPr>
        <w:pStyle w:val="ConsPlusNormal"/>
        <w:spacing w:before="260"/>
        <w:ind w:firstLine="540"/>
        <w:jc w:val="both"/>
      </w:pPr>
      <w:r>
        <w:t>от 1 до 1,11 включительно - не более 99,9%;</w:t>
      </w:r>
    </w:p>
    <w:p w:rsidR="00343002" w:rsidRDefault="00343002">
      <w:pPr>
        <w:pStyle w:val="ConsPlusNormal"/>
        <w:spacing w:before="260"/>
        <w:ind w:firstLine="540"/>
        <w:jc w:val="both"/>
      </w:pPr>
      <w:r>
        <w:lastRenderedPageBreak/>
        <w:t>от 1,12 до 1,49 включительно - не более 99,8%;</w:t>
      </w:r>
    </w:p>
    <w:p w:rsidR="00343002" w:rsidRDefault="00343002">
      <w:pPr>
        <w:pStyle w:val="ConsPlusNormal"/>
        <w:spacing w:before="260"/>
        <w:ind w:firstLine="540"/>
        <w:jc w:val="both"/>
      </w:pPr>
      <w:r>
        <w:t>от 1,5 до 2,0 включительно - не более 99,7%;</w:t>
      </w:r>
    </w:p>
    <w:p w:rsidR="00343002" w:rsidRDefault="00343002">
      <w:pPr>
        <w:pStyle w:val="ConsPlusNormal"/>
        <w:spacing w:before="260"/>
        <w:ind w:firstLine="540"/>
        <w:jc w:val="both"/>
      </w:pPr>
      <w:r>
        <w:t>от 2,1 до 6,0 включительно - не более 99,6%.</w:t>
      </w:r>
    </w:p>
    <w:p w:rsidR="00343002" w:rsidRDefault="00343002">
      <w:pPr>
        <w:pStyle w:val="ConsPlusNormal"/>
        <w:jc w:val="both"/>
      </w:pPr>
      <w:r>
        <w:t xml:space="preserve">(в ред. </w:t>
      </w:r>
      <w:hyperlink r:id="rId36"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Размер долевого финансирования за счет бюджета муниципального образования составляет не менее следующих размеров от объема расходного обязательства:</w:t>
      </w:r>
    </w:p>
    <w:p w:rsidR="00343002" w:rsidRDefault="00343002">
      <w:pPr>
        <w:pStyle w:val="ConsPlusNormal"/>
        <w:spacing w:before="260"/>
        <w:ind w:firstLine="540"/>
        <w:jc w:val="both"/>
      </w:pPr>
      <w:r>
        <w:t>для муниципальных образований с уровнем РБО:</w:t>
      </w:r>
    </w:p>
    <w:p w:rsidR="00343002" w:rsidRDefault="00343002">
      <w:pPr>
        <w:pStyle w:val="ConsPlusNormal"/>
        <w:spacing w:before="260"/>
        <w:ind w:firstLine="540"/>
        <w:jc w:val="both"/>
      </w:pPr>
      <w:r>
        <w:t>от 1 до 1,11 включительно - 0,1%;</w:t>
      </w:r>
    </w:p>
    <w:p w:rsidR="00343002" w:rsidRDefault="00343002">
      <w:pPr>
        <w:pStyle w:val="ConsPlusNormal"/>
        <w:spacing w:before="260"/>
        <w:ind w:firstLine="540"/>
        <w:jc w:val="both"/>
      </w:pPr>
      <w:r>
        <w:t>от 1,12 до 1,49 включительно - 0,2%;</w:t>
      </w:r>
    </w:p>
    <w:p w:rsidR="00343002" w:rsidRDefault="00343002">
      <w:pPr>
        <w:pStyle w:val="ConsPlusNormal"/>
        <w:spacing w:before="260"/>
        <w:ind w:firstLine="540"/>
        <w:jc w:val="both"/>
      </w:pPr>
      <w:r>
        <w:t>от 1,5 до 2,0 включительно - 0,3%;</w:t>
      </w:r>
    </w:p>
    <w:p w:rsidR="00343002" w:rsidRDefault="00343002">
      <w:pPr>
        <w:pStyle w:val="ConsPlusNormal"/>
        <w:spacing w:before="260"/>
        <w:ind w:firstLine="540"/>
        <w:jc w:val="both"/>
      </w:pPr>
      <w:r>
        <w:t>от 2,1 до 6,0 включительно - 0,4%.</w:t>
      </w:r>
    </w:p>
    <w:p w:rsidR="00343002" w:rsidRDefault="00343002">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343002" w:rsidRDefault="00343002">
      <w:pPr>
        <w:pStyle w:val="ConsPlusNormal"/>
        <w:spacing w:before="260"/>
        <w:ind w:firstLine="540"/>
        <w:jc w:val="both"/>
      </w:pPr>
      <w:bookmarkStart w:id="13" w:name="P288"/>
      <w:bookmarkEnd w:id="13"/>
      <w:r>
        <w:t xml:space="preserve">4. Размер субсидии каждому муниципальному образованию определяется в соответствии с </w:t>
      </w:r>
      <w:hyperlink w:anchor="P342" w:history="1">
        <w:r>
          <w:rPr>
            <w:color w:val="0000FF"/>
          </w:rPr>
          <w:t>Методикой</w:t>
        </w:r>
      </w:hyperlink>
      <w:r>
        <w:t>, приведенной в приложении к Порядку.</w:t>
      </w:r>
    </w:p>
    <w:p w:rsidR="00343002" w:rsidRDefault="00343002">
      <w:pPr>
        <w:pStyle w:val="ConsPlusNormal"/>
        <w:spacing w:before="260"/>
        <w:ind w:firstLine="540"/>
        <w:jc w:val="both"/>
      </w:pPr>
      <w:r>
        <w:t xml:space="preserve">Распределение субсидий бюджетам муниципальных образований Красноярского края утверждается законом края о краевом бюджете на очередной финансовый год и плановый период, произведенное в соответствии с Методикой, указанной в </w:t>
      </w:r>
      <w:hyperlink w:anchor="P288" w:history="1">
        <w:r>
          <w:rPr>
            <w:color w:val="0000FF"/>
          </w:rPr>
          <w:t>абзаце первом</w:t>
        </w:r>
      </w:hyperlink>
      <w:r>
        <w:t xml:space="preserve"> настоящего пункта Порядка.</w:t>
      </w:r>
    </w:p>
    <w:p w:rsidR="00343002" w:rsidRDefault="00343002">
      <w:pPr>
        <w:pStyle w:val="ConsPlusNormal"/>
        <w:jc w:val="both"/>
      </w:pPr>
      <w:r>
        <w:t xml:space="preserve">(п. 4 в ред. </w:t>
      </w:r>
      <w:hyperlink r:id="rId38"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bookmarkStart w:id="14" w:name="P291"/>
      <w:bookmarkEnd w:id="14"/>
      <w:r>
        <w:t xml:space="preserve">5. Для заключения Соглашения о предоставлении Субсидии администрация муниципального образования представляет в министерство транспорта Красноярского края (далее - Министерство) в срок не позднее 20 марта текущего финансового года выписку из решения о местном бюджете, в том числе выписки из бюджетов поселений (сводной бюджетной росписи местного бюджета, в том числе сводной бюджетной росписи поселений)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установленного в соответствии с </w:t>
      </w:r>
      <w:hyperlink w:anchor="P272" w:history="1">
        <w:r>
          <w:rPr>
            <w:color w:val="0000FF"/>
          </w:rPr>
          <w:t>пунктом 3</w:t>
        </w:r>
      </w:hyperlink>
      <w:r>
        <w:t xml:space="preserve"> Порядка.</w:t>
      </w:r>
    </w:p>
    <w:p w:rsidR="00343002" w:rsidRDefault="00343002">
      <w:pPr>
        <w:pStyle w:val="ConsPlusNormal"/>
        <w:spacing w:before="260"/>
        <w:ind w:firstLine="540"/>
        <w:jc w:val="both"/>
      </w:pPr>
      <w:r>
        <w:t xml:space="preserve">Документ, указанный в </w:t>
      </w:r>
      <w:hyperlink w:anchor="P291" w:history="1">
        <w:r>
          <w:rPr>
            <w:color w:val="0000FF"/>
          </w:rPr>
          <w:t>абзаце первом</w:t>
        </w:r>
      </w:hyperlink>
      <w:r>
        <w:t xml:space="preserve"> настоящего пункта, представляется на бумажном носителе нарочным или посредством почтовой связи с сопроводительным письмом.</w:t>
      </w:r>
    </w:p>
    <w:p w:rsidR="00343002" w:rsidRDefault="00343002">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343002" w:rsidRDefault="00343002">
      <w:pPr>
        <w:pStyle w:val="ConsPlusNormal"/>
        <w:spacing w:before="260"/>
        <w:ind w:firstLine="540"/>
        <w:jc w:val="both"/>
      </w:pPr>
      <w:r>
        <w:t xml:space="preserve">Министерство в течение 20 рабочих дней с даты поступления документа принимает решение о предоставлении Субсидии или об отказе в предоставлении </w:t>
      </w:r>
      <w:r>
        <w:lastRenderedPageBreak/>
        <w:t>Субсидии.</w:t>
      </w:r>
    </w:p>
    <w:p w:rsidR="00343002" w:rsidRDefault="00343002">
      <w:pPr>
        <w:pStyle w:val="ConsPlusNormal"/>
        <w:spacing w:before="260"/>
        <w:ind w:firstLine="540"/>
        <w:jc w:val="both"/>
      </w:pPr>
      <w:r>
        <w:t>6. Основаниями для принятия решения об отказе в предоставлении Субсидии являются:</w:t>
      </w:r>
    </w:p>
    <w:p w:rsidR="00343002" w:rsidRDefault="00343002">
      <w:pPr>
        <w:pStyle w:val="ConsPlusNormal"/>
        <w:spacing w:before="260"/>
        <w:ind w:firstLine="540"/>
        <w:jc w:val="both"/>
      </w:pPr>
      <w:r>
        <w:t xml:space="preserve">1) несоблюдение муниципальным образованием условия, установленного </w:t>
      </w:r>
      <w:hyperlink w:anchor="P272" w:history="1">
        <w:r>
          <w:rPr>
            <w:color w:val="0000FF"/>
          </w:rPr>
          <w:t>пунктом 3</w:t>
        </w:r>
      </w:hyperlink>
      <w:r>
        <w:t xml:space="preserve"> Порядка;</w:t>
      </w:r>
    </w:p>
    <w:p w:rsidR="00343002" w:rsidRDefault="00343002">
      <w:pPr>
        <w:pStyle w:val="ConsPlusNormal"/>
        <w:spacing w:before="260"/>
        <w:ind w:firstLine="540"/>
        <w:jc w:val="both"/>
      </w:pPr>
      <w:r>
        <w:t xml:space="preserve">2) непредставление муниципальным образованием документа, установленного </w:t>
      </w:r>
      <w:hyperlink w:anchor="P291" w:history="1">
        <w:r>
          <w:rPr>
            <w:color w:val="0000FF"/>
          </w:rPr>
          <w:t>пунктом 5</w:t>
        </w:r>
      </w:hyperlink>
      <w:r>
        <w:t xml:space="preserve"> Порядка;</w:t>
      </w:r>
    </w:p>
    <w:p w:rsidR="00343002" w:rsidRDefault="00343002">
      <w:pPr>
        <w:pStyle w:val="ConsPlusNormal"/>
        <w:spacing w:before="260"/>
        <w:ind w:firstLine="540"/>
        <w:jc w:val="both"/>
      </w:pPr>
      <w:r>
        <w:t>3) недостоверность представленной в документе информации.</w:t>
      </w:r>
    </w:p>
    <w:p w:rsidR="00343002" w:rsidRDefault="00343002">
      <w:pPr>
        <w:pStyle w:val="ConsPlusNormal"/>
        <w:spacing w:before="260"/>
        <w:ind w:firstLine="540"/>
        <w:jc w:val="both"/>
      </w:pPr>
      <w:r>
        <w:t>7. В течение 10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343002" w:rsidRDefault="00343002">
      <w:pPr>
        <w:pStyle w:val="ConsPlusNormal"/>
        <w:spacing w:before="260"/>
        <w:ind w:firstLine="540"/>
        <w:jc w:val="both"/>
      </w:pPr>
      <w:r>
        <w:t>В случае принятия решения о предоставлении Субсидии Министерство в течение 5 рабочих дней направляет посредством почтовой связи проект соглашения в двух экземплярах для подписания в адрес администрации муниципального образования.</w:t>
      </w:r>
    </w:p>
    <w:p w:rsidR="00343002" w:rsidRDefault="00343002">
      <w:pPr>
        <w:pStyle w:val="ConsPlusNormal"/>
        <w:spacing w:before="260"/>
        <w:ind w:firstLine="540"/>
        <w:jc w:val="both"/>
      </w:pPr>
      <w:r>
        <w:t>Администрация муниципального образования в течение 5 рабочих дней, следующих за днем получения проекта соглашения,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343002" w:rsidRDefault="00343002">
      <w:pPr>
        <w:pStyle w:val="ConsPlusNormal"/>
        <w:spacing w:before="260"/>
        <w:ind w:firstLine="540"/>
        <w:jc w:val="both"/>
      </w:pPr>
      <w:bookmarkStart w:id="15" w:name="P302"/>
      <w:bookmarkEnd w:id="15"/>
      <w:r>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направляется посредством почтовой связи в адрес администрации муниципального образования.</w:t>
      </w:r>
    </w:p>
    <w:p w:rsidR="00343002" w:rsidRDefault="00343002">
      <w:pPr>
        <w:pStyle w:val="ConsPlusNormal"/>
        <w:spacing w:before="260"/>
        <w:ind w:firstLine="540"/>
        <w:jc w:val="both"/>
      </w:pPr>
      <w:r>
        <w:t xml:space="preserve">В случае, если подписанное соглашение не будет представлено администрацией муниципального образования в Министерство, Министерство в течение 3 рабочих дней по истечении срока, указанного в </w:t>
      </w:r>
      <w:hyperlink w:anchor="P302" w:history="1">
        <w:r>
          <w:rPr>
            <w:color w:val="0000FF"/>
          </w:rPr>
          <w:t>абзаце четвертом</w:t>
        </w:r>
      </w:hyperlink>
      <w:r>
        <w:t xml:space="preserve"> настоящего пункта, принимает решение об аннулировании решения о предоставлении Субсидии.</w:t>
      </w:r>
    </w:p>
    <w:p w:rsidR="00343002" w:rsidRDefault="00343002">
      <w:pPr>
        <w:pStyle w:val="ConsPlusNormal"/>
        <w:spacing w:before="260"/>
        <w:ind w:firstLine="540"/>
        <w:jc w:val="both"/>
      </w:pPr>
      <w:r>
        <w:t xml:space="preserve">8. Соглашение заключается между Министерством и администрацией соответствующего муниципального образования в соответствии с типовой </w:t>
      </w:r>
      <w:hyperlink r:id="rId39" w:history="1">
        <w:r>
          <w:rPr>
            <w:color w:val="0000FF"/>
          </w:rPr>
          <w:t>формой</w:t>
        </w:r>
      </w:hyperlink>
      <w:r>
        <w:t>, утвержденной Приказом министерства финансов Красноярского края от 20.12.2019 N 171.</w:t>
      </w:r>
    </w:p>
    <w:p w:rsidR="00343002" w:rsidRDefault="00343002">
      <w:pPr>
        <w:pStyle w:val="ConsPlusNormal"/>
        <w:spacing w:before="260"/>
        <w:ind w:firstLine="540"/>
        <w:jc w:val="both"/>
      </w:pPr>
      <w:r>
        <w:t xml:space="preserve">Соглашение должно быть заключено в течение 35 рабочих дней со дня представления документа, указанного в </w:t>
      </w:r>
      <w:hyperlink w:anchor="P291" w:history="1">
        <w:r>
          <w:rPr>
            <w:color w:val="0000FF"/>
          </w:rPr>
          <w:t>пункте 5</w:t>
        </w:r>
      </w:hyperlink>
      <w:r>
        <w:t xml:space="preserve"> Порядка, но не позднее 15 мая текущего финансового года.</w:t>
      </w:r>
    </w:p>
    <w:p w:rsidR="00343002" w:rsidRDefault="00343002">
      <w:pPr>
        <w:pStyle w:val="ConsPlusNormal"/>
        <w:spacing w:before="26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343002" w:rsidRDefault="00343002">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 xml:space="preserve">В случае увеличения бюджетных ассигнований на исполнение действующих </w:t>
      </w:r>
      <w:r>
        <w:lastRenderedPageBreak/>
        <w:t>расходных обязательств по предоставлению субсидий бюджетам муниципальных образований после 10 марта текущего финансового года, заключение соглашений осуществляется в срок не позднее двух месяцев со дня вступления в силу закона края о внесении изменений в закон края о краевом бюджете на текущий финансовый год и плановый период.</w:t>
      </w:r>
    </w:p>
    <w:p w:rsidR="00343002" w:rsidRDefault="00343002">
      <w:pPr>
        <w:pStyle w:val="ConsPlusNormal"/>
        <w:spacing w:before="260"/>
        <w:ind w:firstLine="540"/>
        <w:jc w:val="both"/>
      </w:pPr>
      <w:r>
        <w:t>В случае, если Субсидия предоставляется на исполнение расходного обязательства городского и (или) сельского поселения, администрации муниципального района необходимо в течение 10 рабочих дней с момента заключения Соглашения с Министерством заключить соглашение о предоставлении средств субсидии с администрацией городского и (или) сельского поселения.</w:t>
      </w:r>
    </w:p>
    <w:p w:rsidR="00343002" w:rsidRDefault="00343002">
      <w:pPr>
        <w:pStyle w:val="ConsPlusNormal"/>
        <w:spacing w:before="260"/>
        <w:ind w:firstLine="540"/>
        <w:jc w:val="both"/>
      </w:pPr>
      <w:r>
        <w:t>Органы местного самоуправления муниципальных районов распределяют и предоставляют субсидии бюджетам городских (сельских) поселений, источником финансового обеспечения которых является Субсидия, в порядках, установленных муниципальными правовыми актами представительных органов муниципальных районов Красноярского края.</w:t>
      </w:r>
    </w:p>
    <w:p w:rsidR="00343002" w:rsidRDefault="00343002">
      <w:pPr>
        <w:pStyle w:val="ConsPlusNormal"/>
        <w:spacing w:before="260"/>
        <w:ind w:firstLine="540"/>
        <w:jc w:val="both"/>
      </w:pPr>
      <w:r>
        <w:t xml:space="preserve">9. Расходование средств Субсидии осуществляется на выполнение работ по содержанию автомобильных дорог общего пользования местного значения. Состав работ, финансируемых за счет средств Субсидии, определяется муниципальным образованием в соответствии с </w:t>
      </w:r>
      <w:hyperlink r:id="rId41" w:history="1">
        <w:r>
          <w:rPr>
            <w:color w:val="0000FF"/>
          </w:rPr>
          <w:t>Приказом</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343002" w:rsidRDefault="00343002">
      <w:pPr>
        <w:pStyle w:val="ConsPlusNormal"/>
        <w:spacing w:before="260"/>
        <w:ind w:firstLine="540"/>
        <w:jc w:val="both"/>
      </w:pPr>
      <w:r>
        <w:t xml:space="preserve">10. Средства экономии, сложившейся по результатам проведения закупок на содержание автомобильных дорог общего пользования местного значения, используются администрацией муниципального образования на те же цели, после проведения процедуры закупок в соответствии с требованиями Федерального </w:t>
      </w:r>
      <w:hyperlink r:id="rId4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3002" w:rsidRDefault="00343002">
      <w:pPr>
        <w:pStyle w:val="ConsPlusNormal"/>
        <w:spacing w:before="260"/>
        <w:ind w:firstLine="540"/>
        <w:jc w:val="both"/>
      </w:pPr>
      <w:r>
        <w:t>11. Перечисление средств Субсидии краевого бюджета осуществляется в соответствии графиком финансирования, по форме и в сроки, предусмотренные Соглашением.</w:t>
      </w:r>
    </w:p>
    <w:p w:rsidR="00343002" w:rsidRDefault="00343002">
      <w:pPr>
        <w:pStyle w:val="ConsPlusNormal"/>
        <w:spacing w:before="260"/>
        <w:ind w:firstLine="540"/>
        <w:jc w:val="both"/>
      </w:pPr>
      <w:r>
        <w:t>Условием перечисления средств Субсидии является наличие заключенного Соглашения.</w:t>
      </w:r>
    </w:p>
    <w:p w:rsidR="00343002" w:rsidRDefault="00343002">
      <w:pPr>
        <w:pStyle w:val="ConsPlusNormal"/>
        <w:jc w:val="both"/>
      </w:pPr>
      <w:r>
        <w:t xml:space="preserve">(абзац введен </w:t>
      </w:r>
      <w:hyperlink r:id="rId43" w:history="1">
        <w:r>
          <w:rPr>
            <w:color w:val="0000FF"/>
          </w:rPr>
          <w:t>Постановлением</w:t>
        </w:r>
      </w:hyperlink>
      <w:r>
        <w:t xml:space="preserve"> Правительства Красноярского края от 04.05.2021 N 273-п)</w:t>
      </w:r>
    </w:p>
    <w:p w:rsidR="00343002" w:rsidRDefault="00343002">
      <w:pPr>
        <w:pStyle w:val="ConsPlusNormal"/>
        <w:spacing w:before="260"/>
        <w:ind w:firstLine="540"/>
        <w:jc w:val="both"/>
      </w:pPr>
      <w:r>
        <w:t>12.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показателей результативности по форме и в сроки, предусмотренные Соглашением.</w:t>
      </w:r>
    </w:p>
    <w:p w:rsidR="00343002" w:rsidRDefault="00343002">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Отчеты городских (сельских) поселений представляются в Министерство администрацией муниципального района.</w:t>
      </w:r>
    </w:p>
    <w:p w:rsidR="00343002" w:rsidRDefault="00343002">
      <w:pPr>
        <w:pStyle w:val="ConsPlusNormal"/>
        <w:spacing w:before="260"/>
        <w:ind w:firstLine="540"/>
        <w:jc w:val="both"/>
      </w:pPr>
      <w:r>
        <w:t xml:space="preserve">13. Ответственность за нецелевое использование полученных средств Субсидии, </w:t>
      </w:r>
      <w:r>
        <w:lastRenderedPageBreak/>
        <w:t>а также достоверность представленных сведений возлагается на администрации муниципальных образований.</w:t>
      </w:r>
    </w:p>
    <w:p w:rsidR="00343002" w:rsidRDefault="00343002">
      <w:pPr>
        <w:pStyle w:val="ConsPlusNormal"/>
        <w:spacing w:before="260"/>
        <w:ind w:firstLine="540"/>
        <w:jc w:val="both"/>
      </w:pPr>
      <w:r>
        <w:t>14. Контроль за соблюдением администрацией муниципального образования условий, целей и порядка, установленных при предоставлении субсидий, осуществляется Министерством и службой финансово-экономического контроля и контроля в сфере закупок Красноярского края.</w:t>
      </w:r>
    </w:p>
    <w:p w:rsidR="00343002" w:rsidRDefault="00343002">
      <w:pPr>
        <w:pStyle w:val="ConsPlusNormal"/>
        <w:spacing w:before="260"/>
        <w:ind w:firstLine="540"/>
        <w:jc w:val="both"/>
      </w:pPr>
      <w:bookmarkStart w:id="16" w:name="P321"/>
      <w:bookmarkEnd w:id="16"/>
      <w:r>
        <w:t>15. Показателем результативности использования средств Субсидии является достижение значения протяженности автомобильных дорог, на которых выполнены работы по содержанию, ежегодно в период 2021 - 2023 годов - 17196,7 км.</w:t>
      </w:r>
    </w:p>
    <w:p w:rsidR="00343002" w:rsidRDefault="00343002">
      <w:pPr>
        <w:pStyle w:val="ConsPlusNormal"/>
        <w:jc w:val="both"/>
      </w:pPr>
      <w:r>
        <w:t xml:space="preserve">(в ред. </w:t>
      </w:r>
      <w:hyperlink r:id="rId45" w:history="1">
        <w:r>
          <w:rPr>
            <w:color w:val="0000FF"/>
          </w:rPr>
          <w:t>Постановления</w:t>
        </w:r>
      </w:hyperlink>
      <w:r>
        <w:t xml:space="preserve"> Правительства Красноярского края от 04.05.2021 N 273-п)</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both"/>
            </w:pPr>
            <w:r>
              <w:rPr>
                <w:color w:val="392C69"/>
              </w:rPr>
              <w:t xml:space="preserve">Действие </w:t>
            </w:r>
            <w:proofErr w:type="spellStart"/>
            <w:r>
              <w:rPr>
                <w:color w:val="392C69"/>
              </w:rPr>
              <w:t>абз</w:t>
            </w:r>
            <w:proofErr w:type="spellEnd"/>
            <w:r>
              <w:rPr>
                <w:color w:val="392C69"/>
              </w:rPr>
              <w:t xml:space="preserve">. 2 п. 15 приостановлено до 01.01.2022 </w:t>
            </w:r>
            <w:hyperlink r:id="rId46" w:history="1">
              <w:r>
                <w:rPr>
                  <w:color w:val="0000FF"/>
                </w:rPr>
                <w:t>Постановлением</w:t>
              </w:r>
            </w:hyperlink>
            <w:r>
              <w:rPr>
                <w:color w:val="392C69"/>
              </w:rPr>
              <w:t xml:space="preserve"> Правительства Красноярского края 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spacing w:before="320"/>
        <w:ind w:firstLine="540"/>
        <w:jc w:val="both"/>
      </w:pPr>
      <w: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значения показателя результативности использования Субсидии, установленного в </w:t>
      </w:r>
      <w:hyperlink w:anchor="P321" w:history="1">
        <w:r>
          <w:rPr>
            <w:color w:val="0000FF"/>
          </w:rPr>
          <w:t>абзаце первом</w:t>
        </w:r>
      </w:hyperlink>
      <w:r>
        <w:t xml:space="preserve"> настоящего пункта,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both"/>
            </w:pPr>
            <w:r>
              <w:rPr>
                <w:color w:val="392C69"/>
              </w:rPr>
              <w:t xml:space="preserve">Действие </w:t>
            </w:r>
            <w:proofErr w:type="spellStart"/>
            <w:r>
              <w:rPr>
                <w:color w:val="392C69"/>
              </w:rPr>
              <w:t>абз</w:t>
            </w:r>
            <w:proofErr w:type="spellEnd"/>
            <w:r>
              <w:rPr>
                <w:color w:val="392C69"/>
              </w:rPr>
              <w:t xml:space="preserve">. 3 п. 15 приостановлено до 01.01.2022 </w:t>
            </w:r>
            <w:hyperlink r:id="rId47" w:history="1">
              <w:r>
                <w:rPr>
                  <w:color w:val="0000FF"/>
                </w:rPr>
                <w:t>Постановлением</w:t>
              </w:r>
            </w:hyperlink>
            <w:r>
              <w:rPr>
                <w:color w:val="392C69"/>
              </w:rPr>
              <w:t xml:space="preserve"> Правительства Красноярского края 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spacing w:before="320"/>
        <w:ind w:firstLine="540"/>
        <w:jc w:val="both"/>
      </w:pPr>
      <w:r>
        <w:t xml:space="preserve">Объем средств, подлежащий возврату в краевой бюджет, рассчитывается по формуле, указанной в </w:t>
      </w:r>
      <w:hyperlink r:id="rId48" w:history="1">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343002" w:rsidRDefault="00343002">
      <w:pPr>
        <w:pStyle w:val="ConsPlusNormal"/>
        <w:jc w:val="both"/>
      </w:pPr>
    </w:p>
    <w:p w:rsidR="00343002" w:rsidRDefault="00343002">
      <w:pPr>
        <w:pStyle w:val="ConsPlusNormal"/>
        <w:jc w:val="both"/>
      </w:pPr>
      <w:r>
        <w:t>---------------------------------------------------------------------------------------------------------------</w:t>
      </w:r>
    </w:p>
    <w:p w:rsidR="00343002" w:rsidRDefault="00343002">
      <w:pPr>
        <w:pStyle w:val="ConsPlusNormal"/>
        <w:jc w:val="right"/>
        <w:outlineLvl w:val="1"/>
      </w:pPr>
      <w:r>
        <w:t>Приложение</w:t>
      </w:r>
    </w:p>
    <w:p w:rsidR="00343002" w:rsidRDefault="00343002">
      <w:pPr>
        <w:pStyle w:val="ConsPlusNormal"/>
        <w:jc w:val="right"/>
      </w:pPr>
      <w:r>
        <w:t>к Порядку</w:t>
      </w:r>
    </w:p>
    <w:p w:rsidR="00343002" w:rsidRDefault="00343002">
      <w:pPr>
        <w:pStyle w:val="ConsPlusNormal"/>
        <w:jc w:val="right"/>
      </w:pPr>
      <w:r>
        <w:t>предоставления субсидий</w:t>
      </w:r>
    </w:p>
    <w:p w:rsidR="00343002" w:rsidRDefault="00343002">
      <w:pPr>
        <w:pStyle w:val="ConsPlusNormal"/>
        <w:jc w:val="right"/>
      </w:pPr>
      <w:r>
        <w:t>бюджетам муниципальных</w:t>
      </w:r>
    </w:p>
    <w:p w:rsidR="00343002" w:rsidRDefault="00343002">
      <w:pPr>
        <w:pStyle w:val="ConsPlusNormal"/>
        <w:jc w:val="right"/>
      </w:pPr>
      <w:r>
        <w:t>образований на содержание</w:t>
      </w:r>
    </w:p>
    <w:p w:rsidR="00343002" w:rsidRDefault="00343002">
      <w:pPr>
        <w:pStyle w:val="ConsPlusNormal"/>
        <w:jc w:val="right"/>
      </w:pPr>
      <w:r>
        <w:t>автомобильных дорог общего</w:t>
      </w:r>
    </w:p>
    <w:p w:rsidR="00343002" w:rsidRDefault="00343002">
      <w:pPr>
        <w:pStyle w:val="ConsPlusNormal"/>
        <w:jc w:val="right"/>
      </w:pPr>
      <w:r>
        <w:t>пользования местного значения</w:t>
      </w:r>
    </w:p>
    <w:p w:rsidR="00343002" w:rsidRDefault="00343002">
      <w:pPr>
        <w:pStyle w:val="ConsPlusNormal"/>
        <w:jc w:val="right"/>
      </w:pPr>
      <w:r>
        <w:t>за счет средств дорожного</w:t>
      </w:r>
    </w:p>
    <w:p w:rsidR="00343002" w:rsidRDefault="00343002">
      <w:pPr>
        <w:pStyle w:val="ConsPlusNormal"/>
        <w:jc w:val="right"/>
      </w:pPr>
      <w:r>
        <w:t>фонда Красноярского края</w:t>
      </w:r>
    </w:p>
    <w:p w:rsidR="00343002" w:rsidRDefault="00343002">
      <w:pPr>
        <w:pStyle w:val="ConsPlusNormal"/>
        <w:jc w:val="both"/>
      </w:pPr>
    </w:p>
    <w:p w:rsidR="00343002" w:rsidRDefault="00343002">
      <w:pPr>
        <w:pStyle w:val="ConsPlusTitle"/>
        <w:jc w:val="center"/>
      </w:pPr>
      <w:bookmarkStart w:id="17" w:name="P342"/>
      <w:bookmarkEnd w:id="17"/>
      <w:r>
        <w:t>МЕТОДИКА</w:t>
      </w:r>
    </w:p>
    <w:p w:rsidR="00343002" w:rsidRDefault="00343002">
      <w:pPr>
        <w:pStyle w:val="ConsPlusTitle"/>
        <w:jc w:val="center"/>
      </w:pPr>
      <w:r>
        <w:t>РАСПРЕДЕЛЕНИЯ СУБСИДИЙ БЮДЖЕТАМ МУНИЦИПАЛЬНЫХ ОБРАЗОВАНИЙ</w:t>
      </w:r>
    </w:p>
    <w:p w:rsidR="00343002" w:rsidRDefault="00343002">
      <w:pPr>
        <w:pStyle w:val="ConsPlusTitle"/>
        <w:jc w:val="center"/>
      </w:pPr>
      <w:r>
        <w:lastRenderedPageBreak/>
        <w:t>НА СОДЕРЖАНИЕ АВТОМОБИЛЬНЫХ ДОРОГ ОБЩЕГО ПОЛЬЗОВАНИЯ</w:t>
      </w:r>
    </w:p>
    <w:p w:rsidR="00343002" w:rsidRDefault="00343002">
      <w:pPr>
        <w:pStyle w:val="ConsPlusTitle"/>
        <w:jc w:val="center"/>
      </w:pPr>
      <w:r>
        <w:t>МЕСТНОГО ЗНАЧЕНИЯ ЗА СЧЕТ СРЕДСТВ ДОРОЖНОГО ФОНДА</w:t>
      </w:r>
    </w:p>
    <w:p w:rsidR="00343002" w:rsidRDefault="00343002">
      <w:pPr>
        <w:pStyle w:val="ConsPlusTitle"/>
        <w:jc w:val="center"/>
      </w:pPr>
      <w:r>
        <w:t>КРАСНОЯРСКОГО КРАЯ</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center"/>
            </w:pPr>
            <w:r>
              <w:rPr>
                <w:color w:val="392C69"/>
              </w:rPr>
              <w:t>Список изменяющих документов</w:t>
            </w:r>
          </w:p>
          <w:p w:rsidR="00343002" w:rsidRDefault="00343002">
            <w:pPr>
              <w:pStyle w:val="ConsPlusNormal"/>
              <w:jc w:val="center"/>
            </w:pPr>
            <w:r>
              <w:rPr>
                <w:color w:val="392C69"/>
              </w:rPr>
              <w:t xml:space="preserve">(введена </w:t>
            </w:r>
            <w:hyperlink r:id="rId49" w:history="1">
              <w:r>
                <w:rPr>
                  <w:color w:val="0000FF"/>
                </w:rPr>
                <w:t>Постановлением</w:t>
              </w:r>
            </w:hyperlink>
            <w:r>
              <w:rPr>
                <w:color w:val="392C69"/>
              </w:rPr>
              <w:t xml:space="preserve"> Правительства Красноярского края</w:t>
            </w:r>
          </w:p>
          <w:p w:rsidR="00343002" w:rsidRDefault="00343002">
            <w:pPr>
              <w:pStyle w:val="ConsPlusNormal"/>
              <w:jc w:val="center"/>
            </w:pPr>
            <w:r>
              <w:rPr>
                <w:color w:val="392C69"/>
              </w:rPr>
              <w:t>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jc w:val="both"/>
      </w:pPr>
    </w:p>
    <w:p w:rsidR="00343002" w:rsidRDefault="00343002">
      <w:pPr>
        <w:pStyle w:val="ConsPlusNormal"/>
        <w:ind w:firstLine="540"/>
        <w:jc w:val="both"/>
      </w:pPr>
      <w:r>
        <w:t>1. Методика распределения субсидий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определяет механизм распределения средств субсидий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w:t>
      </w:r>
    </w:p>
    <w:p w:rsidR="00343002" w:rsidRDefault="00343002">
      <w:pPr>
        <w:pStyle w:val="ConsPlusNormal"/>
        <w:spacing w:before="260"/>
        <w:ind w:firstLine="540"/>
        <w:jc w:val="both"/>
      </w:pPr>
      <w:r>
        <w:t>2. Методика распределения субсидий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(далее - Методика) состоит из следующих этапов:</w:t>
      </w:r>
    </w:p>
    <w:p w:rsidR="00343002" w:rsidRDefault="00343002">
      <w:pPr>
        <w:pStyle w:val="ConsPlusNormal"/>
        <w:spacing w:before="260"/>
        <w:ind w:firstLine="540"/>
        <w:jc w:val="both"/>
      </w:pPr>
      <w:bookmarkStart w:id="18" w:name="P353"/>
      <w:bookmarkEnd w:id="18"/>
      <w:r>
        <w:t>2.1. Распределение субсидий на содержание автомобильных дорог общего пользования местного значения по муниципальным образованиям, без учета средств на содержание транзитных участков автомобильных дорог общего пользования местного значения, прилегающих к автомобильным дорогам общего пользования федерального, регионального или межмуниципального значения:</w:t>
      </w:r>
    </w:p>
    <w:p w:rsidR="00343002" w:rsidRDefault="00343002">
      <w:pPr>
        <w:pStyle w:val="ConsPlusNormal"/>
        <w:jc w:val="both"/>
      </w:pPr>
    </w:p>
    <w:p w:rsidR="00343002" w:rsidRPr="00343002" w:rsidRDefault="00343002">
      <w:pPr>
        <w:pStyle w:val="ConsPlusNormal"/>
        <w:jc w:val="center"/>
        <w:rPr>
          <w:lang w:val="en-US"/>
        </w:rPr>
      </w:pPr>
      <w:proofErr w:type="spellStart"/>
      <w:r>
        <w:t>М</w:t>
      </w:r>
      <w:r>
        <w:rPr>
          <w:vertAlign w:val="subscript"/>
        </w:rPr>
        <w:t>сод</w:t>
      </w:r>
      <w:proofErr w:type="spellEnd"/>
      <w:r w:rsidRPr="00343002">
        <w:rPr>
          <w:vertAlign w:val="subscript"/>
          <w:lang w:val="en-US"/>
        </w:rPr>
        <w:t xml:space="preserve"> </w:t>
      </w:r>
      <w:proofErr w:type="spellStart"/>
      <w:r w:rsidRPr="00343002">
        <w:rPr>
          <w:vertAlign w:val="subscript"/>
          <w:lang w:val="en-US"/>
        </w:rPr>
        <w:t>i</w:t>
      </w:r>
      <w:proofErr w:type="spellEnd"/>
      <w:r w:rsidRPr="00343002">
        <w:rPr>
          <w:lang w:val="en-US"/>
        </w:rPr>
        <w:t xml:space="preserve"> = L</w:t>
      </w:r>
      <w:r w:rsidRPr="00343002">
        <w:rPr>
          <w:vertAlign w:val="subscript"/>
          <w:lang w:val="en-US"/>
        </w:rPr>
        <w:t>i</w:t>
      </w:r>
      <w:r w:rsidRPr="00343002">
        <w:rPr>
          <w:lang w:val="en-US"/>
        </w:rPr>
        <w:t xml:space="preserve"> x K</w:t>
      </w:r>
      <w:r>
        <w:rPr>
          <w:vertAlign w:val="subscript"/>
        </w:rPr>
        <w:t>тер</w:t>
      </w:r>
      <w:r w:rsidRPr="00343002">
        <w:rPr>
          <w:vertAlign w:val="subscript"/>
          <w:lang w:val="en-US"/>
        </w:rPr>
        <w:t xml:space="preserve"> </w:t>
      </w:r>
      <w:proofErr w:type="spellStart"/>
      <w:r w:rsidRPr="00343002">
        <w:rPr>
          <w:vertAlign w:val="subscript"/>
          <w:lang w:val="en-US"/>
        </w:rPr>
        <w:t>i</w:t>
      </w:r>
      <w:proofErr w:type="spellEnd"/>
      <w:r w:rsidRPr="00343002">
        <w:rPr>
          <w:lang w:val="en-US"/>
        </w:rPr>
        <w:t xml:space="preserve"> x H</w:t>
      </w:r>
      <w:r>
        <w:rPr>
          <w:vertAlign w:val="subscript"/>
        </w:rPr>
        <w:t>сод</w:t>
      </w:r>
      <w:r w:rsidRPr="00343002">
        <w:rPr>
          <w:vertAlign w:val="subscript"/>
          <w:lang w:val="en-US"/>
        </w:rPr>
        <w:t>1</w:t>
      </w:r>
      <w:r w:rsidRPr="00343002">
        <w:rPr>
          <w:lang w:val="en-US"/>
        </w:rPr>
        <w:t xml:space="preserve"> x K</w:t>
      </w:r>
      <w:proofErr w:type="spellStart"/>
      <w:r>
        <w:rPr>
          <w:vertAlign w:val="subscript"/>
        </w:rPr>
        <w:t>деф</w:t>
      </w:r>
      <w:proofErr w:type="spellEnd"/>
      <w:r w:rsidRPr="00343002">
        <w:rPr>
          <w:vertAlign w:val="subscript"/>
          <w:lang w:val="en-US"/>
        </w:rPr>
        <w:t xml:space="preserve"> n</w:t>
      </w:r>
      <w:r w:rsidRPr="00343002">
        <w:rPr>
          <w:lang w:val="en-US"/>
        </w:rPr>
        <w:t>,</w:t>
      </w:r>
    </w:p>
    <w:p w:rsidR="00343002" w:rsidRPr="00343002" w:rsidRDefault="00343002">
      <w:pPr>
        <w:pStyle w:val="ConsPlusNormal"/>
        <w:jc w:val="both"/>
        <w:rPr>
          <w:lang w:val="en-US"/>
        </w:rPr>
      </w:pPr>
    </w:p>
    <w:p w:rsidR="00343002" w:rsidRDefault="00343002">
      <w:pPr>
        <w:pStyle w:val="ConsPlusNormal"/>
        <w:ind w:firstLine="540"/>
        <w:jc w:val="both"/>
      </w:pPr>
      <w:r>
        <w:t>где:</w:t>
      </w:r>
    </w:p>
    <w:p w:rsidR="00343002" w:rsidRDefault="00343002">
      <w:pPr>
        <w:pStyle w:val="ConsPlusNormal"/>
        <w:spacing w:before="260"/>
        <w:ind w:firstLine="540"/>
        <w:jc w:val="both"/>
      </w:pPr>
      <w:proofErr w:type="spellStart"/>
      <w:r>
        <w:t>М</w:t>
      </w:r>
      <w:r>
        <w:rPr>
          <w:vertAlign w:val="subscript"/>
        </w:rPr>
        <w:t>сод</w:t>
      </w:r>
      <w:proofErr w:type="spellEnd"/>
      <w:r>
        <w:rPr>
          <w:vertAlign w:val="subscript"/>
        </w:rPr>
        <w:t xml:space="preserve"> i</w:t>
      </w:r>
      <w:r>
        <w:t xml:space="preserve"> - объем субсидии на содержание автомобильных дорог общего пользования местного значения в i-м муниципальном образовании, без учета средств на содержание транзитных участков автомобильных дорог общего пользования местного значения, прилегающих к автомобильным дорогам общего пользования федерального, регионального или межмуниципального значения в i-м муниципальном образовании, тыс. рублей;</w:t>
      </w:r>
    </w:p>
    <w:p w:rsidR="00343002" w:rsidRDefault="00343002">
      <w:pPr>
        <w:pStyle w:val="ConsPlusNormal"/>
        <w:spacing w:before="260"/>
        <w:ind w:firstLine="540"/>
        <w:jc w:val="both"/>
      </w:pPr>
      <w:proofErr w:type="spellStart"/>
      <w:r>
        <w:t>L</w:t>
      </w:r>
      <w:r>
        <w:rPr>
          <w:vertAlign w:val="subscript"/>
        </w:rPr>
        <w:t>i</w:t>
      </w:r>
      <w:proofErr w:type="spellEnd"/>
      <w:r>
        <w:t xml:space="preserve"> - протяженность автомобильных дорог общего пользования местного значения, за исключением протяженности автомобильных дорог общего пользования местного значения, являющихся транзитными участками в i-м муниципальном образовании, км.</w:t>
      </w:r>
    </w:p>
    <w:p w:rsidR="00343002" w:rsidRDefault="00343002">
      <w:pPr>
        <w:pStyle w:val="ConsPlusNormal"/>
        <w:spacing w:before="260"/>
        <w:ind w:firstLine="540"/>
        <w:jc w:val="both"/>
      </w:pPr>
      <w:r>
        <w:t>Протяженность автомобильных дорог общего пользования местного значения принята на основании информации, предоставленной территориальным органом Федеральной службы государственной статистики по Красноярскому краю по состоянию на 01.01.2020;</w:t>
      </w:r>
    </w:p>
    <w:p w:rsidR="00343002" w:rsidRDefault="00343002">
      <w:pPr>
        <w:pStyle w:val="ConsPlusNormal"/>
        <w:spacing w:before="260"/>
        <w:ind w:firstLine="540"/>
        <w:jc w:val="both"/>
      </w:pPr>
      <w:proofErr w:type="spellStart"/>
      <w:r>
        <w:t>K</w:t>
      </w:r>
      <w:r>
        <w:rPr>
          <w:vertAlign w:val="subscript"/>
        </w:rPr>
        <w:t>тер</w:t>
      </w:r>
      <w:proofErr w:type="spellEnd"/>
      <w:r>
        <w:rPr>
          <w:vertAlign w:val="subscript"/>
        </w:rPr>
        <w:t xml:space="preserve"> i</w:t>
      </w:r>
      <w:r>
        <w:t xml:space="preserve"> - территориальный коэффициент, учитывающий дифференциацию стоимости содержания автомобильных дорог по муниципальным районам и городским округам Красноярского края (</w:t>
      </w:r>
      <w:hyperlink r:id="rId50" w:history="1">
        <w:r>
          <w:rPr>
            <w:color w:val="0000FF"/>
          </w:rPr>
          <w:t>Постановление</w:t>
        </w:r>
      </w:hyperlink>
      <w:r>
        <w:t xml:space="preserve"> Правительства Красноярского края от 09.04.2015 N 162-п "Об утверждении нормативов финансовых затрат на содержание </w:t>
      </w:r>
      <w:r>
        <w:lastRenderedPageBreak/>
        <w:t>автомобильных дорог регионального или межмуниципального значения Красноярского края и Правил расчета размера ассигнований краевого бюджета на содержание автомобильных дорог регионального или межмуниципального значения Красноярского края");</w:t>
      </w:r>
    </w:p>
    <w:p w:rsidR="00343002" w:rsidRDefault="00343002">
      <w:pPr>
        <w:pStyle w:val="ConsPlusNormal"/>
        <w:spacing w:before="260"/>
        <w:ind w:firstLine="540"/>
        <w:jc w:val="both"/>
      </w:pPr>
      <w:r>
        <w:t>H</w:t>
      </w:r>
      <w:r>
        <w:rPr>
          <w:vertAlign w:val="subscript"/>
        </w:rPr>
        <w:t>сод1</w:t>
      </w:r>
      <w:r>
        <w:t xml:space="preserve"> - норматив финансовых затрат на содержание автомобильных дорог, тыс. рублей.</w:t>
      </w:r>
    </w:p>
    <w:p w:rsidR="00343002" w:rsidRDefault="00343002">
      <w:pPr>
        <w:pStyle w:val="ConsPlusNormal"/>
        <w:spacing w:before="260"/>
        <w:ind w:firstLine="540"/>
        <w:jc w:val="both"/>
      </w:pPr>
      <w:r>
        <w:t>H</w:t>
      </w:r>
      <w:r>
        <w:rPr>
          <w:vertAlign w:val="subscript"/>
        </w:rPr>
        <w:t>сод1</w:t>
      </w:r>
      <w:r>
        <w:t xml:space="preserve"> принят на основании данных </w:t>
      </w:r>
      <w:hyperlink r:id="rId51" w:history="1">
        <w:r>
          <w:rPr>
            <w:color w:val="0000FF"/>
          </w:rPr>
          <w:t>Постановления</w:t>
        </w:r>
      </w:hyperlink>
      <w:r>
        <w:t xml:space="preserve"> Правительства Красноярского края от 09.04.2015 N 162-п "Об утверждении нормативов финансовых затрат на содержание автомобильных дорог регионального или межмуниципального значения Красноярского края и Правил расчета размера ассигнований краевого бюджета на содержание автомобильных дорог регионального или межмуниципального значения Красноярского края" в зависимости от численности населения, проживающего в i-м муниципальном образовании и от ширины проезжей части, а именно:</w:t>
      </w:r>
    </w:p>
    <w:p w:rsidR="00343002" w:rsidRDefault="00343002">
      <w:pPr>
        <w:pStyle w:val="ConsPlusNormal"/>
        <w:spacing w:before="260"/>
        <w:ind w:firstLine="540"/>
        <w:jc w:val="both"/>
      </w:pPr>
      <w:r>
        <w:t>для городских округов, муниципальных районов и муниципальных округов с численностью населения более 100000 человек принимается как для автомобильных дорог регионального значения с интенсивностью движения более 5000 автомобилей в сутки;</w:t>
      </w:r>
    </w:p>
    <w:p w:rsidR="00343002" w:rsidRDefault="00343002">
      <w:pPr>
        <w:pStyle w:val="ConsPlusNormal"/>
        <w:spacing w:before="260"/>
        <w:ind w:firstLine="540"/>
        <w:jc w:val="both"/>
      </w:pPr>
      <w:r>
        <w:t>для городских округов, муниципальных районов и муниципальных округов с численностью населения не менее 15000 человек, но не более 100000 человек принимается как для автомобильных дорог регионального значения с интенсивностью движения менее 5000 автомобилей в сутки;</w:t>
      </w:r>
    </w:p>
    <w:p w:rsidR="00343002" w:rsidRDefault="00343002">
      <w:pPr>
        <w:pStyle w:val="ConsPlusNormal"/>
        <w:spacing w:before="260"/>
        <w:ind w:firstLine="540"/>
        <w:jc w:val="both"/>
      </w:pPr>
      <w:r>
        <w:t>для городских округов, муниципальных районов и муниципальных округов с численностью населения менее 15000 человек принимается как для автомобильных дорог межмуниципального значения.</w:t>
      </w:r>
    </w:p>
    <w:p w:rsidR="00343002" w:rsidRDefault="00343002">
      <w:pPr>
        <w:pStyle w:val="ConsPlusNormal"/>
        <w:spacing w:before="260"/>
        <w:ind w:firstLine="540"/>
        <w:jc w:val="both"/>
      </w:pPr>
      <w:r>
        <w:t>Категория автомобильных дорог выбирается в зависимости от средней ширины проезжей части, а именно:</w:t>
      </w:r>
    </w:p>
    <w:p w:rsidR="00343002" w:rsidRDefault="00343002">
      <w:pPr>
        <w:pStyle w:val="ConsPlusNormal"/>
        <w:spacing w:before="260"/>
        <w:ind w:firstLine="540"/>
        <w:jc w:val="both"/>
      </w:pPr>
      <w:r>
        <w:t>для городских округов, муниципальных районов и муниципальных округов со средней шириной проезжей части не менее 8 м принимается категория IB;</w:t>
      </w:r>
    </w:p>
    <w:p w:rsidR="00343002" w:rsidRDefault="00343002">
      <w:pPr>
        <w:pStyle w:val="ConsPlusNormal"/>
        <w:spacing w:before="260"/>
        <w:ind w:firstLine="540"/>
        <w:jc w:val="both"/>
      </w:pPr>
      <w:r>
        <w:t>для городских округов, муниципальных районов и муниципальных округов со средней шириной проезжей части менее 8 м принимается категория II;</w:t>
      </w:r>
    </w:p>
    <w:p w:rsidR="00343002" w:rsidRDefault="00343002">
      <w:pPr>
        <w:pStyle w:val="ConsPlusNormal"/>
        <w:spacing w:before="260"/>
        <w:ind w:firstLine="540"/>
        <w:jc w:val="both"/>
      </w:pPr>
      <w:r>
        <w:t>для остальных муниципальных образований принимается категория IV;</w:t>
      </w:r>
    </w:p>
    <w:p w:rsidR="00343002" w:rsidRDefault="00343002">
      <w:pPr>
        <w:pStyle w:val="ConsPlusNormal"/>
        <w:spacing w:before="260"/>
        <w:ind w:firstLine="540"/>
        <w:jc w:val="both"/>
      </w:pPr>
      <w:proofErr w:type="spellStart"/>
      <w:r>
        <w:t>K</w:t>
      </w:r>
      <w:r>
        <w:rPr>
          <w:vertAlign w:val="subscript"/>
        </w:rPr>
        <w:t>дефn</w:t>
      </w:r>
      <w:proofErr w:type="spellEnd"/>
      <w:r>
        <w:t xml:space="preserve"> - коэффициент-дефлятор для перевода норматива финансовых затрат в цены года предоставления субсидии 2015, 2016, 2017, 2018, 2019, 2020 годов соответственно, где:</w:t>
      </w:r>
    </w:p>
    <w:p w:rsidR="00343002" w:rsidRDefault="00343002">
      <w:pPr>
        <w:pStyle w:val="ConsPlusNormal"/>
        <w:jc w:val="both"/>
      </w:pPr>
    </w:p>
    <w:p w:rsidR="00343002" w:rsidRPr="00343002" w:rsidRDefault="00343002">
      <w:pPr>
        <w:pStyle w:val="ConsPlusNormal"/>
        <w:jc w:val="center"/>
        <w:rPr>
          <w:lang w:val="en-US"/>
        </w:rPr>
      </w:pPr>
      <w:r w:rsidRPr="00343002">
        <w:rPr>
          <w:lang w:val="en-US"/>
        </w:rPr>
        <w:t>K</w:t>
      </w:r>
      <w:proofErr w:type="spellStart"/>
      <w:r>
        <w:rPr>
          <w:vertAlign w:val="subscript"/>
        </w:rPr>
        <w:t>деф</w:t>
      </w:r>
      <w:proofErr w:type="spellEnd"/>
      <w:r w:rsidRPr="00343002">
        <w:rPr>
          <w:vertAlign w:val="subscript"/>
          <w:lang w:val="en-US"/>
        </w:rPr>
        <w:t>n</w:t>
      </w:r>
      <w:r w:rsidRPr="00343002">
        <w:rPr>
          <w:lang w:val="en-US"/>
        </w:rPr>
        <w:t xml:space="preserve"> = K</w:t>
      </w:r>
      <w:r w:rsidRPr="00343002">
        <w:rPr>
          <w:vertAlign w:val="subscript"/>
          <w:lang w:val="en-US"/>
        </w:rPr>
        <w:t>2015</w:t>
      </w:r>
      <w:r w:rsidRPr="00343002">
        <w:rPr>
          <w:lang w:val="en-US"/>
        </w:rPr>
        <w:t xml:space="preserve"> x K</w:t>
      </w:r>
      <w:r w:rsidRPr="00343002">
        <w:rPr>
          <w:vertAlign w:val="subscript"/>
          <w:lang w:val="en-US"/>
        </w:rPr>
        <w:t>2016</w:t>
      </w:r>
      <w:r w:rsidRPr="00343002">
        <w:rPr>
          <w:lang w:val="en-US"/>
        </w:rPr>
        <w:t xml:space="preserve"> x K</w:t>
      </w:r>
      <w:r w:rsidRPr="00343002">
        <w:rPr>
          <w:vertAlign w:val="subscript"/>
          <w:lang w:val="en-US"/>
        </w:rPr>
        <w:t>2017</w:t>
      </w:r>
      <w:r w:rsidRPr="00343002">
        <w:rPr>
          <w:lang w:val="en-US"/>
        </w:rPr>
        <w:t xml:space="preserve"> x K</w:t>
      </w:r>
      <w:r w:rsidRPr="00343002">
        <w:rPr>
          <w:vertAlign w:val="subscript"/>
          <w:lang w:val="en-US"/>
        </w:rPr>
        <w:t>2018</w:t>
      </w:r>
      <w:r w:rsidRPr="00343002">
        <w:rPr>
          <w:lang w:val="en-US"/>
        </w:rPr>
        <w:t xml:space="preserve"> x K</w:t>
      </w:r>
      <w:r w:rsidRPr="00343002">
        <w:rPr>
          <w:vertAlign w:val="subscript"/>
          <w:lang w:val="en-US"/>
        </w:rPr>
        <w:t>2019</w:t>
      </w:r>
      <w:r w:rsidRPr="00343002">
        <w:rPr>
          <w:lang w:val="en-US"/>
        </w:rPr>
        <w:t xml:space="preserve"> x</w:t>
      </w:r>
    </w:p>
    <w:p w:rsidR="00343002" w:rsidRPr="00343002" w:rsidRDefault="00343002">
      <w:pPr>
        <w:pStyle w:val="ConsPlusNormal"/>
        <w:jc w:val="both"/>
        <w:rPr>
          <w:lang w:val="en-US"/>
        </w:rPr>
      </w:pPr>
    </w:p>
    <w:p w:rsidR="00343002" w:rsidRPr="00343002" w:rsidRDefault="00343002">
      <w:pPr>
        <w:pStyle w:val="ConsPlusNormal"/>
        <w:jc w:val="center"/>
        <w:rPr>
          <w:lang w:val="en-US"/>
        </w:rPr>
      </w:pPr>
      <w:proofErr w:type="gramStart"/>
      <w:r w:rsidRPr="00343002">
        <w:rPr>
          <w:lang w:val="en-US"/>
        </w:rPr>
        <w:t>x</w:t>
      </w:r>
      <w:proofErr w:type="gramEnd"/>
      <w:r w:rsidRPr="00343002">
        <w:rPr>
          <w:lang w:val="en-US"/>
        </w:rPr>
        <w:t xml:space="preserve"> K</w:t>
      </w:r>
      <w:r w:rsidRPr="00343002">
        <w:rPr>
          <w:vertAlign w:val="subscript"/>
          <w:lang w:val="en-US"/>
        </w:rPr>
        <w:t>2020</w:t>
      </w:r>
      <w:r w:rsidRPr="00343002">
        <w:rPr>
          <w:lang w:val="en-US"/>
        </w:rPr>
        <w:t xml:space="preserve"> x ... x </w:t>
      </w:r>
      <w:proofErr w:type="spellStart"/>
      <w:r w:rsidRPr="00343002">
        <w:rPr>
          <w:lang w:val="en-US"/>
        </w:rPr>
        <w:t>K</w:t>
      </w:r>
      <w:r w:rsidRPr="00343002">
        <w:rPr>
          <w:vertAlign w:val="subscript"/>
          <w:lang w:val="en-US"/>
        </w:rPr>
        <w:t>n</w:t>
      </w:r>
      <w:proofErr w:type="spellEnd"/>
      <w:r w:rsidRPr="00343002">
        <w:rPr>
          <w:lang w:val="en-US"/>
        </w:rPr>
        <w:t>,</w:t>
      </w:r>
    </w:p>
    <w:p w:rsidR="00343002" w:rsidRPr="00343002" w:rsidRDefault="00343002">
      <w:pPr>
        <w:pStyle w:val="ConsPlusNormal"/>
        <w:jc w:val="both"/>
        <w:rPr>
          <w:lang w:val="en-US"/>
        </w:rPr>
      </w:pPr>
    </w:p>
    <w:p w:rsidR="00343002" w:rsidRPr="00343002" w:rsidRDefault="00343002">
      <w:pPr>
        <w:pStyle w:val="ConsPlusNormal"/>
        <w:jc w:val="center"/>
        <w:rPr>
          <w:lang w:val="en-US"/>
        </w:rPr>
      </w:pPr>
      <w:r w:rsidRPr="00343002">
        <w:rPr>
          <w:lang w:val="en-US"/>
        </w:rPr>
        <w:t>K</w:t>
      </w:r>
      <w:r w:rsidRPr="00343002">
        <w:rPr>
          <w:vertAlign w:val="subscript"/>
          <w:lang w:val="en-US"/>
        </w:rPr>
        <w:t>2015</w:t>
      </w:r>
      <w:r w:rsidRPr="00343002">
        <w:rPr>
          <w:lang w:val="en-US"/>
        </w:rPr>
        <w:t xml:space="preserve"> = 1,133;</w:t>
      </w:r>
    </w:p>
    <w:p w:rsidR="00343002" w:rsidRPr="00343002" w:rsidRDefault="00343002">
      <w:pPr>
        <w:pStyle w:val="ConsPlusNormal"/>
        <w:jc w:val="center"/>
        <w:rPr>
          <w:lang w:val="en-US"/>
        </w:rPr>
      </w:pPr>
      <w:r w:rsidRPr="00343002">
        <w:rPr>
          <w:lang w:val="en-US"/>
        </w:rPr>
        <w:t>K</w:t>
      </w:r>
      <w:r w:rsidRPr="00343002">
        <w:rPr>
          <w:vertAlign w:val="subscript"/>
          <w:lang w:val="en-US"/>
        </w:rPr>
        <w:t>2016</w:t>
      </w:r>
      <w:r w:rsidRPr="00343002">
        <w:rPr>
          <w:lang w:val="en-US"/>
        </w:rPr>
        <w:t xml:space="preserve"> = 1,071;</w:t>
      </w:r>
    </w:p>
    <w:p w:rsidR="00343002" w:rsidRPr="00343002" w:rsidRDefault="00343002">
      <w:pPr>
        <w:pStyle w:val="ConsPlusNormal"/>
        <w:jc w:val="center"/>
        <w:rPr>
          <w:lang w:val="en-US"/>
        </w:rPr>
      </w:pPr>
      <w:r w:rsidRPr="00343002">
        <w:rPr>
          <w:lang w:val="en-US"/>
        </w:rPr>
        <w:lastRenderedPageBreak/>
        <w:t>K</w:t>
      </w:r>
      <w:r w:rsidRPr="00343002">
        <w:rPr>
          <w:vertAlign w:val="subscript"/>
          <w:lang w:val="en-US"/>
        </w:rPr>
        <w:t>2017</w:t>
      </w:r>
      <w:r w:rsidRPr="00343002">
        <w:rPr>
          <w:lang w:val="en-US"/>
        </w:rPr>
        <w:t xml:space="preserve"> = 1,053;</w:t>
      </w:r>
    </w:p>
    <w:p w:rsidR="00343002" w:rsidRPr="00343002" w:rsidRDefault="00343002">
      <w:pPr>
        <w:pStyle w:val="ConsPlusNormal"/>
        <w:jc w:val="center"/>
        <w:rPr>
          <w:lang w:val="en-US"/>
        </w:rPr>
      </w:pPr>
      <w:r w:rsidRPr="00343002">
        <w:rPr>
          <w:lang w:val="en-US"/>
        </w:rPr>
        <w:t>K</w:t>
      </w:r>
      <w:r w:rsidRPr="00343002">
        <w:rPr>
          <w:vertAlign w:val="subscript"/>
          <w:lang w:val="en-US"/>
        </w:rPr>
        <w:t>2018</w:t>
      </w:r>
      <w:r w:rsidRPr="00343002">
        <w:rPr>
          <w:lang w:val="en-US"/>
        </w:rPr>
        <w:t xml:space="preserve"> = 1,043;</w:t>
      </w:r>
    </w:p>
    <w:p w:rsidR="00343002" w:rsidRDefault="00343002">
      <w:pPr>
        <w:pStyle w:val="ConsPlusNormal"/>
        <w:jc w:val="center"/>
      </w:pPr>
      <w:r>
        <w:t>K</w:t>
      </w:r>
      <w:r>
        <w:rPr>
          <w:vertAlign w:val="subscript"/>
        </w:rPr>
        <w:t>2019</w:t>
      </w:r>
      <w:r>
        <w:t xml:space="preserve"> = 1,054;</w:t>
      </w:r>
    </w:p>
    <w:p w:rsidR="00343002" w:rsidRDefault="00343002">
      <w:pPr>
        <w:pStyle w:val="ConsPlusNormal"/>
        <w:jc w:val="center"/>
      </w:pPr>
      <w:r>
        <w:t>K</w:t>
      </w:r>
      <w:r>
        <w:rPr>
          <w:vertAlign w:val="subscript"/>
        </w:rPr>
        <w:t>2020</w:t>
      </w:r>
      <w:r>
        <w:t xml:space="preserve"> = 1,039;</w:t>
      </w:r>
    </w:p>
    <w:p w:rsidR="00343002" w:rsidRDefault="00343002">
      <w:pPr>
        <w:pStyle w:val="ConsPlusNormal"/>
        <w:jc w:val="center"/>
      </w:pPr>
      <w:r>
        <w:t>K</w:t>
      </w:r>
      <w:r>
        <w:rPr>
          <w:vertAlign w:val="subscript"/>
        </w:rPr>
        <w:t>2021</w:t>
      </w:r>
      <w:r>
        <w:t xml:space="preserve"> = 1,040;</w:t>
      </w:r>
    </w:p>
    <w:p w:rsidR="00343002" w:rsidRDefault="00343002">
      <w:pPr>
        <w:pStyle w:val="ConsPlusNormal"/>
        <w:jc w:val="center"/>
      </w:pPr>
      <w:r>
        <w:t>K</w:t>
      </w:r>
      <w:r>
        <w:rPr>
          <w:vertAlign w:val="subscript"/>
        </w:rPr>
        <w:t>2022</w:t>
      </w:r>
      <w:r>
        <w:t xml:space="preserve"> = 1,040;</w:t>
      </w:r>
    </w:p>
    <w:p w:rsidR="00343002" w:rsidRDefault="00343002">
      <w:pPr>
        <w:pStyle w:val="ConsPlusNormal"/>
        <w:jc w:val="center"/>
      </w:pPr>
      <w:r>
        <w:t>K</w:t>
      </w:r>
      <w:r>
        <w:rPr>
          <w:vertAlign w:val="subscript"/>
        </w:rPr>
        <w:t>2023</w:t>
      </w:r>
      <w:r>
        <w:t xml:space="preserve"> = 1,040.</w:t>
      </w:r>
    </w:p>
    <w:p w:rsidR="00343002" w:rsidRDefault="00343002">
      <w:pPr>
        <w:pStyle w:val="ConsPlusNormal"/>
        <w:ind w:firstLine="540"/>
        <w:jc w:val="both"/>
      </w:pPr>
      <w:r>
        <w:t>2.2. Распределение субсидий на содержание автомобильных дорог общего пользования местного значения по муниципальным образованиям на транзитные участки:</w:t>
      </w:r>
    </w:p>
    <w:p w:rsidR="00343002" w:rsidRDefault="00343002">
      <w:pPr>
        <w:pStyle w:val="ConsPlusNormal"/>
        <w:jc w:val="both"/>
      </w:pPr>
    </w:p>
    <w:p w:rsidR="00343002" w:rsidRDefault="00343002">
      <w:pPr>
        <w:pStyle w:val="ConsPlusNormal"/>
        <w:jc w:val="center"/>
      </w:pPr>
      <w:proofErr w:type="spellStart"/>
      <w:r>
        <w:t>M</w:t>
      </w:r>
      <w:r>
        <w:rPr>
          <w:vertAlign w:val="subscript"/>
        </w:rPr>
        <w:t>тр</w:t>
      </w:r>
      <w:proofErr w:type="spellEnd"/>
      <w:r>
        <w:rPr>
          <w:vertAlign w:val="subscript"/>
        </w:rPr>
        <w:t xml:space="preserve"> i</w:t>
      </w:r>
      <w:r>
        <w:t xml:space="preserve"> = ((</w:t>
      </w:r>
      <w:proofErr w:type="spellStart"/>
      <w:r>
        <w:t>L</w:t>
      </w:r>
      <w:r>
        <w:rPr>
          <w:vertAlign w:val="subscript"/>
        </w:rPr>
        <w:t>тр.i</w:t>
      </w:r>
      <w:proofErr w:type="spellEnd"/>
      <w:r>
        <w:rPr>
          <w:vertAlign w:val="subscript"/>
        </w:rPr>
        <w:t xml:space="preserve"> </w:t>
      </w:r>
      <w:proofErr w:type="spellStart"/>
      <w:r>
        <w:rPr>
          <w:vertAlign w:val="subscript"/>
        </w:rPr>
        <w:t>фед</w:t>
      </w:r>
      <w:proofErr w:type="spellEnd"/>
      <w:r>
        <w:t xml:space="preserve"> x H</w:t>
      </w:r>
      <w:r>
        <w:rPr>
          <w:vertAlign w:val="subscript"/>
        </w:rPr>
        <w:t>сод2</w:t>
      </w:r>
      <w:r>
        <w:t>) + (</w:t>
      </w:r>
      <w:proofErr w:type="spellStart"/>
      <w:r>
        <w:t>L</w:t>
      </w:r>
      <w:r>
        <w:rPr>
          <w:vertAlign w:val="subscript"/>
        </w:rPr>
        <w:t>тр.i</w:t>
      </w:r>
      <w:proofErr w:type="spellEnd"/>
      <w:r>
        <w:rPr>
          <w:vertAlign w:val="subscript"/>
        </w:rPr>
        <w:t xml:space="preserve"> </w:t>
      </w:r>
      <w:proofErr w:type="spellStart"/>
      <w:r>
        <w:rPr>
          <w:vertAlign w:val="subscript"/>
        </w:rPr>
        <w:t>per</w:t>
      </w:r>
      <w:proofErr w:type="spellEnd"/>
      <w:r>
        <w:t xml:space="preserve"> x H</w:t>
      </w:r>
      <w:r>
        <w:rPr>
          <w:vertAlign w:val="subscript"/>
        </w:rPr>
        <w:t>сод3</w:t>
      </w:r>
      <w:r>
        <w:t>)) x</w:t>
      </w:r>
    </w:p>
    <w:p w:rsidR="00343002" w:rsidRDefault="00343002">
      <w:pPr>
        <w:pStyle w:val="ConsPlusNormal"/>
        <w:jc w:val="both"/>
      </w:pPr>
    </w:p>
    <w:p w:rsidR="00343002" w:rsidRPr="00343002" w:rsidRDefault="00343002">
      <w:pPr>
        <w:pStyle w:val="ConsPlusNormal"/>
        <w:jc w:val="center"/>
        <w:rPr>
          <w:lang w:val="en-US"/>
        </w:rPr>
      </w:pPr>
      <w:proofErr w:type="gramStart"/>
      <w:r w:rsidRPr="00343002">
        <w:rPr>
          <w:lang w:val="en-US"/>
        </w:rPr>
        <w:t>x</w:t>
      </w:r>
      <w:proofErr w:type="gramEnd"/>
      <w:r w:rsidRPr="00343002">
        <w:rPr>
          <w:lang w:val="en-US"/>
        </w:rPr>
        <w:t xml:space="preserve"> K</w:t>
      </w:r>
      <w:r>
        <w:rPr>
          <w:vertAlign w:val="subscript"/>
        </w:rPr>
        <w:t>тер</w:t>
      </w:r>
      <w:r w:rsidRPr="00343002">
        <w:rPr>
          <w:vertAlign w:val="subscript"/>
          <w:lang w:val="en-US"/>
        </w:rPr>
        <w:t xml:space="preserve"> </w:t>
      </w:r>
      <w:proofErr w:type="spellStart"/>
      <w:r w:rsidRPr="00343002">
        <w:rPr>
          <w:vertAlign w:val="subscript"/>
          <w:lang w:val="en-US"/>
        </w:rPr>
        <w:t>i</w:t>
      </w:r>
      <w:proofErr w:type="spellEnd"/>
      <w:r w:rsidRPr="00343002">
        <w:rPr>
          <w:lang w:val="en-US"/>
        </w:rPr>
        <w:t xml:space="preserve"> x K</w:t>
      </w:r>
      <w:proofErr w:type="spellStart"/>
      <w:r>
        <w:rPr>
          <w:vertAlign w:val="subscript"/>
        </w:rPr>
        <w:t>деф</w:t>
      </w:r>
      <w:proofErr w:type="spellEnd"/>
      <w:r w:rsidRPr="00343002">
        <w:rPr>
          <w:vertAlign w:val="subscript"/>
          <w:lang w:val="en-US"/>
        </w:rPr>
        <w:t xml:space="preserve"> n</w:t>
      </w:r>
      <w:r w:rsidRPr="00343002">
        <w:rPr>
          <w:lang w:val="en-US"/>
        </w:rPr>
        <w:t>,</w:t>
      </w:r>
    </w:p>
    <w:p w:rsidR="00343002" w:rsidRPr="00343002" w:rsidRDefault="00343002">
      <w:pPr>
        <w:pStyle w:val="ConsPlusNormal"/>
        <w:jc w:val="both"/>
        <w:rPr>
          <w:lang w:val="en-US"/>
        </w:rPr>
      </w:pPr>
    </w:p>
    <w:p w:rsidR="00343002" w:rsidRDefault="00343002">
      <w:pPr>
        <w:pStyle w:val="ConsPlusNormal"/>
        <w:ind w:firstLine="540"/>
        <w:jc w:val="both"/>
      </w:pPr>
      <w:r>
        <w:t>где:</w:t>
      </w:r>
    </w:p>
    <w:p w:rsidR="00343002" w:rsidRDefault="00343002">
      <w:pPr>
        <w:pStyle w:val="ConsPlusNormal"/>
        <w:spacing w:before="260"/>
        <w:ind w:firstLine="540"/>
        <w:jc w:val="both"/>
      </w:pPr>
      <w:proofErr w:type="spellStart"/>
      <w:r>
        <w:t>M</w:t>
      </w:r>
      <w:r>
        <w:rPr>
          <w:vertAlign w:val="subscript"/>
        </w:rPr>
        <w:t>тр</w:t>
      </w:r>
      <w:proofErr w:type="spellEnd"/>
      <w:r>
        <w:rPr>
          <w:vertAlign w:val="subscript"/>
        </w:rPr>
        <w:t xml:space="preserve"> i</w:t>
      </w:r>
      <w:r>
        <w:t xml:space="preserve"> - сумма субсидии, выделяемая i-</w:t>
      </w:r>
      <w:proofErr w:type="spellStart"/>
      <w:r>
        <w:t>му</w:t>
      </w:r>
      <w:proofErr w:type="spellEnd"/>
      <w:r>
        <w:t xml:space="preserve"> муниципальному образованию на содержание транзитных участков, обеспечивающих транспортное сообщение к автомобильным дорогам общего пользования федерального, регионального и межмуниципального значения, тыс. рублей;</w:t>
      </w:r>
    </w:p>
    <w:p w:rsidR="00343002" w:rsidRDefault="00343002">
      <w:pPr>
        <w:pStyle w:val="ConsPlusNormal"/>
        <w:spacing w:before="260"/>
        <w:ind w:firstLine="540"/>
        <w:jc w:val="both"/>
      </w:pPr>
      <w:proofErr w:type="spellStart"/>
      <w:r>
        <w:t>L</w:t>
      </w:r>
      <w:r>
        <w:rPr>
          <w:vertAlign w:val="subscript"/>
        </w:rPr>
        <w:t>тр.i</w:t>
      </w:r>
      <w:proofErr w:type="spellEnd"/>
      <w:r>
        <w:rPr>
          <w:vertAlign w:val="subscript"/>
        </w:rPr>
        <w:t xml:space="preserve"> </w:t>
      </w:r>
      <w:proofErr w:type="spellStart"/>
      <w:r>
        <w:rPr>
          <w:vertAlign w:val="subscript"/>
        </w:rPr>
        <w:t>фед</w:t>
      </w:r>
      <w:proofErr w:type="spellEnd"/>
      <w:r>
        <w:t xml:space="preserve"> - протяженность транзитных участков автомобильных дорог общего пользования местного значения, прилегающих к автомобильным дорогам федерального значения, км;</w:t>
      </w:r>
    </w:p>
    <w:p w:rsidR="00343002" w:rsidRDefault="00343002">
      <w:pPr>
        <w:pStyle w:val="ConsPlusNormal"/>
        <w:spacing w:before="260"/>
        <w:ind w:firstLine="540"/>
        <w:jc w:val="both"/>
      </w:pPr>
      <w:proofErr w:type="spellStart"/>
      <w:r>
        <w:t>L</w:t>
      </w:r>
      <w:r>
        <w:rPr>
          <w:vertAlign w:val="subscript"/>
        </w:rPr>
        <w:t>тр.i</w:t>
      </w:r>
      <w:proofErr w:type="spellEnd"/>
      <w:r>
        <w:rPr>
          <w:vertAlign w:val="subscript"/>
        </w:rPr>
        <w:t xml:space="preserve"> </w:t>
      </w:r>
      <w:proofErr w:type="spellStart"/>
      <w:r>
        <w:rPr>
          <w:vertAlign w:val="subscript"/>
        </w:rPr>
        <w:t>per</w:t>
      </w:r>
      <w:proofErr w:type="spellEnd"/>
      <w:r>
        <w:t xml:space="preserve"> - протяженность транзитных участков автомобильных дорог общего пользования местного значения, прилегающих к автомобильным дорогам регионального или межмуниципального значения, км.</w:t>
      </w:r>
    </w:p>
    <w:p w:rsidR="00343002" w:rsidRDefault="00343002">
      <w:pPr>
        <w:pStyle w:val="ConsPlusNormal"/>
        <w:spacing w:before="260"/>
        <w:ind w:firstLine="540"/>
        <w:jc w:val="both"/>
      </w:pPr>
      <w:r>
        <w:t>Протяженность транзитных участков автомобильных дорог общего пользования местного значения принята на основании информации, предоставленной муниципальными образованиями;</w:t>
      </w:r>
    </w:p>
    <w:p w:rsidR="00343002" w:rsidRDefault="00343002">
      <w:pPr>
        <w:pStyle w:val="ConsPlusNormal"/>
        <w:spacing w:before="260"/>
        <w:ind w:firstLine="540"/>
        <w:jc w:val="both"/>
      </w:pPr>
      <w:r>
        <w:t>H</w:t>
      </w:r>
      <w:r>
        <w:rPr>
          <w:vertAlign w:val="subscript"/>
        </w:rPr>
        <w:t>сод2</w:t>
      </w:r>
      <w:r>
        <w:t xml:space="preserve"> - норматив финансовых затрат на содержание транзитных участков автомобильных дорог общего пользования местного значения, прилегающих к автомобильным дорогам федерального значения, тыс. рублей;</w:t>
      </w:r>
    </w:p>
    <w:p w:rsidR="00343002" w:rsidRDefault="00343002">
      <w:pPr>
        <w:pStyle w:val="ConsPlusNormal"/>
        <w:spacing w:before="260"/>
        <w:ind w:firstLine="540"/>
        <w:jc w:val="both"/>
      </w:pPr>
      <w:r>
        <w:t>H</w:t>
      </w:r>
      <w:r>
        <w:rPr>
          <w:vertAlign w:val="subscript"/>
        </w:rPr>
        <w:t>сод3</w:t>
      </w:r>
      <w:r>
        <w:t xml:space="preserve"> - норматив финансовых затрат на содержание транзитных участков автомобильных дорог общего пользования местного значения, прилегающих к автомобильным дорогам регионального или межмуниципального значения, тыс. рублей.</w:t>
      </w:r>
    </w:p>
    <w:p w:rsidR="00343002" w:rsidRDefault="00343002">
      <w:pPr>
        <w:pStyle w:val="ConsPlusNormal"/>
        <w:spacing w:before="260"/>
        <w:ind w:firstLine="540"/>
        <w:jc w:val="both"/>
      </w:pPr>
      <w:r>
        <w:t>H</w:t>
      </w:r>
      <w:r>
        <w:rPr>
          <w:vertAlign w:val="subscript"/>
        </w:rPr>
        <w:t>сод2</w:t>
      </w:r>
      <w:r>
        <w:t xml:space="preserve"> и H</w:t>
      </w:r>
      <w:r>
        <w:rPr>
          <w:vertAlign w:val="subscript"/>
        </w:rPr>
        <w:t>сод3</w:t>
      </w:r>
      <w:r>
        <w:t xml:space="preserve"> приняты на основании данных </w:t>
      </w:r>
      <w:hyperlink r:id="rId52" w:history="1">
        <w:r>
          <w:rPr>
            <w:color w:val="0000FF"/>
          </w:rPr>
          <w:t>Постановления</w:t>
        </w:r>
      </w:hyperlink>
      <w:r>
        <w:t xml:space="preserve"> Правительства Красноярского края от 09.04.2015 N 162-п "Об утверждении нормативов финансовых затрат на содержание автомобильных дорог регионального или межмуниципального значения Красноярского края и Правил расчета размера ассигнований краевого бюджета на содержание автомобильных дорог регионального или межмуниципального значения Красноярского края".</w:t>
      </w:r>
    </w:p>
    <w:p w:rsidR="00343002" w:rsidRDefault="00343002">
      <w:pPr>
        <w:pStyle w:val="ConsPlusNormal"/>
        <w:spacing w:before="260"/>
        <w:ind w:firstLine="540"/>
        <w:jc w:val="both"/>
      </w:pPr>
      <w:r>
        <w:t xml:space="preserve">Для транзитных участков автомобильных дорог общего пользования местного </w:t>
      </w:r>
      <w:r>
        <w:lastRenderedPageBreak/>
        <w:t>значения, прилегающих к автомобильным дорогам федерального значения, норматив финансовых затрат принят как для автомобильных дорог регионального значения с интенсивностью движения более 5000 автомобилей в сутки II технической категории.</w:t>
      </w:r>
    </w:p>
    <w:p w:rsidR="00343002" w:rsidRDefault="00343002">
      <w:pPr>
        <w:pStyle w:val="ConsPlusNormal"/>
        <w:spacing w:before="260"/>
        <w:ind w:firstLine="540"/>
        <w:jc w:val="both"/>
      </w:pPr>
      <w:r>
        <w:t>Для транзитных участков автомобильных дорог общего пользования местного значения, прилегающих к автомобильным дорогам регионального или межмуниципального значения, норматив финансовых затрат принят как для автомобильных дорог регионального значения с интенсивностью движения менее 5000 автомобилей в сутки II технической категории.</w:t>
      </w:r>
    </w:p>
    <w:p w:rsidR="00343002" w:rsidRDefault="00343002">
      <w:pPr>
        <w:pStyle w:val="ConsPlusNormal"/>
        <w:spacing w:before="260"/>
        <w:ind w:firstLine="540"/>
        <w:jc w:val="both"/>
      </w:pPr>
      <w:bookmarkStart w:id="19" w:name="P402"/>
      <w:bookmarkEnd w:id="19"/>
      <w:r>
        <w:t>2.3. Распределение общего объема субсидии на содержание автомобильных дорог общего пользования местного значения по муниципальным образованиям:</w:t>
      </w:r>
    </w:p>
    <w:p w:rsidR="00343002" w:rsidRDefault="00343002">
      <w:pPr>
        <w:pStyle w:val="ConsPlusNormal"/>
        <w:jc w:val="both"/>
      </w:pPr>
    </w:p>
    <w:p w:rsidR="00343002" w:rsidRPr="00343002" w:rsidRDefault="00343002">
      <w:pPr>
        <w:pStyle w:val="ConsPlusNormal"/>
        <w:jc w:val="center"/>
        <w:rPr>
          <w:lang w:val="en-US"/>
        </w:rPr>
      </w:pPr>
      <w:r w:rsidRPr="00343002">
        <w:rPr>
          <w:lang w:val="en-US"/>
        </w:rPr>
        <w:t>M</w:t>
      </w:r>
      <w:r>
        <w:rPr>
          <w:vertAlign w:val="subscript"/>
        </w:rPr>
        <w:t>общ</w:t>
      </w:r>
      <w:r w:rsidRPr="00343002">
        <w:rPr>
          <w:vertAlign w:val="subscript"/>
          <w:lang w:val="en-US"/>
        </w:rPr>
        <w:t xml:space="preserve"> </w:t>
      </w:r>
      <w:proofErr w:type="spellStart"/>
      <w:r w:rsidRPr="00343002">
        <w:rPr>
          <w:vertAlign w:val="subscript"/>
          <w:lang w:val="en-US"/>
        </w:rPr>
        <w:t>i</w:t>
      </w:r>
      <w:proofErr w:type="spellEnd"/>
      <w:r w:rsidRPr="00343002">
        <w:rPr>
          <w:lang w:val="en-US"/>
        </w:rPr>
        <w:t xml:space="preserve"> = (M</w:t>
      </w:r>
      <w:r>
        <w:rPr>
          <w:vertAlign w:val="subscript"/>
        </w:rPr>
        <w:t>сод</w:t>
      </w:r>
      <w:r w:rsidRPr="00343002">
        <w:rPr>
          <w:vertAlign w:val="subscript"/>
          <w:lang w:val="en-US"/>
        </w:rPr>
        <w:t xml:space="preserve"> </w:t>
      </w:r>
      <w:proofErr w:type="spellStart"/>
      <w:r w:rsidRPr="00343002">
        <w:rPr>
          <w:vertAlign w:val="subscript"/>
          <w:lang w:val="en-US"/>
        </w:rPr>
        <w:t>i</w:t>
      </w:r>
      <w:proofErr w:type="spellEnd"/>
      <w:r w:rsidRPr="00343002">
        <w:rPr>
          <w:lang w:val="en-US"/>
        </w:rPr>
        <w:t xml:space="preserve"> + M</w:t>
      </w:r>
      <w:proofErr w:type="spellStart"/>
      <w:r>
        <w:rPr>
          <w:vertAlign w:val="subscript"/>
        </w:rPr>
        <w:t>тр</w:t>
      </w:r>
      <w:proofErr w:type="spellEnd"/>
      <w:r w:rsidRPr="00343002">
        <w:rPr>
          <w:vertAlign w:val="subscript"/>
          <w:lang w:val="en-US"/>
        </w:rPr>
        <w:t xml:space="preserve"> </w:t>
      </w:r>
      <w:proofErr w:type="spellStart"/>
      <w:r w:rsidRPr="00343002">
        <w:rPr>
          <w:vertAlign w:val="subscript"/>
          <w:lang w:val="en-US"/>
        </w:rPr>
        <w:t>i</w:t>
      </w:r>
      <w:proofErr w:type="spellEnd"/>
      <w:r w:rsidRPr="00343002">
        <w:rPr>
          <w:lang w:val="en-US"/>
        </w:rPr>
        <w:t xml:space="preserve">) x </w:t>
      </w:r>
      <w:proofErr w:type="spellStart"/>
      <w:r w:rsidRPr="00343002">
        <w:rPr>
          <w:lang w:val="en-US"/>
        </w:rPr>
        <w:t>K</w:t>
      </w:r>
      <w:r w:rsidRPr="00343002">
        <w:rPr>
          <w:vertAlign w:val="subscript"/>
          <w:lang w:val="en-US"/>
        </w:rPr>
        <w:t>mer</w:t>
      </w:r>
      <w:proofErr w:type="spellEnd"/>
      <w:r w:rsidRPr="00343002">
        <w:rPr>
          <w:lang w:val="en-US"/>
        </w:rPr>
        <w:t>,</w:t>
      </w:r>
    </w:p>
    <w:p w:rsidR="00343002" w:rsidRPr="00343002" w:rsidRDefault="00343002">
      <w:pPr>
        <w:pStyle w:val="ConsPlusNormal"/>
        <w:jc w:val="both"/>
        <w:rPr>
          <w:lang w:val="en-US"/>
        </w:rPr>
      </w:pPr>
    </w:p>
    <w:p w:rsidR="00343002" w:rsidRDefault="00343002">
      <w:pPr>
        <w:pStyle w:val="ConsPlusNormal"/>
        <w:ind w:firstLine="540"/>
        <w:jc w:val="both"/>
      </w:pPr>
      <w:r>
        <w:t>где:</w:t>
      </w:r>
    </w:p>
    <w:p w:rsidR="00343002" w:rsidRDefault="00343002">
      <w:pPr>
        <w:pStyle w:val="ConsPlusNormal"/>
        <w:spacing w:before="260"/>
        <w:ind w:firstLine="540"/>
        <w:jc w:val="both"/>
      </w:pPr>
      <w:proofErr w:type="spellStart"/>
      <w:r>
        <w:t>M</w:t>
      </w:r>
      <w:r>
        <w:rPr>
          <w:vertAlign w:val="subscript"/>
        </w:rPr>
        <w:t>общ</w:t>
      </w:r>
      <w:proofErr w:type="spellEnd"/>
      <w:r>
        <w:rPr>
          <w:vertAlign w:val="subscript"/>
        </w:rPr>
        <w:t xml:space="preserve"> i</w:t>
      </w:r>
      <w:r>
        <w:t xml:space="preserve"> - объем субсидии на содержание автомобильных дорог общего пользования местного значения i-</w:t>
      </w:r>
      <w:proofErr w:type="spellStart"/>
      <w:r>
        <w:t>го</w:t>
      </w:r>
      <w:proofErr w:type="spellEnd"/>
      <w:r>
        <w:t xml:space="preserve"> муниципального образования, тыс. рублей;</w:t>
      </w:r>
    </w:p>
    <w:p w:rsidR="00343002" w:rsidRDefault="00343002">
      <w:pPr>
        <w:pStyle w:val="ConsPlusNormal"/>
        <w:spacing w:before="260"/>
        <w:ind w:firstLine="540"/>
        <w:jc w:val="both"/>
      </w:pPr>
      <w:proofErr w:type="spellStart"/>
      <w:r>
        <w:t>K</w:t>
      </w:r>
      <w:r>
        <w:rPr>
          <w:vertAlign w:val="subscript"/>
        </w:rPr>
        <w:t>mer</w:t>
      </w:r>
      <w:proofErr w:type="spellEnd"/>
      <w:r>
        <w:t xml:space="preserve"> - коэффициент увеличения субсидии для городских округов с численностью населения более 1 млн человек, </w:t>
      </w:r>
      <w:proofErr w:type="spellStart"/>
      <w:r>
        <w:t>K</w:t>
      </w:r>
      <w:r>
        <w:rPr>
          <w:vertAlign w:val="subscript"/>
        </w:rPr>
        <w:t>mer</w:t>
      </w:r>
      <w:proofErr w:type="spellEnd"/>
      <w:r>
        <w:t xml:space="preserve"> = 1,757427.</w:t>
      </w:r>
    </w:p>
    <w:p w:rsidR="00343002" w:rsidRDefault="00343002">
      <w:pPr>
        <w:pStyle w:val="ConsPlusNormal"/>
        <w:spacing w:before="260"/>
        <w:ind w:firstLine="540"/>
        <w:jc w:val="both"/>
      </w:pPr>
      <w:r>
        <w:t>2.4. В случае если сумма субсидии для i-</w:t>
      </w:r>
      <w:proofErr w:type="spellStart"/>
      <w:r>
        <w:t>го</w:t>
      </w:r>
      <w:proofErr w:type="spellEnd"/>
      <w:r>
        <w:t xml:space="preserve"> муниципального образования, рассчитанная на 2021 год в соответствии с </w:t>
      </w:r>
      <w:hyperlink w:anchor="P353" w:history="1">
        <w:r>
          <w:rPr>
            <w:color w:val="0000FF"/>
          </w:rPr>
          <w:t>пунктами 2.1</w:t>
        </w:r>
      </w:hyperlink>
      <w:r>
        <w:t xml:space="preserve"> - </w:t>
      </w:r>
      <w:hyperlink w:anchor="P402" w:history="1">
        <w:r>
          <w:rPr>
            <w:color w:val="0000FF"/>
          </w:rPr>
          <w:t>2.3</w:t>
        </w:r>
      </w:hyperlink>
      <w:r>
        <w:t xml:space="preserve"> Методики, отличается от суммы субсидии, доведенной до i-</w:t>
      </w:r>
      <w:proofErr w:type="spellStart"/>
      <w:r>
        <w:t>го</w:t>
      </w:r>
      <w:proofErr w:type="spellEnd"/>
      <w:r>
        <w:t xml:space="preserve"> муниципального образования в текущем финансовом году, распределение субсидий на 2021 год по муниципальным образованиям производится в следующем порядке:</w:t>
      </w:r>
    </w:p>
    <w:p w:rsidR="00343002" w:rsidRDefault="00343002">
      <w:pPr>
        <w:pStyle w:val="ConsPlusNormal"/>
        <w:jc w:val="both"/>
      </w:pPr>
    </w:p>
    <w:p w:rsidR="00343002" w:rsidRPr="00343002" w:rsidRDefault="00343002">
      <w:pPr>
        <w:pStyle w:val="ConsPlusNormal"/>
        <w:jc w:val="center"/>
        <w:rPr>
          <w:lang w:val="en-US"/>
        </w:rPr>
      </w:pPr>
      <w:r w:rsidRPr="00343002">
        <w:rPr>
          <w:lang w:val="en-US"/>
        </w:rPr>
        <w:t>M</w:t>
      </w:r>
      <w:r>
        <w:rPr>
          <w:vertAlign w:val="subscript"/>
        </w:rPr>
        <w:t>сод</w:t>
      </w:r>
      <w:r w:rsidRPr="00343002">
        <w:rPr>
          <w:vertAlign w:val="subscript"/>
          <w:lang w:val="en-US"/>
        </w:rPr>
        <w:t xml:space="preserve">2021 </w:t>
      </w:r>
      <w:proofErr w:type="spellStart"/>
      <w:r w:rsidRPr="00343002">
        <w:rPr>
          <w:vertAlign w:val="subscript"/>
          <w:lang w:val="en-US"/>
        </w:rPr>
        <w:t>i</w:t>
      </w:r>
      <w:proofErr w:type="spellEnd"/>
      <w:r w:rsidRPr="00343002">
        <w:rPr>
          <w:lang w:val="en-US"/>
        </w:rPr>
        <w:t xml:space="preserve"> = M</w:t>
      </w:r>
      <w:r>
        <w:rPr>
          <w:vertAlign w:val="subscript"/>
        </w:rPr>
        <w:t>сод</w:t>
      </w:r>
      <w:r w:rsidRPr="00343002">
        <w:rPr>
          <w:vertAlign w:val="subscript"/>
          <w:lang w:val="en-US"/>
        </w:rPr>
        <w:t xml:space="preserve"> </w:t>
      </w:r>
      <w:proofErr w:type="spellStart"/>
      <w:r w:rsidRPr="00343002">
        <w:rPr>
          <w:vertAlign w:val="subscript"/>
          <w:lang w:val="en-US"/>
        </w:rPr>
        <w:t>i</w:t>
      </w:r>
      <w:proofErr w:type="spellEnd"/>
      <w:r w:rsidRPr="00343002">
        <w:rPr>
          <w:lang w:val="en-US"/>
        </w:rPr>
        <w:t xml:space="preserve"> x K</w:t>
      </w:r>
      <w:r w:rsidRPr="00343002">
        <w:rPr>
          <w:vertAlign w:val="subscript"/>
          <w:lang w:val="en-US"/>
        </w:rPr>
        <w:t xml:space="preserve">i </w:t>
      </w:r>
      <w:proofErr w:type="spellStart"/>
      <w:r>
        <w:rPr>
          <w:vertAlign w:val="subscript"/>
        </w:rPr>
        <w:t>выр</w:t>
      </w:r>
      <w:proofErr w:type="spellEnd"/>
      <w:r w:rsidRPr="00343002">
        <w:rPr>
          <w:lang w:val="en-US"/>
        </w:rPr>
        <w:t xml:space="preserve"> x K</w:t>
      </w:r>
      <w:r w:rsidRPr="00343002">
        <w:rPr>
          <w:vertAlign w:val="subscript"/>
          <w:lang w:val="en-US"/>
        </w:rPr>
        <w:t>2020</w:t>
      </w:r>
      <w:r w:rsidRPr="00343002">
        <w:rPr>
          <w:lang w:val="en-US"/>
        </w:rPr>
        <w:t xml:space="preserve"> x K</w:t>
      </w:r>
      <w:r w:rsidRPr="00343002">
        <w:rPr>
          <w:vertAlign w:val="subscript"/>
          <w:lang w:val="en-US"/>
        </w:rPr>
        <w:t>2021</w:t>
      </w:r>
      <w:r w:rsidRPr="00343002">
        <w:rPr>
          <w:lang w:val="en-US"/>
        </w:rPr>
        <w:t>,</w:t>
      </w:r>
    </w:p>
    <w:p w:rsidR="00343002" w:rsidRPr="00343002" w:rsidRDefault="00343002">
      <w:pPr>
        <w:pStyle w:val="ConsPlusNormal"/>
        <w:jc w:val="both"/>
        <w:rPr>
          <w:lang w:val="en-US"/>
        </w:rPr>
      </w:pPr>
    </w:p>
    <w:p w:rsidR="00343002" w:rsidRDefault="00343002">
      <w:pPr>
        <w:pStyle w:val="ConsPlusNormal"/>
        <w:ind w:firstLine="540"/>
        <w:jc w:val="both"/>
      </w:pPr>
      <w:r>
        <w:t>где:</w:t>
      </w:r>
    </w:p>
    <w:p w:rsidR="00343002" w:rsidRDefault="00343002">
      <w:pPr>
        <w:pStyle w:val="ConsPlusNormal"/>
        <w:spacing w:before="260"/>
        <w:ind w:firstLine="540"/>
        <w:jc w:val="both"/>
      </w:pPr>
      <w:r>
        <w:t>M</w:t>
      </w:r>
      <w:r>
        <w:rPr>
          <w:vertAlign w:val="subscript"/>
        </w:rPr>
        <w:t>сод2021 i</w:t>
      </w:r>
      <w:r>
        <w:t xml:space="preserve"> - объем субсидии на содержание автомобильных дорог общего пользования местного значения в i-м муниципальном образовании, без учета средств на содержание транзитных участков автомобильных дорог общего пользования местного значения, прилегающих к автомобильным дорогам общего пользования федерального, регионального или межмуниципального значения в i-м муниципальном образовании, тыс. рублей;</w:t>
      </w:r>
    </w:p>
    <w:p w:rsidR="00343002" w:rsidRDefault="00343002">
      <w:pPr>
        <w:pStyle w:val="ConsPlusNormal"/>
        <w:spacing w:before="260"/>
        <w:ind w:firstLine="540"/>
        <w:jc w:val="both"/>
      </w:pPr>
      <w:proofErr w:type="spellStart"/>
      <w:r>
        <w:t>К</w:t>
      </w:r>
      <w:r>
        <w:rPr>
          <w:vertAlign w:val="subscript"/>
        </w:rPr>
        <w:t>i</w:t>
      </w:r>
      <w:proofErr w:type="spellEnd"/>
      <w:r>
        <w:rPr>
          <w:vertAlign w:val="subscript"/>
        </w:rPr>
        <w:t xml:space="preserve"> </w:t>
      </w:r>
      <w:proofErr w:type="spellStart"/>
      <w:r>
        <w:rPr>
          <w:vertAlign w:val="subscript"/>
        </w:rPr>
        <w:t>выр</w:t>
      </w:r>
      <w:proofErr w:type="spellEnd"/>
      <w:r>
        <w:t xml:space="preserve"> - коэффициент выравнивания к объему субсидии на содержание автомобильных дорог общего пользования местного значения в i-м муниципальном образовании, без учета средств на содержание транзитных участков автомобильных дорог общего пользования местного значения, прилегающих к автомобильным дорогам общего пользования федерального, регионального или межмуниципального значения, по следующей формуле;</w:t>
      </w:r>
    </w:p>
    <w:p w:rsidR="00343002" w:rsidRDefault="00343002">
      <w:pPr>
        <w:pStyle w:val="ConsPlusNormal"/>
        <w:jc w:val="both"/>
      </w:pPr>
    </w:p>
    <w:p w:rsidR="00343002" w:rsidRDefault="00343002">
      <w:pPr>
        <w:pStyle w:val="ConsPlusNormal"/>
        <w:jc w:val="center"/>
      </w:pPr>
      <w:r w:rsidRPr="00104616">
        <w:rPr>
          <w:position w:val="-34"/>
        </w:rPr>
        <w:pict>
          <v:shape id="_x0000_i1025" style="width:170.85pt;height:47.8pt" coordsize="" o:spt="100" adj="0,,0" path="" filled="f" stroked="f">
            <v:stroke joinstyle="miter"/>
            <v:imagedata r:id="rId53" o:title="base_23675_267334_32768"/>
            <v:formulas/>
            <v:path o:connecttype="segments"/>
          </v:shape>
        </w:pict>
      </w:r>
    </w:p>
    <w:p w:rsidR="00343002" w:rsidRDefault="00343002">
      <w:pPr>
        <w:pStyle w:val="ConsPlusNormal"/>
        <w:jc w:val="both"/>
      </w:pPr>
    </w:p>
    <w:p w:rsidR="00343002" w:rsidRDefault="00343002">
      <w:pPr>
        <w:pStyle w:val="ConsPlusNormal"/>
        <w:ind w:firstLine="540"/>
        <w:jc w:val="both"/>
      </w:pPr>
      <w:r>
        <w:lastRenderedPageBreak/>
        <w:t>где:</w:t>
      </w:r>
    </w:p>
    <w:p w:rsidR="00343002" w:rsidRDefault="00343002">
      <w:pPr>
        <w:pStyle w:val="ConsPlusNormal"/>
        <w:spacing w:before="260"/>
        <w:ind w:firstLine="540"/>
        <w:jc w:val="both"/>
      </w:pPr>
      <w:r>
        <w:t>M</w:t>
      </w:r>
      <w:r>
        <w:rPr>
          <w:vertAlign w:val="subscript"/>
        </w:rPr>
        <w:t>общ2019i</w:t>
      </w:r>
      <w:r>
        <w:t xml:space="preserve"> - сумма средств субсидии, выделяемая на содержание автомобильных дорог общего пользования местного значения на i-е муниципальное образование в 2019 году с учетом объема лимита, тыс. рублей;</w:t>
      </w:r>
    </w:p>
    <w:p w:rsidR="00343002" w:rsidRDefault="00343002">
      <w:pPr>
        <w:pStyle w:val="ConsPlusNormal"/>
        <w:spacing w:before="260"/>
        <w:ind w:firstLine="540"/>
        <w:jc w:val="both"/>
      </w:pPr>
      <w:r>
        <w:t>M</w:t>
      </w:r>
      <w:r>
        <w:rPr>
          <w:vertAlign w:val="subscript"/>
        </w:rPr>
        <w:t>тр2019i</w:t>
      </w:r>
      <w:r>
        <w:t xml:space="preserve"> - сумма средств субсидии, выделяемая на содержание транзитных участков автомобильных дорог общего пользования местного значения на i-е муниципальное образование в зависимости от прилегающей автомобильной дороги федерального, регионального или межмуниципального значения в 2019 году, тыс. рублей.</w:t>
      </w:r>
    </w:p>
    <w:p w:rsidR="00343002" w:rsidRDefault="00343002">
      <w:pPr>
        <w:pStyle w:val="ConsPlusNormal"/>
        <w:jc w:val="both"/>
      </w:pPr>
    </w:p>
    <w:p w:rsidR="00343002" w:rsidRPr="00343002" w:rsidRDefault="00343002">
      <w:pPr>
        <w:pStyle w:val="ConsPlusNormal"/>
        <w:jc w:val="center"/>
        <w:rPr>
          <w:lang w:val="en-US"/>
        </w:rPr>
      </w:pPr>
      <w:r w:rsidRPr="00343002">
        <w:rPr>
          <w:lang w:val="en-US"/>
        </w:rPr>
        <w:t>M</w:t>
      </w:r>
      <w:proofErr w:type="spellStart"/>
      <w:r>
        <w:rPr>
          <w:vertAlign w:val="subscript"/>
        </w:rPr>
        <w:t>тр</w:t>
      </w:r>
      <w:proofErr w:type="spellEnd"/>
      <w:r w:rsidRPr="00343002">
        <w:rPr>
          <w:vertAlign w:val="subscript"/>
          <w:lang w:val="en-US"/>
        </w:rPr>
        <w:t xml:space="preserve"> 2021 </w:t>
      </w:r>
      <w:proofErr w:type="spellStart"/>
      <w:r w:rsidRPr="00343002">
        <w:rPr>
          <w:vertAlign w:val="subscript"/>
          <w:lang w:val="en-US"/>
        </w:rPr>
        <w:t>i</w:t>
      </w:r>
      <w:proofErr w:type="spellEnd"/>
      <w:r w:rsidRPr="00343002">
        <w:rPr>
          <w:lang w:val="en-US"/>
        </w:rPr>
        <w:t xml:space="preserve"> = M</w:t>
      </w:r>
      <w:proofErr w:type="spellStart"/>
      <w:r>
        <w:rPr>
          <w:vertAlign w:val="subscript"/>
        </w:rPr>
        <w:t>тр</w:t>
      </w:r>
      <w:proofErr w:type="spellEnd"/>
      <w:r w:rsidRPr="00343002">
        <w:rPr>
          <w:vertAlign w:val="subscript"/>
          <w:lang w:val="en-US"/>
        </w:rPr>
        <w:t xml:space="preserve"> </w:t>
      </w:r>
      <w:proofErr w:type="spellStart"/>
      <w:r w:rsidRPr="00343002">
        <w:rPr>
          <w:vertAlign w:val="subscript"/>
          <w:lang w:val="en-US"/>
        </w:rPr>
        <w:t>i</w:t>
      </w:r>
      <w:proofErr w:type="spellEnd"/>
      <w:r w:rsidRPr="00343002">
        <w:rPr>
          <w:lang w:val="en-US"/>
        </w:rPr>
        <w:t xml:space="preserve"> x K</w:t>
      </w:r>
      <w:r w:rsidRPr="00343002">
        <w:rPr>
          <w:vertAlign w:val="subscript"/>
          <w:lang w:val="en-US"/>
        </w:rPr>
        <w:t xml:space="preserve">i </w:t>
      </w:r>
      <w:proofErr w:type="spellStart"/>
      <w:r>
        <w:rPr>
          <w:vertAlign w:val="subscript"/>
        </w:rPr>
        <w:t>выр</w:t>
      </w:r>
      <w:proofErr w:type="spellEnd"/>
      <w:r w:rsidRPr="00343002">
        <w:rPr>
          <w:vertAlign w:val="subscript"/>
          <w:lang w:val="en-US"/>
        </w:rPr>
        <w:t xml:space="preserve"> </w:t>
      </w:r>
      <w:proofErr w:type="spellStart"/>
      <w:r>
        <w:rPr>
          <w:vertAlign w:val="subscript"/>
        </w:rPr>
        <w:t>тр</w:t>
      </w:r>
      <w:proofErr w:type="spellEnd"/>
      <w:r w:rsidRPr="00343002">
        <w:rPr>
          <w:lang w:val="en-US"/>
        </w:rPr>
        <w:t xml:space="preserve"> x K</w:t>
      </w:r>
      <w:r w:rsidRPr="00343002">
        <w:rPr>
          <w:vertAlign w:val="subscript"/>
          <w:lang w:val="en-US"/>
        </w:rPr>
        <w:t>2020</w:t>
      </w:r>
      <w:r w:rsidRPr="00343002">
        <w:rPr>
          <w:lang w:val="en-US"/>
        </w:rPr>
        <w:t xml:space="preserve"> x K</w:t>
      </w:r>
      <w:r w:rsidRPr="00343002">
        <w:rPr>
          <w:vertAlign w:val="subscript"/>
          <w:lang w:val="en-US"/>
        </w:rPr>
        <w:t>2021</w:t>
      </w:r>
      <w:r w:rsidRPr="00343002">
        <w:rPr>
          <w:lang w:val="en-US"/>
        </w:rPr>
        <w:t>,</w:t>
      </w:r>
    </w:p>
    <w:p w:rsidR="00343002" w:rsidRPr="00343002" w:rsidRDefault="00343002">
      <w:pPr>
        <w:pStyle w:val="ConsPlusNormal"/>
        <w:jc w:val="both"/>
        <w:rPr>
          <w:lang w:val="en-US"/>
        </w:rPr>
      </w:pPr>
    </w:p>
    <w:p w:rsidR="00343002" w:rsidRDefault="00343002">
      <w:pPr>
        <w:pStyle w:val="ConsPlusNormal"/>
        <w:ind w:firstLine="540"/>
        <w:jc w:val="both"/>
      </w:pPr>
      <w:r>
        <w:t>где:</w:t>
      </w:r>
    </w:p>
    <w:p w:rsidR="00343002" w:rsidRDefault="00343002">
      <w:pPr>
        <w:pStyle w:val="ConsPlusNormal"/>
        <w:spacing w:before="260"/>
        <w:ind w:firstLine="540"/>
        <w:jc w:val="both"/>
      </w:pPr>
      <w:proofErr w:type="spellStart"/>
      <w:r>
        <w:t>M</w:t>
      </w:r>
      <w:r>
        <w:rPr>
          <w:vertAlign w:val="subscript"/>
        </w:rPr>
        <w:t>тр</w:t>
      </w:r>
      <w:proofErr w:type="spellEnd"/>
      <w:r>
        <w:rPr>
          <w:vertAlign w:val="subscript"/>
        </w:rPr>
        <w:t xml:space="preserve"> 2021 i</w:t>
      </w:r>
      <w:r>
        <w:t xml:space="preserve"> - сумма субсидии, выделяемая i-</w:t>
      </w:r>
      <w:proofErr w:type="spellStart"/>
      <w:r>
        <w:t>му</w:t>
      </w:r>
      <w:proofErr w:type="spellEnd"/>
      <w:r>
        <w:t xml:space="preserve"> муниципальному образованию на содержание транзитных участков, обеспечивающих транспортное сообщение с автомобильными дорогами общего пользования федерального, регионального и межмуниципального значения, в 2021 году, тыс. рублей;</w:t>
      </w:r>
    </w:p>
    <w:p w:rsidR="00343002" w:rsidRDefault="00343002">
      <w:pPr>
        <w:pStyle w:val="ConsPlusNormal"/>
        <w:spacing w:before="260"/>
        <w:ind w:firstLine="540"/>
        <w:jc w:val="both"/>
      </w:pPr>
      <w:proofErr w:type="spellStart"/>
      <w:r>
        <w:t>К</w:t>
      </w:r>
      <w:r>
        <w:rPr>
          <w:vertAlign w:val="subscript"/>
        </w:rPr>
        <w:t>i</w:t>
      </w:r>
      <w:proofErr w:type="spellEnd"/>
      <w:r>
        <w:rPr>
          <w:vertAlign w:val="subscript"/>
        </w:rPr>
        <w:t xml:space="preserve"> </w:t>
      </w:r>
      <w:proofErr w:type="spellStart"/>
      <w:r>
        <w:rPr>
          <w:vertAlign w:val="subscript"/>
        </w:rPr>
        <w:t>выр</w:t>
      </w:r>
      <w:proofErr w:type="spellEnd"/>
      <w:r>
        <w:rPr>
          <w:vertAlign w:val="subscript"/>
        </w:rPr>
        <w:t xml:space="preserve"> </w:t>
      </w:r>
      <w:proofErr w:type="spellStart"/>
      <w:r>
        <w:rPr>
          <w:vertAlign w:val="subscript"/>
        </w:rPr>
        <w:t>тр</w:t>
      </w:r>
      <w:proofErr w:type="spellEnd"/>
      <w:r>
        <w:t xml:space="preserve"> - коэффициент выравнивания к объему субсидии на содержание транзитных участков автомобильных дорог общего пользования местного значения, прилегающих с автомобильными дорогами общего пользования федерального, регионального или межмуниципального значения в i-м муниципальном образовании, рассчитывается по формуле:</w:t>
      </w:r>
    </w:p>
    <w:p w:rsidR="00343002" w:rsidRDefault="00343002">
      <w:pPr>
        <w:pStyle w:val="ConsPlusNormal"/>
        <w:jc w:val="both"/>
      </w:pPr>
    </w:p>
    <w:p w:rsidR="00343002" w:rsidRDefault="00343002">
      <w:pPr>
        <w:pStyle w:val="ConsPlusNormal"/>
        <w:jc w:val="center"/>
      </w:pPr>
      <w:r w:rsidRPr="00104616">
        <w:rPr>
          <w:position w:val="-34"/>
        </w:rPr>
        <w:pict>
          <v:shape id="_x0000_i1026" style="width:112.85pt;height:47.8pt" coordsize="" o:spt="100" adj="0,,0" path="" filled="f" stroked="f">
            <v:stroke joinstyle="miter"/>
            <v:imagedata r:id="rId54" o:title="base_23675_267334_32769"/>
            <v:formulas/>
            <v:path o:connecttype="segments"/>
          </v:shape>
        </w:pict>
      </w:r>
    </w:p>
    <w:p w:rsidR="00343002" w:rsidRDefault="00343002">
      <w:pPr>
        <w:pStyle w:val="ConsPlusNormal"/>
        <w:jc w:val="both"/>
      </w:pPr>
    </w:p>
    <w:p w:rsidR="00343002" w:rsidRPr="00343002" w:rsidRDefault="00343002">
      <w:pPr>
        <w:pStyle w:val="ConsPlusNormal"/>
        <w:jc w:val="center"/>
        <w:rPr>
          <w:lang w:val="en-US"/>
        </w:rPr>
      </w:pPr>
      <w:r w:rsidRPr="00343002">
        <w:rPr>
          <w:lang w:val="en-US"/>
        </w:rPr>
        <w:t>M</w:t>
      </w:r>
      <w:r>
        <w:rPr>
          <w:vertAlign w:val="subscript"/>
        </w:rPr>
        <w:t>общ</w:t>
      </w:r>
      <w:r w:rsidRPr="00343002">
        <w:rPr>
          <w:vertAlign w:val="subscript"/>
          <w:lang w:val="en-US"/>
        </w:rPr>
        <w:t>2021i</w:t>
      </w:r>
      <w:r w:rsidRPr="00343002">
        <w:rPr>
          <w:lang w:val="en-US"/>
        </w:rPr>
        <w:t xml:space="preserve"> = (M</w:t>
      </w:r>
      <w:r>
        <w:rPr>
          <w:vertAlign w:val="subscript"/>
        </w:rPr>
        <w:t>сод</w:t>
      </w:r>
      <w:r w:rsidRPr="00343002">
        <w:rPr>
          <w:vertAlign w:val="subscript"/>
          <w:lang w:val="en-US"/>
        </w:rPr>
        <w:t>2021i</w:t>
      </w:r>
      <w:r w:rsidRPr="00343002">
        <w:rPr>
          <w:lang w:val="en-US"/>
        </w:rPr>
        <w:t xml:space="preserve"> + M</w:t>
      </w:r>
      <w:proofErr w:type="spellStart"/>
      <w:r>
        <w:rPr>
          <w:vertAlign w:val="subscript"/>
        </w:rPr>
        <w:t>тр</w:t>
      </w:r>
      <w:proofErr w:type="spellEnd"/>
      <w:r w:rsidRPr="00343002">
        <w:rPr>
          <w:vertAlign w:val="subscript"/>
          <w:lang w:val="en-US"/>
        </w:rPr>
        <w:t>2021i</w:t>
      </w:r>
      <w:r w:rsidRPr="00343002">
        <w:rPr>
          <w:lang w:val="en-US"/>
        </w:rPr>
        <w:t xml:space="preserve">) x </w:t>
      </w:r>
      <w:proofErr w:type="spellStart"/>
      <w:r w:rsidRPr="00343002">
        <w:rPr>
          <w:lang w:val="en-US"/>
        </w:rPr>
        <w:t>K</w:t>
      </w:r>
      <w:r w:rsidRPr="00343002">
        <w:rPr>
          <w:vertAlign w:val="subscript"/>
          <w:lang w:val="en-US"/>
        </w:rPr>
        <w:t>mer</w:t>
      </w:r>
      <w:proofErr w:type="spellEnd"/>
      <w:r w:rsidRPr="00343002">
        <w:rPr>
          <w:lang w:val="en-US"/>
        </w:rPr>
        <w:t>,</w:t>
      </w:r>
    </w:p>
    <w:p w:rsidR="00343002" w:rsidRPr="00343002" w:rsidRDefault="00343002">
      <w:pPr>
        <w:pStyle w:val="ConsPlusNormal"/>
        <w:jc w:val="both"/>
        <w:rPr>
          <w:lang w:val="en-US"/>
        </w:rPr>
      </w:pPr>
    </w:p>
    <w:p w:rsidR="00343002" w:rsidRDefault="00343002">
      <w:pPr>
        <w:pStyle w:val="ConsPlusNormal"/>
        <w:ind w:firstLine="540"/>
        <w:jc w:val="both"/>
      </w:pPr>
      <w:r>
        <w:t>где:</w:t>
      </w:r>
    </w:p>
    <w:p w:rsidR="00343002" w:rsidRDefault="00343002">
      <w:pPr>
        <w:pStyle w:val="ConsPlusNormal"/>
        <w:spacing w:before="260"/>
        <w:ind w:firstLine="540"/>
        <w:jc w:val="both"/>
      </w:pPr>
      <w:r>
        <w:t>M</w:t>
      </w:r>
      <w:r>
        <w:rPr>
          <w:vertAlign w:val="subscript"/>
        </w:rPr>
        <w:t>общ2021i</w:t>
      </w:r>
      <w:r>
        <w:t xml:space="preserve"> - объем субсидии на содержание автомобильных дорог общего пользования местного значения i-</w:t>
      </w:r>
      <w:proofErr w:type="spellStart"/>
      <w:r>
        <w:t>го</w:t>
      </w:r>
      <w:proofErr w:type="spellEnd"/>
      <w:r>
        <w:t xml:space="preserve"> муниципального образования в 2021 году, тыс. рублей.</w:t>
      </w:r>
    </w:p>
    <w:p w:rsidR="00343002" w:rsidRDefault="00343002">
      <w:pPr>
        <w:pStyle w:val="ConsPlusNormal"/>
        <w:spacing w:before="260"/>
        <w:ind w:firstLine="540"/>
        <w:jc w:val="both"/>
      </w:pPr>
      <w:r>
        <w:t>2.5. Объем средств субсидий на содержание автомобильных дорог общего пользования местного значения i-</w:t>
      </w:r>
      <w:proofErr w:type="spellStart"/>
      <w:r>
        <w:t>го</w:t>
      </w:r>
      <w:proofErr w:type="spellEnd"/>
      <w:r>
        <w:t xml:space="preserve"> муниципального образования на 2022 год рассчитывается в следующем порядке:</w:t>
      </w:r>
    </w:p>
    <w:p w:rsidR="00343002" w:rsidRDefault="00343002">
      <w:pPr>
        <w:pStyle w:val="ConsPlusNormal"/>
        <w:jc w:val="both"/>
      </w:pPr>
    </w:p>
    <w:p w:rsidR="00343002" w:rsidRDefault="00343002">
      <w:pPr>
        <w:pStyle w:val="ConsPlusNormal"/>
        <w:jc w:val="center"/>
      </w:pPr>
      <w:r>
        <w:t>M</w:t>
      </w:r>
      <w:r>
        <w:rPr>
          <w:vertAlign w:val="subscript"/>
        </w:rPr>
        <w:t>общ2022i</w:t>
      </w:r>
      <w:r>
        <w:t xml:space="preserve"> = M</w:t>
      </w:r>
      <w:r>
        <w:rPr>
          <w:vertAlign w:val="subscript"/>
        </w:rPr>
        <w:t>общ2021i</w:t>
      </w:r>
      <w:r>
        <w:t xml:space="preserve"> x K</w:t>
      </w:r>
      <w:r>
        <w:rPr>
          <w:vertAlign w:val="subscript"/>
        </w:rPr>
        <w:t>2022</w:t>
      </w:r>
      <w:r>
        <w:t>.</w:t>
      </w:r>
    </w:p>
    <w:p w:rsidR="00343002" w:rsidRDefault="00343002">
      <w:pPr>
        <w:pStyle w:val="ConsPlusNormal"/>
        <w:jc w:val="both"/>
      </w:pPr>
    </w:p>
    <w:p w:rsidR="00343002" w:rsidRDefault="00343002">
      <w:pPr>
        <w:pStyle w:val="ConsPlusNormal"/>
        <w:ind w:firstLine="540"/>
        <w:jc w:val="both"/>
      </w:pPr>
      <w:r>
        <w:t>2.6. Объем средств субсидий на содержание автомобильных дорог общего пользования местного значения i-</w:t>
      </w:r>
      <w:proofErr w:type="spellStart"/>
      <w:r>
        <w:t>го</w:t>
      </w:r>
      <w:proofErr w:type="spellEnd"/>
      <w:r>
        <w:t xml:space="preserve"> муниципального образования на 2023 год рассчитывается в следующем порядке:</w:t>
      </w:r>
    </w:p>
    <w:p w:rsidR="00343002" w:rsidRDefault="00343002">
      <w:pPr>
        <w:pStyle w:val="ConsPlusNormal"/>
        <w:jc w:val="both"/>
      </w:pPr>
    </w:p>
    <w:p w:rsidR="00343002" w:rsidRDefault="00343002">
      <w:pPr>
        <w:pStyle w:val="ConsPlusNormal"/>
        <w:jc w:val="center"/>
      </w:pPr>
      <w:r>
        <w:t>M</w:t>
      </w:r>
      <w:r>
        <w:rPr>
          <w:vertAlign w:val="subscript"/>
        </w:rPr>
        <w:t>общ2023i</w:t>
      </w:r>
      <w:r>
        <w:t xml:space="preserve"> = M</w:t>
      </w:r>
      <w:r>
        <w:rPr>
          <w:vertAlign w:val="subscript"/>
        </w:rPr>
        <w:t>общ2022i</w:t>
      </w:r>
      <w:r>
        <w:t xml:space="preserve"> x K</w:t>
      </w:r>
      <w:r>
        <w:rPr>
          <w:vertAlign w:val="subscript"/>
        </w:rPr>
        <w:t>2023</w:t>
      </w:r>
      <w:r>
        <w:t>.</w:t>
      </w:r>
    </w:p>
    <w:p w:rsidR="00343002" w:rsidRDefault="00343002">
      <w:pPr>
        <w:rPr>
          <w:rFonts w:eastAsia="Times New Roman" w:cs="Times New Roman"/>
          <w:szCs w:val="20"/>
          <w:lang w:eastAsia="ru-RU"/>
        </w:rPr>
      </w:pPr>
      <w:r>
        <w:br w:type="page"/>
      </w:r>
    </w:p>
    <w:p w:rsidR="00343002" w:rsidRDefault="00343002">
      <w:pPr>
        <w:pStyle w:val="ConsPlusNormal"/>
        <w:jc w:val="right"/>
        <w:outlineLvl w:val="0"/>
      </w:pPr>
      <w:r>
        <w:lastRenderedPageBreak/>
        <w:t>Приложение N 4</w:t>
      </w:r>
    </w:p>
    <w:p w:rsidR="00343002" w:rsidRDefault="00343002">
      <w:pPr>
        <w:pStyle w:val="ConsPlusNormal"/>
        <w:jc w:val="right"/>
      </w:pPr>
      <w:r>
        <w:t>к Постановлению</w:t>
      </w:r>
    </w:p>
    <w:p w:rsidR="00343002" w:rsidRDefault="00343002">
      <w:pPr>
        <w:pStyle w:val="ConsPlusNormal"/>
        <w:jc w:val="right"/>
      </w:pPr>
      <w:r>
        <w:t>Правительства Красноярского края</w:t>
      </w:r>
    </w:p>
    <w:p w:rsidR="00343002" w:rsidRDefault="00343002">
      <w:pPr>
        <w:pStyle w:val="ConsPlusNormal"/>
        <w:jc w:val="right"/>
      </w:pPr>
      <w:r>
        <w:t>от 2 марта 2020 г. N 131-п</w:t>
      </w:r>
    </w:p>
    <w:p w:rsidR="00343002" w:rsidRDefault="00343002">
      <w:pPr>
        <w:pStyle w:val="ConsPlusNormal"/>
        <w:jc w:val="both"/>
      </w:pPr>
    </w:p>
    <w:p w:rsidR="00343002" w:rsidRDefault="00343002">
      <w:pPr>
        <w:pStyle w:val="ConsPlusTitle"/>
        <w:jc w:val="center"/>
      </w:pPr>
      <w:bookmarkStart w:id="20" w:name="P452"/>
      <w:bookmarkEnd w:id="20"/>
      <w:r>
        <w:t>ПОРЯДОК</w:t>
      </w:r>
    </w:p>
    <w:p w:rsidR="00343002" w:rsidRDefault="00343002">
      <w:pPr>
        <w:pStyle w:val="ConsPlusTitle"/>
        <w:jc w:val="center"/>
      </w:pPr>
      <w:r>
        <w:t>ПРЕДОСТАВЛЕНИЯ СУБСИДИЙ БЮДЖЕТАМ МУНИЦИПАЛЬНЫХ ОБРАЗОВАНИЙ</w:t>
      </w:r>
    </w:p>
    <w:p w:rsidR="00343002" w:rsidRPr="00343002" w:rsidRDefault="00343002">
      <w:pPr>
        <w:pStyle w:val="ConsPlusTitle"/>
        <w:jc w:val="center"/>
        <w:rPr>
          <w:highlight w:val="yellow"/>
        </w:rPr>
      </w:pPr>
      <w:r w:rsidRPr="00343002">
        <w:rPr>
          <w:highlight w:val="yellow"/>
        </w:rPr>
        <w:t>НА КАПИТАЛЬНЫЙ РЕМОНТ И РЕМОНТ АВТОМОБИЛЬНЫХ ДОРОГ ОБЩЕГО</w:t>
      </w:r>
    </w:p>
    <w:p w:rsidR="00343002" w:rsidRDefault="00343002">
      <w:pPr>
        <w:pStyle w:val="ConsPlusTitle"/>
        <w:jc w:val="center"/>
      </w:pPr>
      <w:r w:rsidRPr="00343002">
        <w:rPr>
          <w:highlight w:val="yellow"/>
        </w:rPr>
        <w:t>ПОЛЬЗОВАНИЯ МЕСТНОГО ЗНАЧЕНИЯ</w:t>
      </w:r>
      <w:r>
        <w:t xml:space="preserve"> ЗА СЧЕТ СРЕДСТВ ДОРОЖНОГО</w:t>
      </w:r>
    </w:p>
    <w:p w:rsidR="00343002" w:rsidRDefault="00343002">
      <w:pPr>
        <w:pStyle w:val="ConsPlusTitle"/>
        <w:jc w:val="center"/>
      </w:pPr>
      <w:r>
        <w:t>ФОНДА КРАСНОЯРСКОГО КРАЯ</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center"/>
            </w:pPr>
            <w:r>
              <w:rPr>
                <w:color w:val="392C69"/>
              </w:rPr>
              <w:t>Список изменяющих документов</w:t>
            </w:r>
          </w:p>
          <w:p w:rsidR="00343002" w:rsidRDefault="00343002">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Красноярского края</w:t>
            </w:r>
          </w:p>
          <w:p w:rsidR="00343002" w:rsidRDefault="00343002">
            <w:pPr>
              <w:pStyle w:val="ConsPlusNormal"/>
              <w:jc w:val="center"/>
            </w:pPr>
            <w:r>
              <w:rPr>
                <w:color w:val="392C69"/>
              </w:rPr>
              <w:t>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jc w:val="both"/>
      </w:pPr>
    </w:p>
    <w:p w:rsidR="00343002" w:rsidRDefault="00343002">
      <w:pPr>
        <w:pStyle w:val="ConsPlusNormal"/>
        <w:ind w:firstLine="540"/>
        <w:jc w:val="both"/>
      </w:pPr>
      <w:r>
        <w:t>1. Порядок предоставления субсидий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(далее - Порядок) устанавливает Порядок предоставления субсидий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(далее - Субсидия).</w:t>
      </w:r>
    </w:p>
    <w:p w:rsidR="00343002" w:rsidRDefault="00343002">
      <w:pPr>
        <w:pStyle w:val="ConsPlusNormal"/>
        <w:spacing w:before="260"/>
        <w:ind w:firstLine="540"/>
        <w:jc w:val="both"/>
      </w:pPr>
      <w:r>
        <w:t>2. Субсидия предоставляется в целях софинансирования расходных обязательств муниципальных районов, муниципальных округов, городских округов Красноярского края (далее - муниципальные образования), возникающих при выполнении органами местного самоуправления полномочий по капитальному ремонту и ремонту автомобильных дорог общего пользования местного значения.</w:t>
      </w:r>
    </w:p>
    <w:p w:rsidR="00343002" w:rsidRDefault="00343002">
      <w:pPr>
        <w:pStyle w:val="ConsPlusNormal"/>
        <w:jc w:val="both"/>
      </w:pPr>
      <w:r>
        <w:t xml:space="preserve">(в ред. </w:t>
      </w:r>
      <w:hyperlink r:id="rId56"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Субсидии бюджетам поселений, источником финансового обеспечения которых является Субсидия, предоставляются бюджету муниципального района, в состав которого входят данные поселения, для их дальнейшего предоставления бюджетам поселений.</w:t>
      </w:r>
    </w:p>
    <w:p w:rsidR="00343002" w:rsidRDefault="00343002">
      <w:pPr>
        <w:pStyle w:val="ConsPlusNormal"/>
        <w:spacing w:before="260"/>
        <w:ind w:firstLine="540"/>
        <w:jc w:val="both"/>
      </w:pPr>
      <w:bookmarkStart w:id="21" w:name="P465"/>
      <w:bookmarkEnd w:id="21"/>
      <w:r>
        <w:t>3. Субсидия бюджетам муниципальных образований предоставляется при соблюдении следующих условий:</w:t>
      </w:r>
    </w:p>
    <w:p w:rsidR="00343002" w:rsidRDefault="00343002">
      <w:pPr>
        <w:pStyle w:val="ConsPlusNormal"/>
        <w:spacing w:before="260"/>
        <w:ind w:firstLine="540"/>
        <w:jc w:val="both"/>
      </w:pPr>
      <w:r>
        <w:t>1)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343002" w:rsidRDefault="00343002">
      <w:pPr>
        <w:pStyle w:val="ConsPlusNormal"/>
        <w:spacing w:before="260"/>
        <w:ind w:firstLine="540"/>
        <w:jc w:val="both"/>
      </w:pPr>
      <w:r>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343002" w:rsidRDefault="00343002">
      <w:pPr>
        <w:pStyle w:val="ConsPlusNormal"/>
        <w:spacing w:before="260"/>
        <w:ind w:firstLine="540"/>
        <w:jc w:val="both"/>
      </w:pPr>
      <w:r>
        <w:lastRenderedPageBreak/>
        <w:t>для муниципальных образований, уровень РБО после выравнивания которых:</w:t>
      </w:r>
    </w:p>
    <w:p w:rsidR="00343002" w:rsidRDefault="00343002">
      <w:pPr>
        <w:pStyle w:val="ConsPlusNormal"/>
        <w:spacing w:before="260"/>
        <w:ind w:firstLine="540"/>
        <w:jc w:val="both"/>
      </w:pPr>
      <w:r>
        <w:t>от 1 до 1,12 включительно - не более 99,9%;</w:t>
      </w:r>
    </w:p>
    <w:p w:rsidR="00343002" w:rsidRDefault="00343002">
      <w:pPr>
        <w:pStyle w:val="ConsPlusNormal"/>
        <w:spacing w:before="260"/>
        <w:ind w:firstLine="540"/>
        <w:jc w:val="both"/>
      </w:pPr>
      <w:r>
        <w:t>от 1,13 до 1,49 включительно - не более 99,8%;</w:t>
      </w:r>
    </w:p>
    <w:p w:rsidR="00343002" w:rsidRDefault="00343002">
      <w:pPr>
        <w:pStyle w:val="ConsPlusNormal"/>
        <w:spacing w:before="260"/>
        <w:ind w:firstLine="540"/>
        <w:jc w:val="both"/>
      </w:pPr>
      <w:r>
        <w:t>от 1,50 до 2,00 включительно - не более 99,7%;</w:t>
      </w:r>
    </w:p>
    <w:p w:rsidR="00343002" w:rsidRDefault="00343002">
      <w:pPr>
        <w:pStyle w:val="ConsPlusNormal"/>
        <w:spacing w:before="260"/>
        <w:ind w:firstLine="540"/>
        <w:jc w:val="both"/>
      </w:pPr>
      <w:r>
        <w:t>от 2,01 до 6,0 включительно - не более 99,6%.</w:t>
      </w:r>
    </w:p>
    <w:p w:rsidR="00343002" w:rsidRDefault="00343002">
      <w:pPr>
        <w:pStyle w:val="ConsPlusNormal"/>
        <w:jc w:val="both"/>
      </w:pPr>
      <w:r>
        <w:t xml:space="preserve">(в ред. </w:t>
      </w:r>
      <w:hyperlink r:id="rId57"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Размер долевого финансирования за счет бюджета муниципального образования составляет не менее следующих размеров от объема расходного обязательства:</w:t>
      </w:r>
    </w:p>
    <w:p w:rsidR="00343002" w:rsidRDefault="00343002">
      <w:pPr>
        <w:pStyle w:val="ConsPlusNormal"/>
        <w:spacing w:before="260"/>
        <w:ind w:firstLine="540"/>
        <w:jc w:val="both"/>
      </w:pPr>
      <w:r>
        <w:t>для муниципальных образований с уровнем РБО:</w:t>
      </w:r>
    </w:p>
    <w:p w:rsidR="00343002" w:rsidRDefault="00343002">
      <w:pPr>
        <w:pStyle w:val="ConsPlusNormal"/>
        <w:spacing w:before="260"/>
        <w:ind w:firstLine="540"/>
        <w:jc w:val="both"/>
      </w:pPr>
      <w:r>
        <w:t>от 1 до 1,12 включительно - 0,1%;</w:t>
      </w:r>
    </w:p>
    <w:p w:rsidR="00343002" w:rsidRDefault="00343002">
      <w:pPr>
        <w:pStyle w:val="ConsPlusNormal"/>
        <w:spacing w:before="260"/>
        <w:ind w:firstLine="540"/>
        <w:jc w:val="both"/>
      </w:pPr>
      <w:r>
        <w:t>от 1,13 до 1,49 включительно - 0,2%;</w:t>
      </w:r>
    </w:p>
    <w:p w:rsidR="00343002" w:rsidRDefault="00343002">
      <w:pPr>
        <w:pStyle w:val="ConsPlusNormal"/>
        <w:spacing w:before="260"/>
        <w:ind w:firstLine="540"/>
        <w:jc w:val="both"/>
      </w:pPr>
      <w:r>
        <w:t>от 1,50 до 2,00 включительно - 0,3%;</w:t>
      </w:r>
    </w:p>
    <w:p w:rsidR="00343002" w:rsidRDefault="00343002">
      <w:pPr>
        <w:pStyle w:val="ConsPlusNormal"/>
        <w:spacing w:before="260"/>
        <w:ind w:firstLine="540"/>
        <w:jc w:val="both"/>
      </w:pPr>
      <w:r>
        <w:t>от 2,01 до 6,0 включительно - 0,4%.</w:t>
      </w:r>
    </w:p>
    <w:p w:rsidR="00343002" w:rsidRDefault="00343002">
      <w:pPr>
        <w:pStyle w:val="ConsPlusNormal"/>
        <w:jc w:val="both"/>
      </w:pPr>
      <w:r>
        <w:t xml:space="preserve">(в ред. </w:t>
      </w:r>
      <w:hyperlink r:id="rId58"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343002" w:rsidRDefault="00343002">
      <w:pPr>
        <w:pStyle w:val="ConsPlusNormal"/>
        <w:spacing w:before="260"/>
        <w:ind w:firstLine="540"/>
        <w:jc w:val="both"/>
      </w:pPr>
      <w:r>
        <w:t xml:space="preserve">2) централизация закупок товаров, работ, услуг для обеспечения муниципальных нужд в соответствии с </w:t>
      </w:r>
      <w:hyperlink r:id="rId59"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 администрациями муниципальных образований, за исключением администраций Енисейского, Туруханского районов и Таймырского Долгано-Ненецкого муниципального района.</w:t>
      </w:r>
    </w:p>
    <w:p w:rsidR="00343002" w:rsidRDefault="00343002">
      <w:pPr>
        <w:pStyle w:val="ConsPlusNormal"/>
        <w:jc w:val="both"/>
      </w:pPr>
      <w:r>
        <w:t>(</w:t>
      </w:r>
      <w:proofErr w:type="spellStart"/>
      <w:r>
        <w:t>пп</w:t>
      </w:r>
      <w:proofErr w:type="spellEnd"/>
      <w:r>
        <w:t xml:space="preserve">. 2 в ред. </w:t>
      </w:r>
      <w:hyperlink r:id="rId60"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bookmarkStart w:id="22" w:name="P484"/>
      <w:bookmarkEnd w:id="22"/>
      <w:r>
        <w:t xml:space="preserve">4. Размер субсидии каждому муниципальному образованию определяется в соответствии с </w:t>
      </w:r>
      <w:hyperlink w:anchor="P342" w:history="1">
        <w:r>
          <w:rPr>
            <w:color w:val="0000FF"/>
          </w:rPr>
          <w:t>Методикой</w:t>
        </w:r>
      </w:hyperlink>
      <w:r>
        <w:t>, приведенной в приложении N 1 к Порядку.</w:t>
      </w:r>
    </w:p>
    <w:p w:rsidR="00343002" w:rsidRDefault="00343002">
      <w:pPr>
        <w:pStyle w:val="ConsPlusNormal"/>
        <w:spacing w:before="260"/>
        <w:ind w:firstLine="540"/>
        <w:jc w:val="both"/>
      </w:pPr>
      <w:r>
        <w:t xml:space="preserve">Распределение субсидий бюджетам муниципальных образований Красноярского края утверждается законом края о краевом бюджете на очередной финансовый год и плановый период, произведенное в соответствии с </w:t>
      </w:r>
      <w:hyperlink w:anchor="P342" w:history="1">
        <w:r>
          <w:rPr>
            <w:color w:val="0000FF"/>
          </w:rPr>
          <w:t>Методикой</w:t>
        </w:r>
      </w:hyperlink>
      <w:r>
        <w:t xml:space="preserve">, указанной в </w:t>
      </w:r>
      <w:hyperlink w:anchor="P484" w:history="1">
        <w:r>
          <w:rPr>
            <w:color w:val="0000FF"/>
          </w:rPr>
          <w:t>абзаце первом</w:t>
        </w:r>
      </w:hyperlink>
      <w:r>
        <w:t xml:space="preserve"> настоящего пункта Порядка.</w:t>
      </w:r>
    </w:p>
    <w:p w:rsidR="00343002" w:rsidRDefault="00343002">
      <w:pPr>
        <w:pStyle w:val="ConsPlusNormal"/>
        <w:jc w:val="both"/>
      </w:pPr>
      <w:r>
        <w:t xml:space="preserve">(п. 4 в ред. </w:t>
      </w:r>
      <w:hyperlink r:id="rId61"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bookmarkStart w:id="23" w:name="P487"/>
      <w:bookmarkEnd w:id="23"/>
      <w:r>
        <w:t>5. Для заключения соглашения о предоставлении Субсидии (далее - Соглашение) администрации муниципальных образований представляют в Министерство в срок не позднее 15 марта текущего финансового года следующие документы:</w:t>
      </w:r>
    </w:p>
    <w:p w:rsidR="00343002" w:rsidRDefault="00343002">
      <w:pPr>
        <w:pStyle w:val="ConsPlusNormal"/>
        <w:spacing w:before="260"/>
        <w:ind w:firstLine="540"/>
        <w:jc w:val="both"/>
      </w:pPr>
      <w:bookmarkStart w:id="24" w:name="P488"/>
      <w:bookmarkEnd w:id="24"/>
      <w:r>
        <w:t xml:space="preserve">1) выписку из решения о местном бюджете, в том числе выписки из бюджетов поселений (сводной бюджетной росписи местного бюджета, в том числе сводной </w:t>
      </w:r>
      <w:r>
        <w:lastRenderedPageBreak/>
        <w:t xml:space="preserve">бюджетной росписи поселений)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размерах, не менее установленных в соответствии с </w:t>
      </w:r>
      <w:hyperlink w:anchor="P484" w:history="1">
        <w:r>
          <w:rPr>
            <w:color w:val="0000FF"/>
          </w:rPr>
          <w:t>пунктом 4</w:t>
        </w:r>
      </w:hyperlink>
      <w:r>
        <w:t xml:space="preserve"> Порядка;</w:t>
      </w:r>
    </w:p>
    <w:p w:rsidR="00343002" w:rsidRDefault="00343002">
      <w:pPr>
        <w:pStyle w:val="ConsPlusNormal"/>
        <w:spacing w:before="260"/>
        <w:ind w:firstLine="540"/>
        <w:jc w:val="both"/>
      </w:pPr>
      <w:r>
        <w:t xml:space="preserve">2) утвержденный главой администрации муниципального образования </w:t>
      </w:r>
      <w:hyperlink w:anchor="P624" w:history="1">
        <w:r>
          <w:rPr>
            <w:color w:val="0000FF"/>
          </w:rPr>
          <w:t>перечень</w:t>
        </w:r>
      </w:hyperlink>
      <w:r>
        <w:t xml:space="preserve"> автомобильных дорог общего пользования местного значения, запланированных к ремонту и капитальному ремонту на средства Субсидии в текущем финансовом году, по форме согласно приложению N 2 к Порядку;</w:t>
      </w:r>
    </w:p>
    <w:p w:rsidR="00343002" w:rsidRDefault="00343002">
      <w:pPr>
        <w:pStyle w:val="ConsPlusNormal"/>
        <w:spacing w:before="260"/>
        <w:ind w:firstLine="540"/>
        <w:jc w:val="both"/>
      </w:pPr>
      <w:bookmarkStart w:id="25" w:name="P490"/>
      <w:bookmarkEnd w:id="25"/>
      <w:r>
        <w:t>3) гарантийное письмо главы муниципального образования об обеспечении проведения централизованных закупок товаров, работ, услуг агентством государственного заказа Красноярского края (не представляется администрациями Енисейского, Туруханского районов и Таймырского Долгано-Ненецкого муниципального района).</w:t>
      </w:r>
    </w:p>
    <w:p w:rsidR="00343002" w:rsidRDefault="00343002">
      <w:pPr>
        <w:pStyle w:val="ConsPlusNormal"/>
        <w:spacing w:before="260"/>
        <w:ind w:firstLine="540"/>
        <w:jc w:val="both"/>
      </w:pPr>
      <w:r>
        <w:t xml:space="preserve">Документы, указанные в </w:t>
      </w:r>
      <w:hyperlink w:anchor="P488" w:history="1">
        <w:r>
          <w:rPr>
            <w:color w:val="0000FF"/>
          </w:rPr>
          <w:t>подпунктах 1</w:t>
        </w:r>
      </w:hyperlink>
      <w:r>
        <w:t xml:space="preserve"> - </w:t>
      </w:r>
      <w:hyperlink w:anchor="P490" w:history="1">
        <w:r>
          <w:rPr>
            <w:color w:val="0000FF"/>
          </w:rPr>
          <w:t>3</w:t>
        </w:r>
      </w:hyperlink>
      <w:r>
        <w:t xml:space="preserve"> настоящего пункта, представляются на бумажном носителе нарочным или посредством почтовой связи с сопроводительным письмом.</w:t>
      </w:r>
    </w:p>
    <w:p w:rsidR="00343002" w:rsidRDefault="00343002">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343002" w:rsidRDefault="00343002">
      <w:pPr>
        <w:pStyle w:val="ConsPlusNormal"/>
        <w:spacing w:before="260"/>
        <w:ind w:firstLine="540"/>
        <w:jc w:val="both"/>
      </w:pPr>
      <w:r>
        <w:t>Министерство в течение 20 рабочих дней с даты поступления документов принимает решение о предоставлении Субсидии или об отказе в предоставлении Субсидии.</w:t>
      </w:r>
    </w:p>
    <w:p w:rsidR="00343002" w:rsidRDefault="00343002">
      <w:pPr>
        <w:pStyle w:val="ConsPlusNormal"/>
        <w:jc w:val="both"/>
      </w:pPr>
      <w:r>
        <w:t xml:space="preserve">(п. 5 в ред. </w:t>
      </w:r>
      <w:hyperlink r:id="rId62"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6. Основаниями для принятия решения об отказе в предоставлении Субсидии являются:</w:t>
      </w:r>
    </w:p>
    <w:p w:rsidR="00343002" w:rsidRDefault="00343002">
      <w:pPr>
        <w:pStyle w:val="ConsPlusNormal"/>
        <w:spacing w:before="260"/>
        <w:ind w:firstLine="540"/>
        <w:jc w:val="both"/>
      </w:pPr>
      <w:r>
        <w:t xml:space="preserve">1) несоблюдение муниципальным образованием условий, установленных </w:t>
      </w:r>
      <w:hyperlink w:anchor="P465" w:history="1">
        <w:r>
          <w:rPr>
            <w:color w:val="0000FF"/>
          </w:rPr>
          <w:t>пунктом 3</w:t>
        </w:r>
      </w:hyperlink>
      <w:r>
        <w:t xml:space="preserve"> Порядка;</w:t>
      </w:r>
    </w:p>
    <w:p w:rsidR="00343002" w:rsidRDefault="00343002">
      <w:pPr>
        <w:pStyle w:val="ConsPlusNormal"/>
        <w:spacing w:before="260"/>
        <w:ind w:firstLine="540"/>
        <w:jc w:val="both"/>
      </w:pPr>
      <w:r>
        <w:t xml:space="preserve">2) непредставление и (или) представление неполного комплекта документов, установленных </w:t>
      </w:r>
      <w:hyperlink w:anchor="P487" w:history="1">
        <w:r>
          <w:rPr>
            <w:color w:val="0000FF"/>
          </w:rPr>
          <w:t>пунктом 5</w:t>
        </w:r>
      </w:hyperlink>
      <w:r>
        <w:t xml:space="preserve"> Порядка;</w:t>
      </w:r>
    </w:p>
    <w:p w:rsidR="00343002" w:rsidRDefault="00343002">
      <w:pPr>
        <w:pStyle w:val="ConsPlusNormal"/>
        <w:spacing w:before="260"/>
        <w:ind w:firstLine="540"/>
        <w:jc w:val="both"/>
      </w:pPr>
      <w:r>
        <w:t>3) недостоверность представленной в документах информации.</w:t>
      </w:r>
    </w:p>
    <w:p w:rsidR="00343002" w:rsidRDefault="00343002">
      <w:pPr>
        <w:pStyle w:val="ConsPlusNormal"/>
        <w:spacing w:before="260"/>
        <w:ind w:firstLine="540"/>
        <w:jc w:val="both"/>
      </w:pPr>
      <w:r>
        <w:t>7. В течение 10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343002" w:rsidRDefault="00343002">
      <w:pPr>
        <w:pStyle w:val="ConsPlusNormal"/>
        <w:spacing w:before="260"/>
        <w:ind w:firstLine="540"/>
        <w:jc w:val="both"/>
      </w:pPr>
      <w:r>
        <w:t>В случае принятия решения о предоставлении Субсидии Министерство в течение 5 рабочих дней направляет посредством почтовой связи проект соглашения в двух экземплярах для подписания в адрес администрации муниципального образования.</w:t>
      </w:r>
    </w:p>
    <w:p w:rsidR="00343002" w:rsidRDefault="00343002">
      <w:pPr>
        <w:pStyle w:val="ConsPlusNormal"/>
        <w:spacing w:before="260"/>
        <w:ind w:firstLine="540"/>
        <w:jc w:val="both"/>
      </w:pPr>
      <w:bookmarkStart w:id="26" w:name="P501"/>
      <w:bookmarkEnd w:id="26"/>
      <w:r>
        <w:t>Администрация муниципального образования в течение 5 рабочих дней, следующих за днем получения проекта соглашения,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343002" w:rsidRDefault="00343002">
      <w:pPr>
        <w:pStyle w:val="ConsPlusNormal"/>
        <w:spacing w:before="260"/>
        <w:ind w:firstLine="540"/>
        <w:jc w:val="both"/>
      </w:pPr>
      <w:r>
        <w:lastRenderedPageBreak/>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направляется посредством почтовой связи в адрес администрации муниципального образования.</w:t>
      </w:r>
    </w:p>
    <w:p w:rsidR="00343002" w:rsidRDefault="00343002">
      <w:pPr>
        <w:pStyle w:val="ConsPlusNormal"/>
        <w:spacing w:before="260"/>
        <w:ind w:firstLine="540"/>
        <w:jc w:val="both"/>
      </w:pPr>
      <w:r>
        <w:t xml:space="preserve">В случае если подписанное Соглашение не будет представлено администрацией муниципального образования в Министерство, Министерство в течение 3 рабочих дней по истечении срока, указанного в </w:t>
      </w:r>
      <w:hyperlink w:anchor="P501" w:history="1">
        <w:r>
          <w:rPr>
            <w:color w:val="0000FF"/>
          </w:rPr>
          <w:t>абзаце третьем</w:t>
        </w:r>
      </w:hyperlink>
      <w:r>
        <w:t xml:space="preserve"> настоящего пункта, принимает решение об аннулировании решения о предоставлении Субсидии.</w:t>
      </w:r>
    </w:p>
    <w:p w:rsidR="00343002" w:rsidRDefault="00343002">
      <w:pPr>
        <w:pStyle w:val="ConsPlusNormal"/>
        <w:spacing w:before="260"/>
        <w:ind w:firstLine="540"/>
        <w:jc w:val="both"/>
      </w:pPr>
      <w:r>
        <w:t xml:space="preserve">8. Соглашение заключается между Министерством и администрацией соответствующего муниципального образования в соответствии с типовой </w:t>
      </w:r>
      <w:hyperlink r:id="rId63" w:history="1">
        <w:r>
          <w:rPr>
            <w:color w:val="0000FF"/>
          </w:rPr>
          <w:t>формой</w:t>
        </w:r>
      </w:hyperlink>
      <w:r>
        <w:t>, утвержденной Приказом министерства финансов Красноярского края от 20.12.2019 N 171.</w:t>
      </w:r>
    </w:p>
    <w:p w:rsidR="00343002" w:rsidRDefault="00343002">
      <w:pPr>
        <w:pStyle w:val="ConsPlusNormal"/>
        <w:spacing w:before="260"/>
        <w:ind w:firstLine="540"/>
        <w:jc w:val="both"/>
      </w:pPr>
      <w:r>
        <w:t xml:space="preserve">Соглашение должно быть заключено в течение 30 рабочих дней со дня представления документов, указанных в </w:t>
      </w:r>
      <w:hyperlink w:anchor="P487" w:history="1">
        <w:r>
          <w:rPr>
            <w:color w:val="0000FF"/>
          </w:rPr>
          <w:t>пункте 5</w:t>
        </w:r>
      </w:hyperlink>
      <w:r>
        <w:t xml:space="preserve"> Порядка, но не позднее 15 мая текущего финансового года.</w:t>
      </w:r>
    </w:p>
    <w:p w:rsidR="00343002" w:rsidRDefault="00343002">
      <w:pPr>
        <w:pStyle w:val="ConsPlusNormal"/>
        <w:spacing w:before="26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343002" w:rsidRDefault="00343002">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В случае увеличения бюджетных ассигнований на исполнение действующих расходных обязательств по предоставлению субсидий бюджетам муниципальных образований после 10 марта текущего финансового года, заключение соглашений осуществляется в срок не позднее двух месяцев со дня вступления в силу закона края о внесении изменений в закон края о краевом бюджете на текущий финансовый год и плановый период.</w:t>
      </w:r>
    </w:p>
    <w:p w:rsidR="00343002" w:rsidRDefault="00343002">
      <w:pPr>
        <w:pStyle w:val="ConsPlusNormal"/>
        <w:spacing w:before="260"/>
        <w:ind w:firstLine="540"/>
        <w:jc w:val="both"/>
      </w:pPr>
      <w:r>
        <w:t>В случае если Субсидия предоставляется на исполнение расходного обязательства городского и (или) сельского поселения, администрации муниципального района необходимо в течение 10 рабочих дней с момента заключения Соглашения с Министерством заключить Соглашение о предоставлении средств Субсидии с администрацией городского и (или) сельского поселения.</w:t>
      </w:r>
    </w:p>
    <w:p w:rsidR="00343002" w:rsidRDefault="00343002">
      <w:pPr>
        <w:pStyle w:val="ConsPlusNormal"/>
        <w:spacing w:before="260"/>
        <w:ind w:firstLine="540"/>
        <w:jc w:val="both"/>
      </w:pPr>
      <w:r>
        <w:t>Органы местного самоуправления муниципальных районов распределяют и предоставляют субсидии бюджетам городских (сельских) поселений, источником финансового обеспечения которых является Субсидия, в порядках, установленных муниципальными правовыми актами представительных органов муниципальных районов Красноярского края.</w:t>
      </w:r>
    </w:p>
    <w:p w:rsidR="00343002" w:rsidRDefault="00343002">
      <w:pPr>
        <w:pStyle w:val="ConsPlusNormal"/>
        <w:spacing w:before="260"/>
        <w:ind w:firstLine="540"/>
        <w:jc w:val="both"/>
      </w:pPr>
      <w:r>
        <w:t xml:space="preserve">9. Расходование средств Субсидии осуществляется на выполнение работ по капитальному ремонту и ремонту автомобильных дорог общего пользования местного значения. Состав работ, финансируемых за счет средств Субсидии, определяется органами местного самоуправления в соответствии с </w:t>
      </w:r>
      <w:hyperlink r:id="rId65" w:history="1">
        <w:r>
          <w:rPr>
            <w:color w:val="0000FF"/>
          </w:rPr>
          <w:t>Приказом</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343002" w:rsidRDefault="00343002">
      <w:pPr>
        <w:pStyle w:val="ConsPlusNormal"/>
        <w:spacing w:before="260"/>
        <w:ind w:firstLine="540"/>
        <w:jc w:val="both"/>
      </w:pPr>
      <w:r>
        <w:lastRenderedPageBreak/>
        <w:t>Финансирование работ по капитальному ремонту автомобильных дорог общего пользования местного значения осуществляется в соответствии с разработанной проектной документацией.</w:t>
      </w:r>
    </w:p>
    <w:p w:rsidR="00343002" w:rsidRDefault="00343002">
      <w:pPr>
        <w:pStyle w:val="ConsPlusNormal"/>
        <w:spacing w:before="260"/>
        <w:ind w:firstLine="540"/>
        <w:jc w:val="both"/>
      </w:pPr>
      <w:r>
        <w:t>Субсидия не предоставляется на проведение инженерных изысканий, специальных обследований, разработку проектной документации.</w:t>
      </w:r>
    </w:p>
    <w:p w:rsidR="00343002" w:rsidRDefault="00343002">
      <w:pPr>
        <w:pStyle w:val="ConsPlusNormal"/>
        <w:spacing w:before="260"/>
        <w:ind w:firstLine="540"/>
        <w:jc w:val="both"/>
      </w:pPr>
      <w:bookmarkStart w:id="27" w:name="P514"/>
      <w:bookmarkEnd w:id="27"/>
      <w:r>
        <w:t xml:space="preserve">10. Средства экономии, сложившейся по результатам проведения процедур размещения заказов, используются муниципальными образованиями на те же цели после переутверждения главой администрации муниципального образования Красноярского края перечня автомобильных дорог общего пользования местного значения, запланированных к ремонту и капитальному ремонту на средства Субсидии в текущем финансовом году, указанного в </w:t>
      </w:r>
      <w:hyperlink w:anchor="P487" w:history="1">
        <w:r>
          <w:rPr>
            <w:color w:val="0000FF"/>
          </w:rPr>
          <w:t>подпункте 2 пункта 5</w:t>
        </w:r>
      </w:hyperlink>
      <w:r>
        <w:t xml:space="preserve"> Порядка, и проведения процедуры закупок в соответствии с требованиями Федерального </w:t>
      </w:r>
      <w:hyperlink r:id="rId6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3002" w:rsidRDefault="00343002">
      <w:pPr>
        <w:pStyle w:val="ConsPlusNormal"/>
        <w:spacing w:before="260"/>
        <w:ind w:firstLine="540"/>
        <w:jc w:val="both"/>
      </w:pPr>
      <w:r>
        <w:t xml:space="preserve">Закупки на средства экономии, указанные в </w:t>
      </w:r>
      <w:hyperlink w:anchor="P514" w:history="1">
        <w:r>
          <w:rPr>
            <w:color w:val="0000FF"/>
          </w:rPr>
          <w:t>абзаце первом</w:t>
        </w:r>
      </w:hyperlink>
      <w:r>
        <w:t xml:space="preserve"> настоящего пункта, стоимостью свыше шестисот тысяч рублей, осуществляются администрациями муниципальных образований через агентство государственного заказа Красноярского края, за исключением администраций Енисейского, Туруханского районов и Таймырского Долгано-Ненецкого муниципального района.</w:t>
      </w:r>
    </w:p>
    <w:p w:rsidR="00343002" w:rsidRDefault="00343002">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bookmarkStart w:id="28" w:name="P517"/>
      <w:bookmarkEnd w:id="28"/>
      <w:r>
        <w:t xml:space="preserve">11. Для перечисления средств Субсидии администрация муниципального образования по завершении работ (но не позднее 10 декабря текущего финансового года) представляет в Министерство отчет о фактически выполненных объемах работ по форме, предусмотренной Соглашением, с приложением документа, подтверждающего качество выполнения работ - копии заключения лаборатории при устройстве покрытия из асфальтобетонной смеси, которая должна соответствовать требованиям </w:t>
      </w:r>
      <w:hyperlink r:id="rId68" w:history="1">
        <w:r>
          <w:rPr>
            <w:color w:val="0000FF"/>
          </w:rPr>
          <w:t>ГОСТ ISO/IEC 17025-2019</w:t>
        </w:r>
      </w:hyperlink>
      <w:r>
        <w:t>. Межгосударственный стандарт. Общие требования к компетентности испытательных и калибровочных лабораторий, введенным в действие Приказом Росстандарта от 15.07.2019 N 385-ст.</w:t>
      </w:r>
    </w:p>
    <w:p w:rsidR="00343002" w:rsidRDefault="00343002">
      <w:pPr>
        <w:pStyle w:val="ConsPlusNormal"/>
        <w:spacing w:before="260"/>
        <w:ind w:firstLine="540"/>
        <w:jc w:val="both"/>
      </w:pPr>
      <w:r>
        <w:t xml:space="preserve">По объектам стоимостью работ (в соответствии с заключенными муниципальными контрактами) свыше 15 млн рублей допускается поэтапное перечисление средств Субсидии на основании отчета, указанного в </w:t>
      </w:r>
      <w:hyperlink w:anchor="P517" w:history="1">
        <w:r>
          <w:rPr>
            <w:color w:val="0000FF"/>
          </w:rPr>
          <w:t>абзаце первом</w:t>
        </w:r>
      </w:hyperlink>
      <w:r>
        <w:t xml:space="preserve"> настоящего пункта.</w:t>
      </w:r>
    </w:p>
    <w:p w:rsidR="00343002" w:rsidRDefault="00343002">
      <w:pPr>
        <w:pStyle w:val="ConsPlusNormal"/>
        <w:spacing w:before="260"/>
        <w:ind w:firstLine="540"/>
        <w:jc w:val="both"/>
      </w:pPr>
      <w:r>
        <w:t>Условием перечисления средств Субсидии является наличие заключенного Соглашения.</w:t>
      </w:r>
    </w:p>
    <w:p w:rsidR="00343002" w:rsidRDefault="00343002">
      <w:pPr>
        <w:pStyle w:val="ConsPlusNormal"/>
        <w:jc w:val="both"/>
      </w:pPr>
      <w:r>
        <w:t xml:space="preserve">(абзац введен </w:t>
      </w:r>
      <w:hyperlink r:id="rId69" w:history="1">
        <w:r>
          <w:rPr>
            <w:color w:val="0000FF"/>
          </w:rPr>
          <w:t>Постановлением</w:t>
        </w:r>
      </w:hyperlink>
      <w:r>
        <w:t xml:space="preserve"> Правительства Красноярского края от 04.05.2021 N 273-п)</w:t>
      </w:r>
    </w:p>
    <w:p w:rsidR="00343002" w:rsidRDefault="00343002">
      <w:pPr>
        <w:pStyle w:val="ConsPlusNormal"/>
        <w:spacing w:before="260"/>
        <w:ind w:firstLine="540"/>
        <w:jc w:val="both"/>
      </w:pPr>
      <w:r>
        <w:t>12.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показателей результативности по форме и в сроки, предусмотренные Соглашением.</w:t>
      </w:r>
    </w:p>
    <w:p w:rsidR="00343002" w:rsidRDefault="00343002">
      <w:pPr>
        <w:pStyle w:val="ConsPlusNormal"/>
        <w:spacing w:before="260"/>
        <w:ind w:firstLine="540"/>
        <w:jc w:val="both"/>
      </w:pPr>
      <w:r>
        <w:t xml:space="preserve">13. Ответственность за нецелевое использование полученных средств Субсидии, а также достоверность представленных сведений возлагается на администрации </w:t>
      </w:r>
      <w:r>
        <w:lastRenderedPageBreak/>
        <w:t>муниципальных образований.</w:t>
      </w:r>
    </w:p>
    <w:p w:rsidR="00343002" w:rsidRDefault="00343002">
      <w:pPr>
        <w:pStyle w:val="ConsPlusNormal"/>
        <w:spacing w:before="260"/>
        <w:ind w:firstLine="540"/>
        <w:jc w:val="both"/>
      </w:pPr>
      <w:r>
        <w:t>14. Контроль за соблюдением администрацией муниципального образования условий, целей и порядка, установленных при предоставлении субсидий, осуществляется Министерством и службой финансово-экономического контроля и контроля в сфере закупок Красноярского края.</w:t>
      </w:r>
    </w:p>
    <w:p w:rsidR="00343002" w:rsidRDefault="00343002">
      <w:pPr>
        <w:pStyle w:val="ConsPlusNormal"/>
        <w:spacing w:before="260"/>
        <w:ind w:firstLine="540"/>
        <w:jc w:val="both"/>
      </w:pPr>
      <w:bookmarkStart w:id="29" w:name="P524"/>
      <w:bookmarkEnd w:id="29"/>
      <w:r>
        <w:t>15. Показателем результативности использования средств Субсидии является достижение значения протяженности автомобильных дорог, на которых выполнены работы по капитальному ремонту и ремонту, не менее: в 2021 году - 210 км, в 2022 году - 210 км, в 2023 году - 210 км.</w:t>
      </w:r>
    </w:p>
    <w:p w:rsidR="00343002" w:rsidRDefault="00343002">
      <w:pPr>
        <w:pStyle w:val="ConsPlusNormal"/>
        <w:jc w:val="both"/>
      </w:pPr>
      <w:r>
        <w:t xml:space="preserve">(в ред. </w:t>
      </w:r>
      <w:hyperlink r:id="rId70" w:history="1">
        <w:r>
          <w:rPr>
            <w:color w:val="0000FF"/>
          </w:rPr>
          <w:t>Постановления</w:t>
        </w:r>
      </w:hyperlink>
      <w:r>
        <w:t xml:space="preserve"> Правительства Красноярского края от 04.05.2021 N 273-п)</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both"/>
            </w:pPr>
            <w:r>
              <w:rPr>
                <w:color w:val="392C69"/>
              </w:rPr>
              <w:t xml:space="preserve">Действие </w:t>
            </w:r>
            <w:proofErr w:type="spellStart"/>
            <w:r>
              <w:rPr>
                <w:color w:val="392C69"/>
              </w:rPr>
              <w:t>абз</w:t>
            </w:r>
            <w:proofErr w:type="spellEnd"/>
            <w:r>
              <w:rPr>
                <w:color w:val="392C69"/>
              </w:rPr>
              <w:t xml:space="preserve">. 2 п. 15 приостановлено до 01.01.2022 </w:t>
            </w:r>
            <w:hyperlink r:id="rId71" w:history="1">
              <w:r>
                <w:rPr>
                  <w:color w:val="0000FF"/>
                </w:rPr>
                <w:t>Постановлением</w:t>
              </w:r>
            </w:hyperlink>
            <w:r>
              <w:rPr>
                <w:color w:val="392C69"/>
              </w:rPr>
              <w:t xml:space="preserve"> Правительства Красноярского края 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spacing w:before="320"/>
        <w:ind w:firstLine="540"/>
        <w:jc w:val="both"/>
      </w:pPr>
      <w: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значения показателя результативности использования Субсидии, установленного в </w:t>
      </w:r>
      <w:hyperlink w:anchor="P524" w:history="1">
        <w:r>
          <w:rPr>
            <w:color w:val="0000FF"/>
          </w:rPr>
          <w:t>абзаце первом</w:t>
        </w:r>
      </w:hyperlink>
      <w:r>
        <w:t xml:space="preserve"> настоящего пункта,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both"/>
            </w:pPr>
            <w:r>
              <w:rPr>
                <w:color w:val="392C69"/>
              </w:rPr>
              <w:t xml:space="preserve">Действие </w:t>
            </w:r>
            <w:proofErr w:type="spellStart"/>
            <w:r>
              <w:rPr>
                <w:color w:val="392C69"/>
              </w:rPr>
              <w:t>абз</w:t>
            </w:r>
            <w:proofErr w:type="spellEnd"/>
            <w:r>
              <w:rPr>
                <w:color w:val="392C69"/>
              </w:rPr>
              <w:t xml:space="preserve">. 3 п. 15 приостановлено до 01.01.2022 </w:t>
            </w:r>
            <w:hyperlink r:id="rId72" w:history="1">
              <w:r>
                <w:rPr>
                  <w:color w:val="0000FF"/>
                </w:rPr>
                <w:t>Постановлением</w:t>
              </w:r>
            </w:hyperlink>
            <w:r>
              <w:rPr>
                <w:color w:val="392C69"/>
              </w:rPr>
              <w:t xml:space="preserve"> Правительства Красноярского края 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spacing w:before="320"/>
        <w:ind w:firstLine="540"/>
        <w:jc w:val="both"/>
      </w:pPr>
      <w:r>
        <w:t xml:space="preserve">Объем средств рассчитывается по формуле, указанной в </w:t>
      </w:r>
      <w:hyperlink r:id="rId73" w:history="1">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343002" w:rsidRDefault="00343002">
      <w:pPr>
        <w:pStyle w:val="ConsPlusNormal"/>
        <w:jc w:val="both"/>
      </w:pPr>
    </w:p>
    <w:p w:rsidR="00343002" w:rsidRDefault="00343002">
      <w:pPr>
        <w:pStyle w:val="ConsPlusNormal"/>
        <w:jc w:val="both"/>
      </w:pPr>
      <w:r>
        <w:t>---------------------------------------------------------------------------------------------------------------</w:t>
      </w:r>
    </w:p>
    <w:p w:rsidR="00343002" w:rsidRDefault="00343002">
      <w:pPr>
        <w:pStyle w:val="ConsPlusNormal"/>
        <w:jc w:val="right"/>
        <w:outlineLvl w:val="1"/>
      </w:pPr>
      <w:r>
        <w:t>Приложение N 1</w:t>
      </w:r>
    </w:p>
    <w:p w:rsidR="00343002" w:rsidRDefault="00343002">
      <w:pPr>
        <w:pStyle w:val="ConsPlusNormal"/>
        <w:jc w:val="right"/>
      </w:pPr>
      <w:r>
        <w:t>к Порядку</w:t>
      </w:r>
    </w:p>
    <w:p w:rsidR="00343002" w:rsidRDefault="00343002">
      <w:pPr>
        <w:pStyle w:val="ConsPlusNormal"/>
        <w:jc w:val="right"/>
      </w:pPr>
      <w:r>
        <w:t>предоставления субсидий</w:t>
      </w:r>
    </w:p>
    <w:p w:rsidR="00343002" w:rsidRDefault="00343002">
      <w:pPr>
        <w:pStyle w:val="ConsPlusNormal"/>
        <w:jc w:val="right"/>
      </w:pPr>
      <w:r>
        <w:t>бюджетам муниципальных</w:t>
      </w:r>
    </w:p>
    <w:p w:rsidR="00343002" w:rsidRDefault="00343002">
      <w:pPr>
        <w:pStyle w:val="ConsPlusNormal"/>
        <w:jc w:val="right"/>
      </w:pPr>
      <w:r>
        <w:t>образований на капитальный</w:t>
      </w:r>
    </w:p>
    <w:p w:rsidR="00343002" w:rsidRDefault="00343002">
      <w:pPr>
        <w:pStyle w:val="ConsPlusNormal"/>
        <w:jc w:val="right"/>
      </w:pPr>
      <w:r>
        <w:t>ремонт и ремонт автомобильных</w:t>
      </w:r>
    </w:p>
    <w:p w:rsidR="00343002" w:rsidRDefault="00343002">
      <w:pPr>
        <w:pStyle w:val="ConsPlusNormal"/>
        <w:jc w:val="right"/>
      </w:pPr>
      <w:r>
        <w:t>дорог общего пользования</w:t>
      </w:r>
    </w:p>
    <w:p w:rsidR="00343002" w:rsidRDefault="00343002">
      <w:pPr>
        <w:pStyle w:val="ConsPlusNormal"/>
        <w:jc w:val="right"/>
      </w:pPr>
      <w:r>
        <w:t>местного значения за счет</w:t>
      </w:r>
    </w:p>
    <w:p w:rsidR="00343002" w:rsidRDefault="00343002">
      <w:pPr>
        <w:pStyle w:val="ConsPlusNormal"/>
        <w:jc w:val="right"/>
      </w:pPr>
      <w:r>
        <w:t>средств дорожного фонда</w:t>
      </w:r>
    </w:p>
    <w:p w:rsidR="00343002" w:rsidRDefault="00343002">
      <w:pPr>
        <w:pStyle w:val="ConsPlusNormal"/>
        <w:jc w:val="right"/>
      </w:pPr>
      <w:r>
        <w:t>Красноярского края</w:t>
      </w:r>
    </w:p>
    <w:p w:rsidR="00343002" w:rsidRDefault="00343002">
      <w:pPr>
        <w:pStyle w:val="ConsPlusNormal"/>
        <w:jc w:val="both"/>
      </w:pPr>
    </w:p>
    <w:p w:rsidR="00343002" w:rsidRDefault="00343002">
      <w:pPr>
        <w:pStyle w:val="ConsPlusTitle"/>
        <w:jc w:val="center"/>
      </w:pPr>
      <w:r>
        <w:t>МЕТОДИКА</w:t>
      </w:r>
    </w:p>
    <w:p w:rsidR="00343002" w:rsidRDefault="00343002">
      <w:pPr>
        <w:pStyle w:val="ConsPlusTitle"/>
        <w:jc w:val="center"/>
      </w:pPr>
      <w:r>
        <w:t xml:space="preserve">РАСПРЕДЕЛЕНИЯ СУБСИДИЙ БЮДЖЕТАМ МУНИЦИПАЛЬНЫХ </w:t>
      </w:r>
      <w:r>
        <w:lastRenderedPageBreak/>
        <w:t>ОБРАЗОВАНИЙ</w:t>
      </w:r>
    </w:p>
    <w:p w:rsidR="00343002" w:rsidRDefault="00343002">
      <w:pPr>
        <w:pStyle w:val="ConsPlusTitle"/>
        <w:jc w:val="center"/>
      </w:pPr>
      <w:r>
        <w:t>НА КАПИТАЛЬНЫЙ РЕМОНТ И РЕМОНТ АВТОМОБИЛЬНЫХ ДОРОГ ОБЩЕГО</w:t>
      </w:r>
    </w:p>
    <w:p w:rsidR="00343002" w:rsidRDefault="00343002">
      <w:pPr>
        <w:pStyle w:val="ConsPlusTitle"/>
        <w:jc w:val="center"/>
      </w:pPr>
      <w:r>
        <w:t>ПОЛЬЗОВАНИЯ МЕСТНОГО ЗНАЧЕНИЯ ЗА СЧЕТ СРЕДСТВ ДОРОЖНОГО</w:t>
      </w:r>
    </w:p>
    <w:p w:rsidR="00343002" w:rsidRDefault="00343002">
      <w:pPr>
        <w:pStyle w:val="ConsPlusTitle"/>
        <w:jc w:val="center"/>
      </w:pPr>
      <w:r>
        <w:t>ФОНДА КРАСНОЯРСКОГО КРАЯ</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center"/>
            </w:pPr>
            <w:r>
              <w:rPr>
                <w:color w:val="392C69"/>
              </w:rPr>
              <w:t>Список изменяющих документов</w:t>
            </w:r>
          </w:p>
          <w:p w:rsidR="00343002" w:rsidRDefault="00343002">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Красноярского края</w:t>
            </w:r>
          </w:p>
          <w:p w:rsidR="00343002" w:rsidRDefault="00343002">
            <w:pPr>
              <w:pStyle w:val="ConsPlusNormal"/>
              <w:jc w:val="center"/>
            </w:pPr>
            <w:r>
              <w:rPr>
                <w:color w:val="392C69"/>
              </w:rPr>
              <w:t>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jc w:val="both"/>
      </w:pPr>
    </w:p>
    <w:p w:rsidR="00343002" w:rsidRDefault="00343002">
      <w:pPr>
        <w:pStyle w:val="ConsPlusNormal"/>
        <w:ind w:firstLine="540"/>
        <w:jc w:val="both"/>
      </w:pPr>
      <w:r>
        <w:t>Методика распределения субсидий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(далее - Методика) определяет механизм распределения средств субсидий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за исключением муниципальных образований с численностью населения более 150000 человек.</w:t>
      </w:r>
    </w:p>
    <w:p w:rsidR="00343002" w:rsidRDefault="00343002">
      <w:pPr>
        <w:pStyle w:val="ConsPlusNormal"/>
        <w:spacing w:before="260"/>
        <w:ind w:firstLine="540"/>
        <w:jc w:val="both"/>
      </w:pPr>
      <w:r>
        <w:t>Методика состоит из следующих этапов:</w:t>
      </w:r>
    </w:p>
    <w:p w:rsidR="00343002" w:rsidRDefault="00343002">
      <w:pPr>
        <w:pStyle w:val="ConsPlusNormal"/>
        <w:spacing w:before="260"/>
        <w:ind w:firstLine="540"/>
        <w:jc w:val="both"/>
      </w:pPr>
      <w:r>
        <w:t>1. Распределение средств субсидий по муниципальным образованиям с учетом численности населения:</w:t>
      </w:r>
    </w:p>
    <w:p w:rsidR="00343002" w:rsidRDefault="00343002">
      <w:pPr>
        <w:pStyle w:val="ConsPlusNormal"/>
        <w:jc w:val="both"/>
      </w:pPr>
    </w:p>
    <w:p w:rsidR="00343002" w:rsidRPr="00343002" w:rsidRDefault="00343002">
      <w:pPr>
        <w:pStyle w:val="ConsPlusNormal"/>
        <w:jc w:val="center"/>
        <w:rPr>
          <w:lang w:val="en-US"/>
        </w:rPr>
      </w:pPr>
      <w:proofErr w:type="spellStart"/>
      <w:r w:rsidRPr="00343002">
        <w:rPr>
          <w:lang w:val="en-US"/>
        </w:rPr>
        <w:t>M</w:t>
      </w:r>
      <w:r w:rsidRPr="00343002">
        <w:rPr>
          <w:vertAlign w:val="subscript"/>
          <w:lang w:val="en-US"/>
        </w:rPr>
        <w:t>RNi</w:t>
      </w:r>
      <w:proofErr w:type="spellEnd"/>
      <w:r w:rsidRPr="00343002">
        <w:rPr>
          <w:lang w:val="en-US"/>
        </w:rPr>
        <w:t xml:space="preserve"> = (</w:t>
      </w:r>
      <w:proofErr w:type="spellStart"/>
      <w:r w:rsidRPr="00343002">
        <w:rPr>
          <w:lang w:val="en-US"/>
        </w:rPr>
        <w:t>N</w:t>
      </w:r>
      <w:r w:rsidRPr="00343002">
        <w:rPr>
          <w:vertAlign w:val="subscript"/>
          <w:lang w:val="en-US"/>
        </w:rPr>
        <w:t>eg</w:t>
      </w:r>
      <w:proofErr w:type="spellEnd"/>
      <w:r w:rsidRPr="00343002">
        <w:rPr>
          <w:lang w:val="en-US"/>
        </w:rPr>
        <w:t xml:space="preserve"> x N</w:t>
      </w:r>
      <w:r w:rsidRPr="00343002">
        <w:rPr>
          <w:vertAlign w:val="subscript"/>
          <w:lang w:val="en-US"/>
        </w:rPr>
        <w:t>i</w:t>
      </w:r>
      <w:r w:rsidRPr="00343002">
        <w:rPr>
          <w:lang w:val="en-US"/>
        </w:rPr>
        <w:t xml:space="preserve"> x K</w:t>
      </w:r>
      <w:r>
        <w:rPr>
          <w:vertAlign w:val="subscript"/>
        </w:rPr>
        <w:t>з</w:t>
      </w:r>
      <w:r w:rsidRPr="00343002">
        <w:rPr>
          <w:lang w:val="en-US"/>
        </w:rPr>
        <w:t>) / 1000,</w:t>
      </w:r>
    </w:p>
    <w:p w:rsidR="00343002" w:rsidRPr="00343002" w:rsidRDefault="00343002">
      <w:pPr>
        <w:pStyle w:val="ConsPlusNormal"/>
        <w:jc w:val="both"/>
        <w:rPr>
          <w:lang w:val="en-US"/>
        </w:rPr>
      </w:pPr>
    </w:p>
    <w:p w:rsidR="00343002" w:rsidRDefault="00343002">
      <w:pPr>
        <w:pStyle w:val="ConsPlusNormal"/>
        <w:ind w:firstLine="540"/>
        <w:jc w:val="both"/>
      </w:pPr>
      <w:r>
        <w:t>где:</w:t>
      </w:r>
    </w:p>
    <w:p w:rsidR="00343002" w:rsidRDefault="00343002">
      <w:pPr>
        <w:pStyle w:val="ConsPlusNormal"/>
        <w:spacing w:before="260"/>
        <w:ind w:firstLine="540"/>
        <w:jc w:val="both"/>
      </w:pPr>
      <w:proofErr w:type="spellStart"/>
      <w:r>
        <w:t>M</w:t>
      </w:r>
      <w:r>
        <w:rPr>
          <w:vertAlign w:val="subscript"/>
        </w:rPr>
        <w:t>RNi</w:t>
      </w:r>
      <w:proofErr w:type="spellEnd"/>
      <w:r>
        <w:t xml:space="preserve"> - сумма субсидии, выделяемая i-</w:t>
      </w:r>
      <w:proofErr w:type="spellStart"/>
      <w:r>
        <w:t>му</w:t>
      </w:r>
      <w:proofErr w:type="spellEnd"/>
      <w:r>
        <w:t xml:space="preserve"> муниципальному образованию, с учетом численности населения, тыс. рублей;</w:t>
      </w:r>
    </w:p>
    <w:p w:rsidR="00343002" w:rsidRDefault="00343002">
      <w:pPr>
        <w:pStyle w:val="ConsPlusNormal"/>
        <w:spacing w:before="260"/>
        <w:ind w:firstLine="540"/>
        <w:jc w:val="both"/>
      </w:pPr>
      <w:proofErr w:type="spellStart"/>
      <w:r>
        <w:t>N</w:t>
      </w:r>
      <w:r>
        <w:rPr>
          <w:vertAlign w:val="subscript"/>
        </w:rPr>
        <w:t>i</w:t>
      </w:r>
      <w:proofErr w:type="spellEnd"/>
      <w:r>
        <w:t xml:space="preserve"> - количество жителей, проживающих в i-м муниципальном образовании, человек.</w:t>
      </w:r>
    </w:p>
    <w:p w:rsidR="00343002" w:rsidRDefault="00343002">
      <w:pPr>
        <w:pStyle w:val="ConsPlusNormal"/>
        <w:spacing w:before="260"/>
        <w:ind w:firstLine="540"/>
        <w:jc w:val="both"/>
      </w:pPr>
      <w:r>
        <w:t>Количество жителей - это численность населения, проживающего в i-м муниципальном образовании по состоянию на 1 января года распределения субсидии;</w:t>
      </w:r>
    </w:p>
    <w:p w:rsidR="00343002" w:rsidRDefault="00343002">
      <w:pPr>
        <w:pStyle w:val="ConsPlusNormal"/>
        <w:spacing w:before="260"/>
        <w:ind w:firstLine="540"/>
        <w:jc w:val="both"/>
      </w:pPr>
      <w:proofErr w:type="spellStart"/>
      <w:r>
        <w:t>N</w:t>
      </w:r>
      <w:r>
        <w:rPr>
          <w:vertAlign w:val="subscript"/>
        </w:rPr>
        <w:t>eg</w:t>
      </w:r>
      <w:proofErr w:type="spellEnd"/>
      <w:r>
        <w:t xml:space="preserve"> - сумма субсидии, выделяемая на 1 жителя, рублей;</w:t>
      </w:r>
    </w:p>
    <w:p w:rsidR="00343002" w:rsidRDefault="00343002">
      <w:pPr>
        <w:pStyle w:val="ConsPlusNormal"/>
        <w:spacing w:before="260"/>
        <w:ind w:firstLine="540"/>
        <w:jc w:val="both"/>
      </w:pPr>
      <w:proofErr w:type="spellStart"/>
      <w:r>
        <w:t>N</w:t>
      </w:r>
      <w:r>
        <w:rPr>
          <w:vertAlign w:val="subscript"/>
        </w:rPr>
        <w:t>eg</w:t>
      </w:r>
      <w:proofErr w:type="spellEnd"/>
      <w:r>
        <w:t xml:space="preserve"> = 272,02;</w:t>
      </w:r>
    </w:p>
    <w:p w:rsidR="00343002" w:rsidRDefault="00343002">
      <w:pPr>
        <w:pStyle w:val="ConsPlusNormal"/>
        <w:spacing w:before="260"/>
        <w:ind w:firstLine="540"/>
        <w:jc w:val="both"/>
      </w:pPr>
      <w:proofErr w:type="spellStart"/>
      <w:r>
        <w:t>K</w:t>
      </w:r>
      <w:r>
        <w:rPr>
          <w:vertAlign w:val="subscript"/>
        </w:rPr>
        <w:t>з</w:t>
      </w:r>
      <w:proofErr w:type="spellEnd"/>
      <w:r>
        <w:t xml:space="preserve"> - поправочный коэффициент, учитывающий территориальную зону дислокации дорог (</w:t>
      </w:r>
      <w:hyperlink r:id="rId75" w:history="1">
        <w:r>
          <w:rPr>
            <w:color w:val="0000FF"/>
          </w:rPr>
          <w:t>приложение N 1</w:t>
        </w:r>
      </w:hyperlink>
      <w:r>
        <w:t xml:space="preserve"> Правилам расчета размера ассигнований краевого бюджета на капитальный ремонт, ремонт автомобильных дорог регионального или межмуниципального значения Красноярского края, утвержденным Постановлением Правительства Красноярского края от 09.09.2013 N 435-п "Об утверждении нормативов финансовых затрат на капитальный ремонт, ремонт автомобильных дорог регионального или межмуниципального значения Красноярского края и Правил расчета размера ассигнований краевого бюджета на указанные цели").</w:t>
      </w:r>
    </w:p>
    <w:p w:rsidR="00343002" w:rsidRDefault="00343002">
      <w:pPr>
        <w:pStyle w:val="ConsPlusNormal"/>
        <w:spacing w:before="260"/>
        <w:ind w:firstLine="540"/>
        <w:jc w:val="both"/>
      </w:pPr>
      <w:r>
        <w:t xml:space="preserve">2. Распределение средств субсидий по муниципальным образованиям с учетом </w:t>
      </w:r>
      <w:r>
        <w:lastRenderedPageBreak/>
        <w:t>площади проезжей части автомобильных дорог общего пользования местного значения, тыс. рублей:</w:t>
      </w:r>
    </w:p>
    <w:p w:rsidR="00343002" w:rsidRDefault="00343002">
      <w:pPr>
        <w:pStyle w:val="ConsPlusNormal"/>
        <w:jc w:val="both"/>
      </w:pPr>
    </w:p>
    <w:p w:rsidR="00343002" w:rsidRPr="00343002" w:rsidRDefault="00343002">
      <w:pPr>
        <w:pStyle w:val="ConsPlusNormal"/>
        <w:jc w:val="center"/>
        <w:rPr>
          <w:lang w:val="en-US"/>
        </w:rPr>
      </w:pPr>
      <w:proofErr w:type="spellStart"/>
      <w:r w:rsidRPr="00343002">
        <w:rPr>
          <w:lang w:val="en-US"/>
        </w:rPr>
        <w:t>M</w:t>
      </w:r>
      <w:r w:rsidRPr="00343002">
        <w:rPr>
          <w:vertAlign w:val="subscript"/>
          <w:lang w:val="en-US"/>
        </w:rPr>
        <w:t>RSi</w:t>
      </w:r>
      <w:proofErr w:type="spellEnd"/>
      <w:r w:rsidRPr="00343002">
        <w:rPr>
          <w:lang w:val="en-US"/>
        </w:rPr>
        <w:t xml:space="preserve"> = (</w:t>
      </w:r>
      <w:proofErr w:type="spellStart"/>
      <w:r w:rsidRPr="00343002">
        <w:rPr>
          <w:lang w:val="en-US"/>
        </w:rPr>
        <w:t>R</w:t>
      </w:r>
      <w:r w:rsidRPr="00343002">
        <w:rPr>
          <w:vertAlign w:val="subscript"/>
          <w:lang w:val="en-US"/>
        </w:rPr>
        <w:t>s</w:t>
      </w:r>
      <w:proofErr w:type="spellEnd"/>
      <w:r w:rsidRPr="00343002">
        <w:rPr>
          <w:lang w:val="en-US"/>
        </w:rPr>
        <w:t xml:space="preserve"> x S</w:t>
      </w:r>
      <w:r w:rsidRPr="00343002">
        <w:rPr>
          <w:vertAlign w:val="subscript"/>
          <w:lang w:val="en-US"/>
        </w:rPr>
        <w:t>i</w:t>
      </w:r>
      <w:r w:rsidRPr="00343002">
        <w:rPr>
          <w:lang w:val="en-US"/>
        </w:rPr>
        <w:t xml:space="preserve"> x K</w:t>
      </w:r>
      <w:r>
        <w:rPr>
          <w:vertAlign w:val="subscript"/>
        </w:rPr>
        <w:t>з</w:t>
      </w:r>
      <w:r w:rsidRPr="00343002">
        <w:rPr>
          <w:lang w:val="en-US"/>
        </w:rPr>
        <w:t>) / 1000,</w:t>
      </w:r>
    </w:p>
    <w:p w:rsidR="00343002" w:rsidRPr="00343002" w:rsidRDefault="00343002">
      <w:pPr>
        <w:pStyle w:val="ConsPlusNormal"/>
        <w:jc w:val="both"/>
        <w:rPr>
          <w:lang w:val="en-US"/>
        </w:rPr>
      </w:pPr>
    </w:p>
    <w:p w:rsidR="00343002" w:rsidRDefault="00343002">
      <w:pPr>
        <w:pStyle w:val="ConsPlusNormal"/>
        <w:ind w:firstLine="540"/>
        <w:jc w:val="both"/>
      </w:pPr>
      <w:r>
        <w:t>где:</w:t>
      </w:r>
    </w:p>
    <w:p w:rsidR="00343002" w:rsidRDefault="00343002">
      <w:pPr>
        <w:pStyle w:val="ConsPlusNormal"/>
        <w:spacing w:before="260"/>
        <w:ind w:firstLine="540"/>
        <w:jc w:val="both"/>
      </w:pPr>
      <w:proofErr w:type="spellStart"/>
      <w:r>
        <w:t>M</w:t>
      </w:r>
      <w:r>
        <w:rPr>
          <w:vertAlign w:val="subscript"/>
        </w:rPr>
        <w:t>RSi</w:t>
      </w:r>
      <w:proofErr w:type="spellEnd"/>
      <w:r>
        <w:t xml:space="preserve"> - сумма субсидии, выделяемая i-</w:t>
      </w:r>
      <w:proofErr w:type="spellStart"/>
      <w:r>
        <w:t>му</w:t>
      </w:r>
      <w:proofErr w:type="spellEnd"/>
      <w:r>
        <w:t xml:space="preserve"> муниципальному образованию, с учетом площади проезжей части автомобильных дорог общего пользования местного значения, тыс. рублей;</w:t>
      </w:r>
    </w:p>
    <w:p w:rsidR="00343002" w:rsidRDefault="00343002">
      <w:pPr>
        <w:pStyle w:val="ConsPlusNormal"/>
        <w:spacing w:before="260"/>
        <w:ind w:firstLine="540"/>
        <w:jc w:val="both"/>
      </w:pPr>
      <w:proofErr w:type="spellStart"/>
      <w:r>
        <w:t>S</w:t>
      </w:r>
      <w:r>
        <w:rPr>
          <w:vertAlign w:val="subscript"/>
        </w:rPr>
        <w:t>i</w:t>
      </w:r>
      <w:proofErr w:type="spellEnd"/>
      <w:r>
        <w:t xml:space="preserve"> - площадь проезжей части автомобильных дорог общего пользования местного значения в i-м муниципальном образовании, 1000 м</w:t>
      </w:r>
      <w:r>
        <w:rPr>
          <w:vertAlign w:val="superscript"/>
        </w:rPr>
        <w:t>2</w:t>
      </w:r>
      <w:r>
        <w:t>;</w:t>
      </w:r>
    </w:p>
    <w:p w:rsidR="00343002" w:rsidRDefault="00343002">
      <w:pPr>
        <w:pStyle w:val="ConsPlusNormal"/>
        <w:spacing w:before="260"/>
        <w:ind w:firstLine="540"/>
        <w:jc w:val="both"/>
      </w:pPr>
      <w:proofErr w:type="spellStart"/>
      <w:r>
        <w:t>R</w:t>
      </w:r>
      <w:r>
        <w:rPr>
          <w:vertAlign w:val="subscript"/>
        </w:rPr>
        <w:t>s</w:t>
      </w:r>
      <w:proofErr w:type="spellEnd"/>
      <w:r>
        <w:t xml:space="preserve"> - сумма субсидии, выделяемая на 1000 м</w:t>
      </w:r>
      <w:r>
        <w:rPr>
          <w:vertAlign w:val="superscript"/>
        </w:rPr>
        <w:t>2</w:t>
      </w:r>
      <w:r>
        <w:t>, рублей;</w:t>
      </w:r>
    </w:p>
    <w:p w:rsidR="00343002" w:rsidRDefault="00343002">
      <w:pPr>
        <w:pStyle w:val="ConsPlusNormal"/>
        <w:spacing w:before="260"/>
        <w:ind w:firstLine="540"/>
        <w:jc w:val="both"/>
      </w:pPr>
      <w:proofErr w:type="spellStart"/>
      <w:r>
        <w:t>R</w:t>
      </w:r>
      <w:r>
        <w:rPr>
          <w:vertAlign w:val="subscript"/>
        </w:rPr>
        <w:t>s</w:t>
      </w:r>
      <w:proofErr w:type="spellEnd"/>
      <w:r>
        <w:t>= 3829,91.</w:t>
      </w:r>
    </w:p>
    <w:p w:rsidR="00343002" w:rsidRDefault="00343002">
      <w:pPr>
        <w:pStyle w:val="ConsPlusNormal"/>
        <w:spacing w:before="260"/>
        <w:ind w:firstLine="540"/>
        <w:jc w:val="both"/>
      </w:pPr>
      <w:r>
        <w:t>2.1. Определение площади проезжей части автомобильных дорог общего пользования местного значения по муниципальным образованиям:</w:t>
      </w:r>
    </w:p>
    <w:p w:rsidR="00343002" w:rsidRDefault="00343002">
      <w:pPr>
        <w:pStyle w:val="ConsPlusNormal"/>
        <w:jc w:val="both"/>
      </w:pPr>
    </w:p>
    <w:p w:rsidR="00343002" w:rsidRPr="00343002" w:rsidRDefault="00343002">
      <w:pPr>
        <w:pStyle w:val="ConsPlusNormal"/>
        <w:jc w:val="center"/>
        <w:rPr>
          <w:lang w:val="en-US"/>
        </w:rPr>
      </w:pPr>
      <w:r w:rsidRPr="00343002">
        <w:rPr>
          <w:lang w:val="en-US"/>
        </w:rPr>
        <w:t xml:space="preserve">Si = Li x </w:t>
      </w:r>
      <w:proofErr w:type="gramStart"/>
      <w:r w:rsidRPr="00343002">
        <w:rPr>
          <w:lang w:val="en-US"/>
        </w:rPr>
        <w:t>B(</w:t>
      </w:r>
      <w:proofErr w:type="gramEnd"/>
      <w:r>
        <w:t>ср</w:t>
      </w:r>
      <w:r w:rsidRPr="00343002">
        <w:rPr>
          <w:lang w:val="en-US"/>
        </w:rPr>
        <w:t xml:space="preserve"> </w:t>
      </w:r>
      <w:proofErr w:type="spellStart"/>
      <w:r w:rsidRPr="00343002">
        <w:rPr>
          <w:lang w:val="en-US"/>
        </w:rPr>
        <w:t>i</w:t>
      </w:r>
      <w:proofErr w:type="spellEnd"/>
      <w:r w:rsidRPr="00343002">
        <w:rPr>
          <w:lang w:val="en-US"/>
        </w:rPr>
        <w:t>),</w:t>
      </w:r>
    </w:p>
    <w:p w:rsidR="00343002" w:rsidRPr="00343002" w:rsidRDefault="00343002">
      <w:pPr>
        <w:pStyle w:val="ConsPlusNormal"/>
        <w:jc w:val="both"/>
        <w:rPr>
          <w:lang w:val="en-US"/>
        </w:rPr>
      </w:pPr>
    </w:p>
    <w:p w:rsidR="00343002" w:rsidRPr="00343002" w:rsidRDefault="00343002">
      <w:pPr>
        <w:pStyle w:val="ConsPlusNormal"/>
        <w:ind w:firstLine="540"/>
        <w:jc w:val="both"/>
        <w:rPr>
          <w:lang w:val="en-US"/>
        </w:rPr>
      </w:pPr>
      <w:r>
        <w:t>где</w:t>
      </w:r>
      <w:r w:rsidRPr="00343002">
        <w:rPr>
          <w:lang w:val="en-US"/>
        </w:rPr>
        <w:t>:</w:t>
      </w:r>
    </w:p>
    <w:p w:rsidR="00343002" w:rsidRDefault="00343002">
      <w:pPr>
        <w:pStyle w:val="ConsPlusNormal"/>
        <w:spacing w:before="260"/>
        <w:ind w:firstLine="540"/>
        <w:jc w:val="both"/>
      </w:pPr>
      <w:proofErr w:type="spellStart"/>
      <w:r>
        <w:t>Li</w:t>
      </w:r>
      <w:proofErr w:type="spellEnd"/>
      <w:r>
        <w:t xml:space="preserve"> - протяженность автомобильных дорог общего пользования местного значения в i-м муниципальном образовании, км.</w:t>
      </w:r>
    </w:p>
    <w:p w:rsidR="00343002" w:rsidRDefault="00343002">
      <w:pPr>
        <w:pStyle w:val="ConsPlusNormal"/>
        <w:spacing w:before="260"/>
        <w:ind w:firstLine="540"/>
        <w:jc w:val="both"/>
      </w:pPr>
      <w:r>
        <w:t>Протяженность автомобильных дорог общего пользования местного значения принята на основании информации, предоставленной Управлением Федеральной службы государственной статистики по Красноярскому краю, Республике Хакасия и Республике Тыва на 1 января года распределения субсидии;</w:t>
      </w:r>
    </w:p>
    <w:p w:rsidR="00343002" w:rsidRDefault="00343002">
      <w:pPr>
        <w:pStyle w:val="ConsPlusNormal"/>
        <w:spacing w:before="260"/>
        <w:ind w:firstLine="540"/>
        <w:jc w:val="both"/>
      </w:pPr>
      <w:proofErr w:type="gramStart"/>
      <w:r>
        <w:t>B(</w:t>
      </w:r>
      <w:proofErr w:type="gramEnd"/>
      <w:r>
        <w:t>ср i) - средняя ширина проезжей части автомобильных дорог общего пользования местного значения в i-м муниципальном образовании, м.</w:t>
      </w:r>
    </w:p>
    <w:p w:rsidR="00343002" w:rsidRDefault="00343002">
      <w:pPr>
        <w:pStyle w:val="ConsPlusNormal"/>
        <w:spacing w:before="260"/>
        <w:ind w:firstLine="540"/>
        <w:jc w:val="both"/>
      </w:pPr>
      <w:r>
        <w:t>Средняя ширина проезжей части автомобильных дорог общего пользования местного значения принята на основании данных, предоставленных органами местного самоуправления муниципальных образований по состоянию на 01.01.2019.</w:t>
      </w:r>
    </w:p>
    <w:p w:rsidR="00343002" w:rsidRDefault="00343002">
      <w:pPr>
        <w:pStyle w:val="ConsPlusNormal"/>
        <w:spacing w:before="260"/>
        <w:ind w:firstLine="540"/>
        <w:jc w:val="both"/>
      </w:pPr>
      <w:r>
        <w:t>3. Распределение средств субсидий по муниципальным образованиям с учетом численности населения и площади проезжей части автомобильных дорог общего пользования местного значения в 2021 году:</w:t>
      </w:r>
    </w:p>
    <w:p w:rsidR="00343002" w:rsidRDefault="00343002">
      <w:pPr>
        <w:pStyle w:val="ConsPlusNormal"/>
        <w:jc w:val="both"/>
      </w:pPr>
    </w:p>
    <w:p w:rsidR="00343002" w:rsidRDefault="00343002">
      <w:pPr>
        <w:pStyle w:val="ConsPlusNormal"/>
        <w:jc w:val="center"/>
      </w:pPr>
      <w:proofErr w:type="spellStart"/>
      <w:r>
        <w:t>Mсуб</w:t>
      </w:r>
      <w:proofErr w:type="gramStart"/>
      <w:r>
        <w:rPr>
          <w:vertAlign w:val="subscript"/>
        </w:rPr>
        <w:t>i</w:t>
      </w:r>
      <w:proofErr w:type="spellEnd"/>
      <w:r>
        <w:rPr>
          <w:vertAlign w:val="subscript"/>
        </w:rPr>
        <w:t>(</w:t>
      </w:r>
      <w:proofErr w:type="gramEnd"/>
      <w:r>
        <w:rPr>
          <w:vertAlign w:val="subscript"/>
        </w:rPr>
        <w:t>2021)</w:t>
      </w:r>
      <w:r>
        <w:t xml:space="preserve"> = </w:t>
      </w:r>
      <w:proofErr w:type="spellStart"/>
      <w:r>
        <w:t>M</w:t>
      </w:r>
      <w:r>
        <w:rPr>
          <w:vertAlign w:val="subscript"/>
        </w:rPr>
        <w:t>RNi</w:t>
      </w:r>
      <w:proofErr w:type="spellEnd"/>
      <w:r>
        <w:t xml:space="preserve"> + </w:t>
      </w:r>
      <w:proofErr w:type="spellStart"/>
      <w:r>
        <w:t>M</w:t>
      </w:r>
      <w:r>
        <w:rPr>
          <w:vertAlign w:val="subscript"/>
        </w:rPr>
        <w:t>RSi</w:t>
      </w:r>
      <w:proofErr w:type="spellEnd"/>
      <w:r>
        <w:t>,</w:t>
      </w:r>
    </w:p>
    <w:p w:rsidR="00343002" w:rsidRDefault="00343002">
      <w:pPr>
        <w:pStyle w:val="ConsPlusNormal"/>
        <w:jc w:val="both"/>
      </w:pPr>
    </w:p>
    <w:p w:rsidR="00343002" w:rsidRDefault="00343002">
      <w:pPr>
        <w:pStyle w:val="ConsPlusNormal"/>
        <w:ind w:firstLine="540"/>
        <w:jc w:val="both"/>
      </w:pPr>
      <w:r>
        <w:t>где:</w:t>
      </w:r>
    </w:p>
    <w:p w:rsidR="00343002" w:rsidRDefault="00343002">
      <w:pPr>
        <w:pStyle w:val="ConsPlusNormal"/>
        <w:spacing w:before="260"/>
        <w:ind w:firstLine="540"/>
        <w:jc w:val="both"/>
      </w:pPr>
      <w:proofErr w:type="spellStart"/>
      <w:r>
        <w:t>Mсуб</w:t>
      </w:r>
      <w:proofErr w:type="gramStart"/>
      <w:r>
        <w:rPr>
          <w:vertAlign w:val="subscript"/>
        </w:rPr>
        <w:t>i</w:t>
      </w:r>
      <w:proofErr w:type="spellEnd"/>
      <w:r>
        <w:rPr>
          <w:vertAlign w:val="subscript"/>
        </w:rPr>
        <w:t>(</w:t>
      </w:r>
      <w:proofErr w:type="gramEnd"/>
      <w:r>
        <w:rPr>
          <w:vertAlign w:val="subscript"/>
        </w:rPr>
        <w:t>2021)</w:t>
      </w:r>
      <w:r>
        <w:t xml:space="preserve"> - итоговый объем средств субсидии на капитальный ремонт и ремонт автомобильных дорог общего пользования местного значения для i-</w:t>
      </w:r>
      <w:proofErr w:type="spellStart"/>
      <w:r>
        <w:t>го</w:t>
      </w:r>
      <w:proofErr w:type="spellEnd"/>
      <w:r>
        <w:t xml:space="preserve"> муниципального образования в 2021 году, тыс. рублей.</w:t>
      </w:r>
    </w:p>
    <w:p w:rsidR="00343002" w:rsidRDefault="00343002">
      <w:pPr>
        <w:pStyle w:val="ConsPlusNormal"/>
        <w:spacing w:before="260"/>
        <w:ind w:firstLine="540"/>
        <w:jc w:val="both"/>
      </w:pPr>
      <w:r>
        <w:lastRenderedPageBreak/>
        <w:t>4. Распределение средств субсидий по муниципальным образованиям с учетом численности населения и площади проезжей части автомобильных дорог общего пользования местного значения в 2022 и 2023 годах:</w:t>
      </w:r>
    </w:p>
    <w:p w:rsidR="00343002" w:rsidRDefault="00343002">
      <w:pPr>
        <w:pStyle w:val="ConsPlusNormal"/>
        <w:jc w:val="both"/>
      </w:pPr>
    </w:p>
    <w:p w:rsidR="00343002" w:rsidRDefault="00343002">
      <w:pPr>
        <w:pStyle w:val="ConsPlusNormal"/>
        <w:jc w:val="center"/>
      </w:pPr>
      <w:proofErr w:type="spellStart"/>
      <w:r>
        <w:t>Mсуб</w:t>
      </w:r>
      <w:proofErr w:type="gramStart"/>
      <w:r>
        <w:rPr>
          <w:vertAlign w:val="subscript"/>
        </w:rPr>
        <w:t>i</w:t>
      </w:r>
      <w:proofErr w:type="spellEnd"/>
      <w:r>
        <w:rPr>
          <w:vertAlign w:val="subscript"/>
        </w:rPr>
        <w:t>(</w:t>
      </w:r>
      <w:proofErr w:type="gramEnd"/>
      <w:r>
        <w:rPr>
          <w:vertAlign w:val="subscript"/>
        </w:rPr>
        <w:t>2022)</w:t>
      </w:r>
      <w:r>
        <w:t xml:space="preserve"> = </w:t>
      </w:r>
      <w:proofErr w:type="spellStart"/>
      <w:r>
        <w:t>Mсуб</w:t>
      </w:r>
      <w:r>
        <w:rPr>
          <w:vertAlign w:val="subscript"/>
        </w:rPr>
        <w:t>i</w:t>
      </w:r>
      <w:proofErr w:type="spellEnd"/>
      <w:r>
        <w:rPr>
          <w:vertAlign w:val="subscript"/>
        </w:rPr>
        <w:t>(2023)</w:t>
      </w:r>
      <w:r>
        <w:t xml:space="preserve"> = </w:t>
      </w:r>
      <w:proofErr w:type="spellStart"/>
      <w:r>
        <w:t>Mсуб</w:t>
      </w:r>
      <w:r>
        <w:rPr>
          <w:vertAlign w:val="subscript"/>
        </w:rPr>
        <w:t>i</w:t>
      </w:r>
      <w:proofErr w:type="spellEnd"/>
      <w:r>
        <w:rPr>
          <w:vertAlign w:val="subscript"/>
        </w:rPr>
        <w:t>(2021)</w:t>
      </w:r>
      <w:r>
        <w:t>,</w:t>
      </w:r>
    </w:p>
    <w:p w:rsidR="00343002" w:rsidRDefault="00343002">
      <w:pPr>
        <w:pStyle w:val="ConsPlusNormal"/>
        <w:jc w:val="both"/>
      </w:pPr>
    </w:p>
    <w:p w:rsidR="00343002" w:rsidRDefault="00343002">
      <w:pPr>
        <w:pStyle w:val="ConsPlusNormal"/>
        <w:ind w:firstLine="540"/>
        <w:jc w:val="both"/>
      </w:pPr>
      <w:r>
        <w:t>где:</w:t>
      </w:r>
    </w:p>
    <w:p w:rsidR="00343002" w:rsidRDefault="00343002">
      <w:pPr>
        <w:pStyle w:val="ConsPlusNormal"/>
        <w:spacing w:before="260"/>
        <w:ind w:firstLine="540"/>
        <w:jc w:val="both"/>
      </w:pPr>
      <w:proofErr w:type="spellStart"/>
      <w:r>
        <w:t>Mсуб</w:t>
      </w:r>
      <w:proofErr w:type="gramStart"/>
      <w:r>
        <w:rPr>
          <w:vertAlign w:val="subscript"/>
        </w:rPr>
        <w:t>i</w:t>
      </w:r>
      <w:proofErr w:type="spellEnd"/>
      <w:r>
        <w:rPr>
          <w:vertAlign w:val="subscript"/>
        </w:rPr>
        <w:t>(</w:t>
      </w:r>
      <w:proofErr w:type="gramEnd"/>
      <w:r>
        <w:rPr>
          <w:vertAlign w:val="subscript"/>
        </w:rPr>
        <w:t>2022)</w:t>
      </w:r>
      <w:r>
        <w:t xml:space="preserve">, </w:t>
      </w:r>
      <w:proofErr w:type="spellStart"/>
      <w:r>
        <w:t>Mсуб</w:t>
      </w:r>
      <w:r>
        <w:rPr>
          <w:vertAlign w:val="subscript"/>
        </w:rPr>
        <w:t>i</w:t>
      </w:r>
      <w:proofErr w:type="spellEnd"/>
      <w:r>
        <w:rPr>
          <w:vertAlign w:val="subscript"/>
        </w:rPr>
        <w:t>(2023)</w:t>
      </w:r>
      <w:r>
        <w:t xml:space="preserve"> - итоговый объем средств субсидии на капитальный ремонт и ремонт автомобильных дорог общего пользования местного значения для i-</w:t>
      </w:r>
      <w:proofErr w:type="spellStart"/>
      <w:r>
        <w:t>го</w:t>
      </w:r>
      <w:proofErr w:type="spellEnd"/>
      <w:r>
        <w:t xml:space="preserve"> муниципального образования в 2022 и в 2023 годах соответственно, тыс. рублей.</w:t>
      </w:r>
    </w:p>
    <w:p w:rsidR="00343002" w:rsidRDefault="00343002">
      <w:pPr>
        <w:pStyle w:val="ConsPlusNormal"/>
        <w:jc w:val="both"/>
      </w:pPr>
    </w:p>
    <w:p w:rsidR="00343002" w:rsidRDefault="00343002">
      <w:pPr>
        <w:pStyle w:val="ConsPlusNormal"/>
        <w:jc w:val="both"/>
      </w:pPr>
    </w:p>
    <w:p w:rsidR="00343002" w:rsidRDefault="00343002">
      <w:pPr>
        <w:pStyle w:val="ConsPlusNormal"/>
        <w:jc w:val="both"/>
      </w:pPr>
    </w:p>
    <w:p w:rsidR="00343002" w:rsidRDefault="00343002">
      <w:pPr>
        <w:pStyle w:val="ConsPlusNormal"/>
        <w:jc w:val="both"/>
      </w:pPr>
    </w:p>
    <w:p w:rsidR="00343002" w:rsidRDefault="00343002">
      <w:pPr>
        <w:pStyle w:val="ConsPlusNormal"/>
        <w:jc w:val="both"/>
      </w:pPr>
    </w:p>
    <w:p w:rsidR="00343002" w:rsidRDefault="00343002">
      <w:pPr>
        <w:pStyle w:val="ConsPlusNormal"/>
        <w:jc w:val="right"/>
        <w:outlineLvl w:val="1"/>
      </w:pPr>
      <w:r>
        <w:t>Приложение N 2</w:t>
      </w:r>
    </w:p>
    <w:p w:rsidR="00343002" w:rsidRDefault="00343002">
      <w:pPr>
        <w:pStyle w:val="ConsPlusNormal"/>
        <w:jc w:val="right"/>
      </w:pPr>
      <w:r>
        <w:t>к Порядку</w:t>
      </w:r>
    </w:p>
    <w:p w:rsidR="00343002" w:rsidRDefault="00343002">
      <w:pPr>
        <w:pStyle w:val="ConsPlusNormal"/>
        <w:jc w:val="right"/>
      </w:pPr>
      <w:r>
        <w:t>предоставления субсидий</w:t>
      </w:r>
    </w:p>
    <w:p w:rsidR="00343002" w:rsidRDefault="00343002">
      <w:pPr>
        <w:pStyle w:val="ConsPlusNormal"/>
        <w:jc w:val="right"/>
      </w:pPr>
      <w:r>
        <w:t>бюджетам муниципальных</w:t>
      </w:r>
    </w:p>
    <w:p w:rsidR="00343002" w:rsidRDefault="00343002">
      <w:pPr>
        <w:pStyle w:val="ConsPlusNormal"/>
        <w:jc w:val="right"/>
      </w:pPr>
      <w:r>
        <w:t>образований на капитальный</w:t>
      </w:r>
    </w:p>
    <w:p w:rsidR="00343002" w:rsidRDefault="00343002">
      <w:pPr>
        <w:pStyle w:val="ConsPlusNormal"/>
        <w:jc w:val="right"/>
      </w:pPr>
      <w:r>
        <w:t>ремонт и ремонт автомобильных</w:t>
      </w:r>
    </w:p>
    <w:p w:rsidR="00343002" w:rsidRDefault="00343002">
      <w:pPr>
        <w:pStyle w:val="ConsPlusNormal"/>
        <w:jc w:val="right"/>
      </w:pPr>
      <w:r>
        <w:t>дорог общего пользования</w:t>
      </w:r>
    </w:p>
    <w:p w:rsidR="00343002" w:rsidRDefault="00343002">
      <w:pPr>
        <w:pStyle w:val="ConsPlusNormal"/>
        <w:jc w:val="right"/>
      </w:pPr>
      <w:r>
        <w:t>местного значения за счет</w:t>
      </w:r>
    </w:p>
    <w:p w:rsidR="00343002" w:rsidRDefault="00343002">
      <w:pPr>
        <w:pStyle w:val="ConsPlusNormal"/>
        <w:jc w:val="right"/>
      </w:pPr>
      <w:r>
        <w:t>средств дорожного фонда</w:t>
      </w:r>
    </w:p>
    <w:p w:rsidR="00343002" w:rsidRDefault="00343002">
      <w:pPr>
        <w:pStyle w:val="ConsPlusNormal"/>
        <w:jc w:val="right"/>
      </w:pPr>
      <w:r>
        <w:t>Красноярского края</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center"/>
            </w:pPr>
            <w:r>
              <w:rPr>
                <w:color w:val="392C69"/>
              </w:rPr>
              <w:t>Список изменяющих документов</w:t>
            </w:r>
          </w:p>
          <w:p w:rsidR="00343002" w:rsidRDefault="00343002">
            <w:pPr>
              <w:pStyle w:val="ConsPlusNormal"/>
              <w:jc w:val="center"/>
            </w:pPr>
            <w:r>
              <w:rPr>
                <w:color w:val="392C69"/>
              </w:rPr>
              <w:t xml:space="preserve">(введен </w:t>
            </w:r>
            <w:hyperlink r:id="rId76" w:history="1">
              <w:r>
                <w:rPr>
                  <w:color w:val="0000FF"/>
                </w:rPr>
                <w:t>Постановлением</w:t>
              </w:r>
            </w:hyperlink>
            <w:r>
              <w:rPr>
                <w:color w:val="392C69"/>
              </w:rPr>
              <w:t xml:space="preserve"> Правительства Красноярского края</w:t>
            </w:r>
          </w:p>
          <w:p w:rsidR="00343002" w:rsidRDefault="00343002">
            <w:pPr>
              <w:pStyle w:val="ConsPlusNormal"/>
              <w:jc w:val="center"/>
            </w:pPr>
            <w:r>
              <w:rPr>
                <w:color w:val="392C69"/>
              </w:rPr>
              <w:t>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jc w:val="both"/>
      </w:pPr>
    </w:p>
    <w:p w:rsidR="00343002" w:rsidRDefault="00343002">
      <w:pPr>
        <w:pStyle w:val="ConsPlusNonformat"/>
        <w:jc w:val="both"/>
      </w:pPr>
      <w:r>
        <w:t xml:space="preserve">                                          Утверждаю:</w:t>
      </w:r>
    </w:p>
    <w:p w:rsidR="00343002" w:rsidRDefault="00343002">
      <w:pPr>
        <w:pStyle w:val="ConsPlusNonformat"/>
        <w:jc w:val="both"/>
      </w:pPr>
      <w:r>
        <w:t xml:space="preserve">                                          Глава администрации</w:t>
      </w:r>
    </w:p>
    <w:p w:rsidR="00343002" w:rsidRDefault="00343002">
      <w:pPr>
        <w:pStyle w:val="ConsPlusNonformat"/>
        <w:jc w:val="both"/>
      </w:pPr>
      <w:r>
        <w:t xml:space="preserve">                                          муниципального образования</w:t>
      </w:r>
    </w:p>
    <w:p w:rsidR="00343002" w:rsidRDefault="00343002">
      <w:pPr>
        <w:pStyle w:val="ConsPlusNonformat"/>
        <w:jc w:val="both"/>
      </w:pPr>
      <w:r>
        <w:t xml:space="preserve">                                          Красноярского края</w:t>
      </w:r>
    </w:p>
    <w:p w:rsidR="00343002" w:rsidRDefault="00343002">
      <w:pPr>
        <w:pStyle w:val="ConsPlusNonformat"/>
        <w:jc w:val="both"/>
      </w:pPr>
      <w:r>
        <w:t xml:space="preserve">                                          ___________ _____________________</w:t>
      </w:r>
    </w:p>
    <w:p w:rsidR="00343002" w:rsidRDefault="00343002">
      <w:pPr>
        <w:pStyle w:val="ConsPlusNonformat"/>
        <w:jc w:val="both"/>
      </w:pPr>
      <w:r>
        <w:t xml:space="preserve">                                           (</w:t>
      </w:r>
      <w:proofErr w:type="gramStart"/>
      <w:r>
        <w:t>подпись)  (</w:t>
      </w:r>
      <w:proofErr w:type="gramEnd"/>
      <w:r>
        <w:t>расшифровка подписи)</w:t>
      </w:r>
    </w:p>
    <w:p w:rsidR="00343002" w:rsidRDefault="00343002">
      <w:pPr>
        <w:pStyle w:val="ConsPlusNormal"/>
        <w:jc w:val="both"/>
      </w:pPr>
    </w:p>
    <w:p w:rsidR="00343002" w:rsidRDefault="00343002">
      <w:pPr>
        <w:pStyle w:val="ConsPlusNormal"/>
        <w:jc w:val="center"/>
      </w:pPr>
      <w:bookmarkStart w:id="30" w:name="P624"/>
      <w:bookmarkEnd w:id="30"/>
      <w:r>
        <w:t>Перечень автомобильных дорог общего пользования местного</w:t>
      </w:r>
    </w:p>
    <w:p w:rsidR="00343002" w:rsidRDefault="00343002">
      <w:pPr>
        <w:pStyle w:val="ConsPlusNormal"/>
        <w:jc w:val="center"/>
      </w:pPr>
      <w:r>
        <w:t>значения, запланированных к ремонту и капитальному ремонту</w:t>
      </w:r>
    </w:p>
    <w:p w:rsidR="00343002" w:rsidRDefault="00343002">
      <w:pPr>
        <w:pStyle w:val="ConsPlusNormal"/>
        <w:jc w:val="center"/>
      </w:pPr>
      <w:r>
        <w:t>на средства субсидии в текущем финансовом году</w:t>
      </w:r>
    </w:p>
    <w:p w:rsidR="00343002" w:rsidRDefault="00343002">
      <w:pPr>
        <w:pStyle w:val="ConsPlusNormal"/>
        <w:jc w:val="both"/>
      </w:pPr>
    </w:p>
    <w:p w:rsidR="00343002" w:rsidRDefault="00343002">
      <w:pPr>
        <w:sectPr w:rsidR="00343002" w:rsidSect="00F14677">
          <w:pgSz w:w="11906" w:h="16838" w:code="9"/>
          <w:pgMar w:top="851" w:right="850" w:bottom="85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1639"/>
        <w:gridCol w:w="1714"/>
        <w:gridCol w:w="1774"/>
        <w:gridCol w:w="1114"/>
        <w:gridCol w:w="1234"/>
      </w:tblGrid>
      <w:tr w:rsidR="00343002">
        <w:tc>
          <w:tcPr>
            <w:tcW w:w="454" w:type="dxa"/>
          </w:tcPr>
          <w:p w:rsidR="00343002" w:rsidRDefault="00343002">
            <w:pPr>
              <w:pStyle w:val="ConsPlusNormal"/>
              <w:jc w:val="center"/>
            </w:pPr>
            <w:r>
              <w:lastRenderedPageBreak/>
              <w:t>N п/п</w:t>
            </w:r>
          </w:p>
        </w:tc>
        <w:tc>
          <w:tcPr>
            <w:tcW w:w="1879" w:type="dxa"/>
          </w:tcPr>
          <w:p w:rsidR="00343002" w:rsidRDefault="00343002">
            <w:pPr>
              <w:pStyle w:val="ConsPlusNormal"/>
              <w:jc w:val="center"/>
            </w:pPr>
            <w:r>
              <w:t>Наименование муниципального образования</w:t>
            </w:r>
          </w:p>
        </w:tc>
        <w:tc>
          <w:tcPr>
            <w:tcW w:w="1639" w:type="dxa"/>
          </w:tcPr>
          <w:p w:rsidR="00343002" w:rsidRDefault="00343002">
            <w:pPr>
              <w:pStyle w:val="ConsPlusNormal"/>
              <w:jc w:val="center"/>
            </w:pPr>
            <w:r>
              <w:t>Наименование населенного пункта</w:t>
            </w:r>
          </w:p>
        </w:tc>
        <w:tc>
          <w:tcPr>
            <w:tcW w:w="1714" w:type="dxa"/>
          </w:tcPr>
          <w:p w:rsidR="00343002" w:rsidRDefault="00343002">
            <w:pPr>
              <w:pStyle w:val="ConsPlusNormal"/>
              <w:jc w:val="center"/>
            </w:pPr>
            <w:r>
              <w:t>Наименование автомобильной дороги</w:t>
            </w:r>
          </w:p>
        </w:tc>
        <w:tc>
          <w:tcPr>
            <w:tcW w:w="1774" w:type="dxa"/>
          </w:tcPr>
          <w:p w:rsidR="00343002" w:rsidRDefault="00343002">
            <w:pPr>
              <w:pStyle w:val="ConsPlusNormal"/>
              <w:jc w:val="center"/>
            </w:pPr>
            <w:r>
              <w:t>Протяженность, м</w:t>
            </w:r>
          </w:p>
        </w:tc>
        <w:tc>
          <w:tcPr>
            <w:tcW w:w="1114" w:type="dxa"/>
          </w:tcPr>
          <w:p w:rsidR="00343002" w:rsidRDefault="00343002">
            <w:pPr>
              <w:pStyle w:val="ConsPlusNormal"/>
              <w:jc w:val="center"/>
            </w:pPr>
            <w:r>
              <w:t>Тип покрытия</w:t>
            </w:r>
          </w:p>
        </w:tc>
        <w:tc>
          <w:tcPr>
            <w:tcW w:w="1234" w:type="dxa"/>
          </w:tcPr>
          <w:p w:rsidR="00343002" w:rsidRDefault="00343002">
            <w:pPr>
              <w:pStyle w:val="ConsPlusNormal"/>
              <w:jc w:val="center"/>
            </w:pPr>
            <w:r>
              <w:t>Стоимость работ (всего), рублей</w:t>
            </w:r>
          </w:p>
        </w:tc>
      </w:tr>
      <w:tr w:rsidR="00343002">
        <w:tc>
          <w:tcPr>
            <w:tcW w:w="454" w:type="dxa"/>
          </w:tcPr>
          <w:p w:rsidR="00343002" w:rsidRDefault="00343002">
            <w:pPr>
              <w:pStyle w:val="ConsPlusNormal"/>
              <w:jc w:val="center"/>
            </w:pPr>
            <w:r>
              <w:t>1</w:t>
            </w:r>
          </w:p>
        </w:tc>
        <w:tc>
          <w:tcPr>
            <w:tcW w:w="1879" w:type="dxa"/>
          </w:tcPr>
          <w:p w:rsidR="00343002" w:rsidRDefault="00343002">
            <w:pPr>
              <w:pStyle w:val="ConsPlusNormal"/>
              <w:jc w:val="center"/>
            </w:pPr>
            <w:r>
              <w:t>2</w:t>
            </w:r>
          </w:p>
        </w:tc>
        <w:tc>
          <w:tcPr>
            <w:tcW w:w="1639" w:type="dxa"/>
          </w:tcPr>
          <w:p w:rsidR="00343002" w:rsidRDefault="00343002">
            <w:pPr>
              <w:pStyle w:val="ConsPlusNormal"/>
              <w:jc w:val="center"/>
            </w:pPr>
            <w:r>
              <w:t>3</w:t>
            </w:r>
          </w:p>
        </w:tc>
        <w:tc>
          <w:tcPr>
            <w:tcW w:w="1714" w:type="dxa"/>
          </w:tcPr>
          <w:p w:rsidR="00343002" w:rsidRDefault="00343002">
            <w:pPr>
              <w:pStyle w:val="ConsPlusNormal"/>
              <w:jc w:val="center"/>
            </w:pPr>
            <w:r>
              <w:t>4</w:t>
            </w:r>
          </w:p>
        </w:tc>
        <w:tc>
          <w:tcPr>
            <w:tcW w:w="1774" w:type="dxa"/>
          </w:tcPr>
          <w:p w:rsidR="00343002" w:rsidRDefault="00343002">
            <w:pPr>
              <w:pStyle w:val="ConsPlusNormal"/>
              <w:jc w:val="center"/>
            </w:pPr>
            <w:r>
              <w:t>5</w:t>
            </w:r>
          </w:p>
        </w:tc>
        <w:tc>
          <w:tcPr>
            <w:tcW w:w="1114" w:type="dxa"/>
          </w:tcPr>
          <w:p w:rsidR="00343002" w:rsidRDefault="00343002">
            <w:pPr>
              <w:pStyle w:val="ConsPlusNormal"/>
              <w:jc w:val="center"/>
            </w:pPr>
            <w:r>
              <w:t>6</w:t>
            </w:r>
          </w:p>
        </w:tc>
        <w:tc>
          <w:tcPr>
            <w:tcW w:w="1234" w:type="dxa"/>
          </w:tcPr>
          <w:p w:rsidR="00343002" w:rsidRDefault="00343002">
            <w:pPr>
              <w:pStyle w:val="ConsPlusNormal"/>
              <w:jc w:val="center"/>
            </w:pPr>
            <w:r>
              <w:t>7</w:t>
            </w:r>
          </w:p>
        </w:tc>
      </w:tr>
      <w:tr w:rsidR="00343002">
        <w:tc>
          <w:tcPr>
            <w:tcW w:w="454" w:type="dxa"/>
          </w:tcPr>
          <w:p w:rsidR="00343002" w:rsidRDefault="00343002">
            <w:pPr>
              <w:pStyle w:val="ConsPlusNormal"/>
            </w:pPr>
            <w:r>
              <w:t>1</w:t>
            </w:r>
          </w:p>
        </w:tc>
        <w:tc>
          <w:tcPr>
            <w:tcW w:w="1879" w:type="dxa"/>
          </w:tcPr>
          <w:p w:rsidR="00343002" w:rsidRDefault="00343002">
            <w:pPr>
              <w:pStyle w:val="ConsPlusNormal"/>
            </w:pPr>
            <w:r>
              <w:t>Муниципальный район (городской округ, муниципальный округ)</w:t>
            </w:r>
          </w:p>
        </w:tc>
        <w:tc>
          <w:tcPr>
            <w:tcW w:w="1639" w:type="dxa"/>
          </w:tcPr>
          <w:p w:rsidR="00343002" w:rsidRDefault="00343002">
            <w:pPr>
              <w:pStyle w:val="ConsPlusNormal"/>
            </w:pPr>
          </w:p>
        </w:tc>
        <w:tc>
          <w:tcPr>
            <w:tcW w:w="1714" w:type="dxa"/>
          </w:tcPr>
          <w:p w:rsidR="00343002" w:rsidRDefault="00343002">
            <w:pPr>
              <w:pStyle w:val="ConsPlusNormal"/>
            </w:pPr>
          </w:p>
        </w:tc>
        <w:tc>
          <w:tcPr>
            <w:tcW w:w="1774" w:type="dxa"/>
          </w:tcPr>
          <w:p w:rsidR="00343002" w:rsidRDefault="00343002">
            <w:pPr>
              <w:pStyle w:val="ConsPlusNormal"/>
            </w:pPr>
          </w:p>
        </w:tc>
        <w:tc>
          <w:tcPr>
            <w:tcW w:w="1114" w:type="dxa"/>
          </w:tcPr>
          <w:p w:rsidR="00343002" w:rsidRDefault="00343002">
            <w:pPr>
              <w:pStyle w:val="ConsPlusNormal"/>
            </w:pPr>
          </w:p>
        </w:tc>
        <w:tc>
          <w:tcPr>
            <w:tcW w:w="1234" w:type="dxa"/>
          </w:tcPr>
          <w:p w:rsidR="00343002" w:rsidRDefault="00343002">
            <w:pPr>
              <w:pStyle w:val="ConsPlusNormal"/>
            </w:pPr>
          </w:p>
        </w:tc>
      </w:tr>
      <w:tr w:rsidR="00343002">
        <w:tc>
          <w:tcPr>
            <w:tcW w:w="454" w:type="dxa"/>
          </w:tcPr>
          <w:p w:rsidR="00343002" w:rsidRDefault="00343002">
            <w:pPr>
              <w:pStyle w:val="ConsPlusNormal"/>
            </w:pPr>
            <w:r>
              <w:t>2</w:t>
            </w:r>
          </w:p>
        </w:tc>
        <w:tc>
          <w:tcPr>
            <w:tcW w:w="1879" w:type="dxa"/>
          </w:tcPr>
          <w:p w:rsidR="00343002" w:rsidRDefault="00343002">
            <w:pPr>
              <w:pStyle w:val="ConsPlusNormal"/>
            </w:pPr>
            <w:r>
              <w:t>Городское поселение (сельское поселение)</w:t>
            </w:r>
          </w:p>
        </w:tc>
        <w:tc>
          <w:tcPr>
            <w:tcW w:w="1639" w:type="dxa"/>
          </w:tcPr>
          <w:p w:rsidR="00343002" w:rsidRDefault="00343002">
            <w:pPr>
              <w:pStyle w:val="ConsPlusNormal"/>
            </w:pPr>
          </w:p>
        </w:tc>
        <w:tc>
          <w:tcPr>
            <w:tcW w:w="1714" w:type="dxa"/>
          </w:tcPr>
          <w:p w:rsidR="00343002" w:rsidRDefault="00343002">
            <w:pPr>
              <w:pStyle w:val="ConsPlusNormal"/>
            </w:pPr>
          </w:p>
        </w:tc>
        <w:tc>
          <w:tcPr>
            <w:tcW w:w="1774" w:type="dxa"/>
          </w:tcPr>
          <w:p w:rsidR="00343002" w:rsidRDefault="00343002">
            <w:pPr>
              <w:pStyle w:val="ConsPlusNormal"/>
            </w:pPr>
          </w:p>
        </w:tc>
        <w:tc>
          <w:tcPr>
            <w:tcW w:w="1114" w:type="dxa"/>
          </w:tcPr>
          <w:p w:rsidR="00343002" w:rsidRDefault="00343002">
            <w:pPr>
              <w:pStyle w:val="ConsPlusNormal"/>
            </w:pPr>
          </w:p>
        </w:tc>
        <w:tc>
          <w:tcPr>
            <w:tcW w:w="1234" w:type="dxa"/>
          </w:tcPr>
          <w:p w:rsidR="00343002" w:rsidRDefault="00343002">
            <w:pPr>
              <w:pStyle w:val="ConsPlusNormal"/>
            </w:pPr>
          </w:p>
        </w:tc>
      </w:tr>
      <w:tr w:rsidR="00343002">
        <w:tc>
          <w:tcPr>
            <w:tcW w:w="454" w:type="dxa"/>
          </w:tcPr>
          <w:p w:rsidR="00343002" w:rsidRDefault="00343002">
            <w:pPr>
              <w:pStyle w:val="ConsPlusNormal"/>
            </w:pPr>
            <w:r>
              <w:t>3</w:t>
            </w:r>
          </w:p>
        </w:tc>
        <w:tc>
          <w:tcPr>
            <w:tcW w:w="1879" w:type="dxa"/>
          </w:tcPr>
          <w:p w:rsidR="00343002" w:rsidRDefault="00343002">
            <w:pPr>
              <w:pStyle w:val="ConsPlusNormal"/>
            </w:pPr>
            <w:r>
              <w:t>Городское поселение (сельское поселение)</w:t>
            </w:r>
          </w:p>
        </w:tc>
        <w:tc>
          <w:tcPr>
            <w:tcW w:w="1639" w:type="dxa"/>
          </w:tcPr>
          <w:p w:rsidR="00343002" w:rsidRDefault="00343002">
            <w:pPr>
              <w:pStyle w:val="ConsPlusNormal"/>
            </w:pPr>
          </w:p>
        </w:tc>
        <w:tc>
          <w:tcPr>
            <w:tcW w:w="1714" w:type="dxa"/>
          </w:tcPr>
          <w:p w:rsidR="00343002" w:rsidRDefault="00343002">
            <w:pPr>
              <w:pStyle w:val="ConsPlusNormal"/>
            </w:pPr>
          </w:p>
        </w:tc>
        <w:tc>
          <w:tcPr>
            <w:tcW w:w="1774" w:type="dxa"/>
          </w:tcPr>
          <w:p w:rsidR="00343002" w:rsidRDefault="00343002">
            <w:pPr>
              <w:pStyle w:val="ConsPlusNormal"/>
            </w:pPr>
          </w:p>
        </w:tc>
        <w:tc>
          <w:tcPr>
            <w:tcW w:w="1114" w:type="dxa"/>
          </w:tcPr>
          <w:p w:rsidR="00343002" w:rsidRDefault="00343002">
            <w:pPr>
              <w:pStyle w:val="ConsPlusNormal"/>
            </w:pPr>
          </w:p>
        </w:tc>
        <w:tc>
          <w:tcPr>
            <w:tcW w:w="1234" w:type="dxa"/>
          </w:tcPr>
          <w:p w:rsidR="00343002" w:rsidRDefault="00343002">
            <w:pPr>
              <w:pStyle w:val="ConsPlusNormal"/>
            </w:pPr>
          </w:p>
        </w:tc>
      </w:tr>
      <w:tr w:rsidR="00343002">
        <w:tc>
          <w:tcPr>
            <w:tcW w:w="454" w:type="dxa"/>
          </w:tcPr>
          <w:p w:rsidR="00343002" w:rsidRDefault="00343002">
            <w:pPr>
              <w:pStyle w:val="ConsPlusNormal"/>
            </w:pPr>
          </w:p>
        </w:tc>
        <w:tc>
          <w:tcPr>
            <w:tcW w:w="1879" w:type="dxa"/>
          </w:tcPr>
          <w:p w:rsidR="00343002" w:rsidRDefault="00343002">
            <w:pPr>
              <w:pStyle w:val="ConsPlusNormal"/>
            </w:pPr>
            <w:r>
              <w:t>Итого</w:t>
            </w:r>
          </w:p>
        </w:tc>
        <w:tc>
          <w:tcPr>
            <w:tcW w:w="1639" w:type="dxa"/>
          </w:tcPr>
          <w:p w:rsidR="00343002" w:rsidRDefault="00343002">
            <w:pPr>
              <w:pStyle w:val="ConsPlusNormal"/>
            </w:pPr>
          </w:p>
        </w:tc>
        <w:tc>
          <w:tcPr>
            <w:tcW w:w="1714" w:type="dxa"/>
          </w:tcPr>
          <w:p w:rsidR="00343002" w:rsidRDefault="00343002">
            <w:pPr>
              <w:pStyle w:val="ConsPlusNormal"/>
            </w:pPr>
          </w:p>
        </w:tc>
        <w:tc>
          <w:tcPr>
            <w:tcW w:w="1774" w:type="dxa"/>
          </w:tcPr>
          <w:p w:rsidR="00343002" w:rsidRDefault="00343002">
            <w:pPr>
              <w:pStyle w:val="ConsPlusNormal"/>
            </w:pPr>
          </w:p>
        </w:tc>
        <w:tc>
          <w:tcPr>
            <w:tcW w:w="1114" w:type="dxa"/>
          </w:tcPr>
          <w:p w:rsidR="00343002" w:rsidRDefault="00343002">
            <w:pPr>
              <w:pStyle w:val="ConsPlusNormal"/>
            </w:pPr>
          </w:p>
        </w:tc>
        <w:tc>
          <w:tcPr>
            <w:tcW w:w="1234" w:type="dxa"/>
          </w:tcPr>
          <w:p w:rsidR="00343002" w:rsidRDefault="00343002">
            <w:pPr>
              <w:pStyle w:val="ConsPlusNormal"/>
            </w:pPr>
          </w:p>
        </w:tc>
      </w:tr>
    </w:tbl>
    <w:p w:rsidR="00343002" w:rsidRDefault="00343002">
      <w:pPr>
        <w:sectPr w:rsidR="00343002">
          <w:pgSz w:w="16838" w:h="11905" w:orient="landscape"/>
          <w:pgMar w:top="1418" w:right="850" w:bottom="850" w:left="850" w:header="0" w:footer="0" w:gutter="0"/>
          <w:cols w:space="720"/>
        </w:sectPr>
      </w:pPr>
    </w:p>
    <w:p w:rsidR="00343002" w:rsidRDefault="00343002">
      <w:pPr>
        <w:pStyle w:val="ConsPlusNormal"/>
        <w:jc w:val="right"/>
        <w:outlineLvl w:val="0"/>
      </w:pPr>
      <w:r>
        <w:lastRenderedPageBreak/>
        <w:t>Приложение N 5</w:t>
      </w:r>
    </w:p>
    <w:p w:rsidR="00343002" w:rsidRDefault="00343002">
      <w:pPr>
        <w:pStyle w:val="ConsPlusNormal"/>
        <w:jc w:val="right"/>
      </w:pPr>
      <w:r>
        <w:t>к Постановлению</w:t>
      </w:r>
    </w:p>
    <w:p w:rsidR="00343002" w:rsidRDefault="00343002">
      <w:pPr>
        <w:pStyle w:val="ConsPlusNormal"/>
        <w:jc w:val="right"/>
      </w:pPr>
      <w:r>
        <w:t>Правительства Красноярского края</w:t>
      </w:r>
    </w:p>
    <w:p w:rsidR="00343002" w:rsidRDefault="00343002">
      <w:pPr>
        <w:pStyle w:val="ConsPlusNormal"/>
        <w:jc w:val="right"/>
      </w:pPr>
      <w:r>
        <w:t>от 2 марта 2020 г. N 131-п</w:t>
      </w:r>
    </w:p>
    <w:p w:rsidR="00343002" w:rsidRDefault="00343002">
      <w:pPr>
        <w:pStyle w:val="ConsPlusNormal"/>
        <w:jc w:val="both"/>
      </w:pPr>
    </w:p>
    <w:p w:rsidR="00343002" w:rsidRDefault="00343002">
      <w:pPr>
        <w:pStyle w:val="ConsPlusTitle"/>
        <w:jc w:val="center"/>
      </w:pPr>
      <w:bookmarkStart w:id="31" w:name="P680"/>
      <w:bookmarkEnd w:id="31"/>
      <w:r>
        <w:t>ПОРЯДОК</w:t>
      </w:r>
    </w:p>
    <w:p w:rsidR="00343002" w:rsidRDefault="00343002">
      <w:pPr>
        <w:pStyle w:val="ConsPlusTitle"/>
        <w:jc w:val="center"/>
      </w:pPr>
      <w:r>
        <w:t>ПРЕДОСТАВЛЕНИЯ И РАСПРЕДЕЛЕНИЯ СУБСИДИЙ БЮДЖЕТАМ</w:t>
      </w:r>
    </w:p>
    <w:p w:rsidR="00343002" w:rsidRPr="00343002" w:rsidRDefault="00343002">
      <w:pPr>
        <w:pStyle w:val="ConsPlusTitle"/>
        <w:jc w:val="center"/>
        <w:rPr>
          <w:highlight w:val="yellow"/>
        </w:rPr>
      </w:pPr>
      <w:r>
        <w:t xml:space="preserve">МУНИЦИПАЛЬНЫХ ОБРАЗОВАНИЙ </w:t>
      </w:r>
      <w:r w:rsidRPr="00343002">
        <w:rPr>
          <w:highlight w:val="yellow"/>
        </w:rPr>
        <w:t>НА ОСУЩЕСТВЛЕНИЕ ДОРОЖНОЙ</w:t>
      </w:r>
    </w:p>
    <w:p w:rsidR="00343002" w:rsidRPr="00343002" w:rsidRDefault="00343002">
      <w:pPr>
        <w:pStyle w:val="ConsPlusTitle"/>
        <w:jc w:val="center"/>
        <w:rPr>
          <w:highlight w:val="yellow"/>
        </w:rPr>
      </w:pPr>
      <w:r w:rsidRPr="00343002">
        <w:rPr>
          <w:highlight w:val="yellow"/>
        </w:rPr>
        <w:t>ДЕЯТЕЛЬНОСТИ В ЦЕЛЯХ РЕШЕНИЯ ЗАДАЧ СОЦИАЛЬНО-ЭКОНОМИЧЕСКОГО</w:t>
      </w:r>
    </w:p>
    <w:p w:rsidR="00343002" w:rsidRDefault="00343002">
      <w:pPr>
        <w:pStyle w:val="ConsPlusTitle"/>
        <w:jc w:val="center"/>
      </w:pPr>
      <w:r w:rsidRPr="00343002">
        <w:rPr>
          <w:highlight w:val="yellow"/>
        </w:rPr>
        <w:t>РАЗВИТИЯ ТЕРРИТОРИЙ</w:t>
      </w:r>
      <w:r>
        <w:t xml:space="preserve"> ЗА СЧЕТ СРЕДСТВ ДОРОЖНОГО ФОНДА</w:t>
      </w:r>
    </w:p>
    <w:p w:rsidR="00343002" w:rsidRDefault="00343002">
      <w:pPr>
        <w:pStyle w:val="ConsPlusTitle"/>
        <w:jc w:val="center"/>
      </w:pPr>
      <w:r>
        <w:t>КРАСНОЯРСКОГО КРАЯ</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center"/>
            </w:pPr>
            <w:r>
              <w:rPr>
                <w:color w:val="392C69"/>
              </w:rPr>
              <w:t>Список изменяющих документов</w:t>
            </w:r>
          </w:p>
          <w:p w:rsidR="00343002" w:rsidRDefault="00343002">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Красноярского края</w:t>
            </w:r>
          </w:p>
          <w:p w:rsidR="00343002" w:rsidRDefault="00343002">
            <w:pPr>
              <w:pStyle w:val="ConsPlusNormal"/>
              <w:jc w:val="center"/>
            </w:pPr>
            <w:r>
              <w:rPr>
                <w:color w:val="392C69"/>
              </w:rPr>
              <w:t>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jc w:val="both"/>
      </w:pPr>
    </w:p>
    <w:p w:rsidR="00343002" w:rsidRDefault="00343002">
      <w:pPr>
        <w:pStyle w:val="ConsPlusNormal"/>
        <w:ind w:firstLine="540"/>
        <w:jc w:val="both"/>
      </w:pPr>
      <w:r>
        <w:t>1. Порядок предоставления и распределения субсидий бюджетам муниципальных образований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(далее - Порядок) устанавливает Порядок предоставления и распределения субсидий бюджетам муниципальных образований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(далее - Субсидия), определяет критерии отбора муниципальных образований для предоставления Субсидии.</w:t>
      </w:r>
    </w:p>
    <w:p w:rsidR="00343002" w:rsidRDefault="00343002">
      <w:pPr>
        <w:pStyle w:val="ConsPlusNormal"/>
        <w:spacing w:before="260"/>
        <w:ind w:firstLine="540"/>
        <w:jc w:val="both"/>
      </w:pPr>
      <w:r>
        <w:t>2. Субсидия предоставляется в целях софинансирования расходных обязательств муниципальных районов, муниципальных округов, городских округов Красноярского края (далее - муниципальные образования), возникающих при выполнении органами местного самоуправления полномочий по осуществлению дорожной деятельности в отношении автомобильных дорог общего пользования местного значения в целях решения задач социально-экономического развития территорий.</w:t>
      </w:r>
    </w:p>
    <w:p w:rsidR="00343002" w:rsidRDefault="00343002">
      <w:pPr>
        <w:pStyle w:val="ConsPlusNormal"/>
        <w:jc w:val="both"/>
      </w:pPr>
      <w:r>
        <w:t xml:space="preserve">(в ред. </w:t>
      </w:r>
      <w:hyperlink r:id="rId78"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Субсидии бюджетам поселений, источником финансового обеспечения которых является Субсидия, предоставляются бюджету муниципального района, в состав которого входят данные поселения, для их дальнейшего предоставления бюджетам поселений.</w:t>
      </w:r>
    </w:p>
    <w:p w:rsidR="00343002" w:rsidRDefault="00343002">
      <w:pPr>
        <w:pStyle w:val="ConsPlusNormal"/>
        <w:spacing w:before="260"/>
        <w:ind w:firstLine="540"/>
        <w:jc w:val="both"/>
      </w:pPr>
      <w:bookmarkStart w:id="32" w:name="P694"/>
      <w:bookmarkEnd w:id="32"/>
      <w:r>
        <w:t>3. Субсидия бюджетам муниципальных образований предоставляется при соблюдении следующих условий:</w:t>
      </w:r>
    </w:p>
    <w:p w:rsidR="00343002" w:rsidRDefault="00343002">
      <w:pPr>
        <w:pStyle w:val="ConsPlusNormal"/>
        <w:spacing w:before="260"/>
        <w:ind w:firstLine="540"/>
        <w:jc w:val="both"/>
      </w:pPr>
      <w:r>
        <w:t>1)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343002" w:rsidRDefault="00343002">
      <w:pPr>
        <w:pStyle w:val="ConsPlusNormal"/>
        <w:spacing w:before="260"/>
        <w:ind w:firstLine="540"/>
        <w:jc w:val="both"/>
      </w:pPr>
      <w:r>
        <w:t xml:space="preserve">Предельный уровень софинансирования объема расходного обязательства </w:t>
      </w:r>
      <w:r>
        <w:lastRenderedPageBreak/>
        <w:t>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343002" w:rsidRDefault="00343002">
      <w:pPr>
        <w:pStyle w:val="ConsPlusNormal"/>
        <w:spacing w:before="260"/>
        <w:ind w:firstLine="540"/>
        <w:jc w:val="both"/>
      </w:pPr>
      <w:r>
        <w:t>для муниципальных образований, уровень РБО после выравнивания которых:</w:t>
      </w:r>
    </w:p>
    <w:p w:rsidR="00343002" w:rsidRDefault="00343002">
      <w:pPr>
        <w:pStyle w:val="ConsPlusNormal"/>
        <w:spacing w:before="260"/>
        <w:ind w:firstLine="540"/>
        <w:jc w:val="both"/>
      </w:pPr>
      <w:r>
        <w:t>от 1 до 1,12 включительно - не более 99,9%;</w:t>
      </w:r>
    </w:p>
    <w:p w:rsidR="00343002" w:rsidRDefault="00343002">
      <w:pPr>
        <w:pStyle w:val="ConsPlusNormal"/>
        <w:spacing w:before="260"/>
        <w:ind w:firstLine="540"/>
        <w:jc w:val="both"/>
      </w:pPr>
      <w:r>
        <w:t>от 1,13 до 1,49 включительно - не более 99,8%;</w:t>
      </w:r>
    </w:p>
    <w:p w:rsidR="00343002" w:rsidRDefault="00343002">
      <w:pPr>
        <w:pStyle w:val="ConsPlusNormal"/>
        <w:spacing w:before="260"/>
        <w:ind w:firstLine="540"/>
        <w:jc w:val="both"/>
      </w:pPr>
      <w:r>
        <w:t>от 1,50 до 2,00 включительно - не более 99,7%;</w:t>
      </w:r>
    </w:p>
    <w:p w:rsidR="00343002" w:rsidRDefault="00343002">
      <w:pPr>
        <w:pStyle w:val="ConsPlusNormal"/>
        <w:spacing w:before="260"/>
        <w:ind w:firstLine="540"/>
        <w:jc w:val="both"/>
      </w:pPr>
      <w:r>
        <w:t>от 2,01 до 6,0 включительно - не более 99,6%.</w:t>
      </w:r>
    </w:p>
    <w:p w:rsidR="00343002" w:rsidRDefault="00343002">
      <w:pPr>
        <w:pStyle w:val="ConsPlusNormal"/>
        <w:jc w:val="both"/>
      </w:pPr>
      <w:r>
        <w:t xml:space="preserve">(в ред. </w:t>
      </w:r>
      <w:hyperlink r:id="rId79"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Размер долевого финансирования за счет бюджета муниципального образования составляет не менее следующих размеров от объема расходного обязательства:</w:t>
      </w:r>
    </w:p>
    <w:p w:rsidR="00343002" w:rsidRDefault="00343002">
      <w:pPr>
        <w:pStyle w:val="ConsPlusNormal"/>
        <w:spacing w:before="260"/>
        <w:ind w:firstLine="540"/>
        <w:jc w:val="both"/>
      </w:pPr>
      <w:r>
        <w:t>для муниципальных образований с уровнем РБО:</w:t>
      </w:r>
    </w:p>
    <w:p w:rsidR="00343002" w:rsidRDefault="00343002">
      <w:pPr>
        <w:pStyle w:val="ConsPlusNormal"/>
        <w:spacing w:before="260"/>
        <w:ind w:firstLine="540"/>
        <w:jc w:val="both"/>
      </w:pPr>
      <w:r>
        <w:t>от 1 до 1,12 включительно - 0,1%;</w:t>
      </w:r>
    </w:p>
    <w:p w:rsidR="00343002" w:rsidRDefault="00343002">
      <w:pPr>
        <w:pStyle w:val="ConsPlusNormal"/>
        <w:spacing w:before="260"/>
        <w:ind w:firstLine="540"/>
        <w:jc w:val="both"/>
      </w:pPr>
      <w:r>
        <w:t>от 1,13 до 1,49 включительно - 0,2%;</w:t>
      </w:r>
    </w:p>
    <w:p w:rsidR="00343002" w:rsidRDefault="00343002">
      <w:pPr>
        <w:pStyle w:val="ConsPlusNormal"/>
        <w:spacing w:before="260"/>
        <w:ind w:firstLine="540"/>
        <w:jc w:val="both"/>
      </w:pPr>
      <w:r>
        <w:t>от 1,50 до 2,00 включительно - 0,3%;</w:t>
      </w:r>
    </w:p>
    <w:p w:rsidR="00343002" w:rsidRDefault="00343002">
      <w:pPr>
        <w:pStyle w:val="ConsPlusNormal"/>
        <w:spacing w:before="260"/>
        <w:ind w:firstLine="540"/>
        <w:jc w:val="both"/>
      </w:pPr>
      <w:r>
        <w:t>от 2,01 до 6,0 включительно - 0,4%.</w:t>
      </w:r>
    </w:p>
    <w:p w:rsidR="00343002" w:rsidRDefault="00343002">
      <w:pPr>
        <w:pStyle w:val="ConsPlusNormal"/>
        <w:jc w:val="both"/>
      </w:pPr>
      <w:r>
        <w:t xml:space="preserve">(в ред. </w:t>
      </w:r>
      <w:hyperlink r:id="rId80"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343002" w:rsidRDefault="00343002">
      <w:pPr>
        <w:pStyle w:val="ConsPlusNormal"/>
        <w:spacing w:before="260"/>
        <w:ind w:firstLine="540"/>
        <w:jc w:val="both"/>
      </w:pPr>
      <w:r>
        <w:t xml:space="preserve">2) централизация закупок товаров, работ, услуг для обеспечения муниципальных нужд в соответствии с </w:t>
      </w:r>
      <w:hyperlink r:id="rId81"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 администрациями муниципальных образований, за исключением администраций Туруханского района и Таймырского Долгано-Ненецкого муниципального района.</w:t>
      </w:r>
    </w:p>
    <w:p w:rsidR="00343002" w:rsidRDefault="00343002">
      <w:pPr>
        <w:pStyle w:val="ConsPlusNormal"/>
        <w:jc w:val="both"/>
      </w:pPr>
      <w:r>
        <w:t>(</w:t>
      </w:r>
      <w:proofErr w:type="spellStart"/>
      <w:r>
        <w:t>пп</w:t>
      </w:r>
      <w:proofErr w:type="spellEnd"/>
      <w:r>
        <w:t xml:space="preserve">. 2 в ред. </w:t>
      </w:r>
      <w:hyperlink r:id="rId82"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bookmarkStart w:id="33" w:name="P713"/>
      <w:bookmarkEnd w:id="33"/>
      <w:r>
        <w:t>4. Субсидия предоставляется по результатам конкурсного отбора представленных муниципальными образованиями заявок.</w:t>
      </w:r>
    </w:p>
    <w:p w:rsidR="00343002" w:rsidRDefault="00343002">
      <w:pPr>
        <w:pStyle w:val="ConsPlusNormal"/>
        <w:spacing w:before="260"/>
        <w:ind w:firstLine="540"/>
        <w:jc w:val="both"/>
      </w:pPr>
      <w:r>
        <w:t>Заявки с прилагаемыми к ним документами на участие в конкурсном отборе представляются муниципальными образованиями в министерство транспорта Красноярского края (далее - Министерство) по адресу: 660049, г. Красноярск, ул. Сурикова, 47, в срок до 15 марта текущего финансового года.</w:t>
      </w:r>
    </w:p>
    <w:p w:rsidR="00343002" w:rsidRDefault="00343002">
      <w:pPr>
        <w:pStyle w:val="ConsPlusNormal"/>
        <w:jc w:val="both"/>
      </w:pPr>
      <w:r>
        <w:t xml:space="preserve">(в ред. </w:t>
      </w:r>
      <w:hyperlink r:id="rId83"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bookmarkStart w:id="34" w:name="P716"/>
      <w:bookmarkEnd w:id="34"/>
      <w:r>
        <w:t xml:space="preserve">5. В случае увеличения бюджетных ассигнований на исполнение действующих расходных обязательств по предоставлению субсидий бюджетам муниципальных </w:t>
      </w:r>
      <w:r>
        <w:lastRenderedPageBreak/>
        <w:t xml:space="preserve">образований, заявки с прилагаемыми к ним документами на участие в конкурсном отборе, указанными в </w:t>
      </w:r>
      <w:hyperlink w:anchor="P717" w:history="1">
        <w:r>
          <w:rPr>
            <w:color w:val="0000FF"/>
          </w:rPr>
          <w:t>пункте 6</w:t>
        </w:r>
      </w:hyperlink>
      <w:r>
        <w:t xml:space="preserve"> Порядка,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финансовый год и плановый период.</w:t>
      </w:r>
    </w:p>
    <w:p w:rsidR="00343002" w:rsidRDefault="00343002">
      <w:pPr>
        <w:pStyle w:val="ConsPlusNormal"/>
        <w:spacing w:before="260"/>
        <w:ind w:firstLine="540"/>
        <w:jc w:val="both"/>
      </w:pPr>
      <w:bookmarkStart w:id="35" w:name="P717"/>
      <w:bookmarkEnd w:id="35"/>
      <w:r>
        <w:t>6. К заявке на участие в конкурсном отборе муниципальные образования прилагают следующие документы:</w:t>
      </w:r>
    </w:p>
    <w:p w:rsidR="00343002" w:rsidRDefault="00343002">
      <w:pPr>
        <w:pStyle w:val="ConsPlusNormal"/>
        <w:spacing w:before="260"/>
        <w:ind w:firstLine="540"/>
        <w:jc w:val="both"/>
      </w:pPr>
      <w:r>
        <w:t>1) подписанную главой администрации муниципального образования (уполномоченным им лицом) информацию о наличии на территории муниципального образования промышленных объектов, оказывающих влияние на экономическое развитие муниципального образования;</w:t>
      </w:r>
    </w:p>
    <w:p w:rsidR="00343002" w:rsidRDefault="00343002">
      <w:pPr>
        <w:pStyle w:val="ConsPlusNormal"/>
        <w:spacing w:before="260"/>
        <w:ind w:firstLine="540"/>
        <w:jc w:val="both"/>
      </w:pPr>
      <w:r>
        <w:t>2) заверенные главой администрации муниципального образования (уполномоченным им лицом) копии локально-сметной документации на автомобильные дороги общего пользования местного значения, на которых планируется проведение работ по ремонту, или копию проектной документации, получившей положительное заключение государственной экспертизы, на автомобильные дороги общего пользования местного значения, на которых планируется проведение работ по строительству, реконструкции, капитальному ремонту;</w:t>
      </w:r>
    </w:p>
    <w:p w:rsidR="00343002" w:rsidRDefault="00343002">
      <w:pPr>
        <w:pStyle w:val="ConsPlusNormal"/>
        <w:spacing w:before="260"/>
        <w:ind w:firstLine="540"/>
        <w:jc w:val="both"/>
      </w:pPr>
      <w:r>
        <w:t xml:space="preserve">3) подписанную главой администрации муниципального образования (уполномоченным им лицом) информацию о планируемых к проведению на территории муниципального образования мероприятий, имеющих общественное и культурное значение, включая национально-культурные и (или) религиозные мероприятия, международные фестивали этнической музыки и ремесел и другие, а также проведении юбилейных мероприятий </w:t>
      </w:r>
      <w:proofErr w:type="spellStart"/>
      <w:r>
        <w:t>общекраевого</w:t>
      </w:r>
      <w:proofErr w:type="spellEnd"/>
      <w:r>
        <w:t xml:space="preserve"> значения, включая подготовку к празднованию юбилейных дат со дня образования муниципального образования;</w:t>
      </w:r>
    </w:p>
    <w:p w:rsidR="00343002" w:rsidRDefault="00343002">
      <w:pPr>
        <w:pStyle w:val="ConsPlusNormal"/>
        <w:spacing w:before="260"/>
        <w:ind w:firstLine="540"/>
        <w:jc w:val="both"/>
      </w:pPr>
      <w:r>
        <w:t>4) подписанную главой администрации муниципального образования (уполномоченным им лицом) информацию о количестве жителей муниципального образования;</w:t>
      </w:r>
    </w:p>
    <w:p w:rsidR="00343002" w:rsidRDefault="00343002">
      <w:pPr>
        <w:pStyle w:val="ConsPlusNormal"/>
        <w:spacing w:before="260"/>
        <w:ind w:firstLine="540"/>
        <w:jc w:val="both"/>
      </w:pPr>
      <w:r>
        <w:t>5) подписанную главой администрации муниципального образования (уполномоченным им лицом) информацию о наличии включенных автомобильных дорог общего пользования местного значения, на которых планируется проведение работ по строительству, реконструкции, капитальному ремонту, в муниципальные комплексные проекты развития (далее - МКПР) и (или) автомобильных дорог общего пользования местного значения, на которых планируется проведение работ по ремонту, обеспечивающих транспортное сообщение до объектов, запланированных к реализации в рамках МКПР;</w:t>
      </w:r>
    </w:p>
    <w:p w:rsidR="00343002" w:rsidRDefault="00343002">
      <w:pPr>
        <w:pStyle w:val="ConsPlusNormal"/>
        <w:spacing w:before="260"/>
        <w:ind w:firstLine="540"/>
        <w:jc w:val="both"/>
      </w:pPr>
      <w:r>
        <w:t xml:space="preserve">6) подписанную главой администрации муниципального образования (уполномоченным им лицом) информацию о наличии на участках автомобильных дорог общего пользования местного значения, запланированных к строительству, реконструкции, капитальному ремонту и ремонту автомобильных дорог общего пользования местного значения на средства субсидии в текущем финансовом году, объектов инфраструктуры общеобразовательных организаций, медицинских </w:t>
      </w:r>
      <w:r>
        <w:lastRenderedPageBreak/>
        <w:t>организаций, спортивных организаций, организаций культуры, организаций социального обслуживания граждан;</w:t>
      </w:r>
    </w:p>
    <w:p w:rsidR="00343002" w:rsidRDefault="00343002">
      <w:pPr>
        <w:pStyle w:val="ConsPlusNormal"/>
        <w:spacing w:before="260"/>
        <w:ind w:firstLine="540"/>
        <w:jc w:val="both"/>
      </w:pPr>
      <w:r>
        <w:t>7) подписанную главой администрации муниципального образования (уполномоченным им лицом) информацию о наличии на территории муниципального образования автомобильных дорог (участков автомобильных дорог) общего пользования местного значения, обеспечивающих передвижение транзитного автотранспорта;</w:t>
      </w:r>
    </w:p>
    <w:p w:rsidR="00343002" w:rsidRDefault="00343002">
      <w:pPr>
        <w:pStyle w:val="ConsPlusNormal"/>
        <w:spacing w:before="260"/>
        <w:ind w:firstLine="540"/>
        <w:jc w:val="both"/>
      </w:pPr>
      <w:r>
        <w:t>8) подписанную главой администрации муниципального образования (уполномоченным им лицом) информацию о наличии автомобильных дорог общего пользования местного значения, являющихся зимними автомобильными дорогами, и обеспечивающих передвижение автотранспорта в зимний период, протяженностью более 250 км;</w:t>
      </w:r>
    </w:p>
    <w:p w:rsidR="00343002" w:rsidRDefault="00343002">
      <w:pPr>
        <w:pStyle w:val="ConsPlusNormal"/>
        <w:spacing w:before="260"/>
        <w:ind w:firstLine="540"/>
        <w:jc w:val="both"/>
      </w:pPr>
      <w:r>
        <w:t xml:space="preserve">9) подписанную главой администрации муниципального образования (уполномоченным им лицом) информацию о наличии актуализированных в соответствии с </w:t>
      </w:r>
      <w:hyperlink r:id="rId84" w:history="1">
        <w:r>
          <w:rPr>
            <w:color w:val="0000FF"/>
          </w:rPr>
          <w:t>Законом</w:t>
        </w:r>
      </w:hyperlink>
      <w:r>
        <w:t xml:space="preserve"> края от 23.09.2019 N 7-2784 "О порядке определения границ прилегающих территорий в Красноярском крае" правил благоустройства территории муниципального образования;</w:t>
      </w:r>
    </w:p>
    <w:p w:rsidR="00343002" w:rsidRDefault="00343002">
      <w:pPr>
        <w:pStyle w:val="ConsPlusNormal"/>
        <w:jc w:val="both"/>
      </w:pPr>
      <w:r>
        <w:t>(</w:t>
      </w:r>
      <w:proofErr w:type="spellStart"/>
      <w:r>
        <w:t>пп</w:t>
      </w:r>
      <w:proofErr w:type="spellEnd"/>
      <w:r>
        <w:t xml:space="preserve">. 9 введен </w:t>
      </w:r>
      <w:hyperlink r:id="rId85" w:history="1">
        <w:r>
          <w:rPr>
            <w:color w:val="0000FF"/>
          </w:rPr>
          <w:t>Постановлением</w:t>
        </w:r>
      </w:hyperlink>
      <w:r>
        <w:t xml:space="preserve"> Правительства Красноярского края от 04.05.2021 N 273-п)</w:t>
      </w:r>
    </w:p>
    <w:p w:rsidR="00343002" w:rsidRDefault="00343002">
      <w:pPr>
        <w:pStyle w:val="ConsPlusNormal"/>
        <w:spacing w:before="260"/>
        <w:ind w:firstLine="540"/>
        <w:jc w:val="both"/>
      </w:pPr>
      <w:r>
        <w:t>10) подписанную главой администрации муниципального образования (уполномоченным им лицом) информацию о наличии объекта транспортной инфраструктуры, в отношении которого планируется разработка проектной документации на строительство или реконструкцию.</w:t>
      </w:r>
    </w:p>
    <w:p w:rsidR="00343002" w:rsidRDefault="00343002">
      <w:pPr>
        <w:pStyle w:val="ConsPlusNormal"/>
        <w:jc w:val="both"/>
      </w:pPr>
      <w:r>
        <w:t>(</w:t>
      </w:r>
      <w:proofErr w:type="spellStart"/>
      <w:r>
        <w:t>пп</w:t>
      </w:r>
      <w:proofErr w:type="spellEnd"/>
      <w:r>
        <w:t xml:space="preserve">. 10 введен </w:t>
      </w:r>
      <w:hyperlink r:id="rId86" w:history="1">
        <w:r>
          <w:rPr>
            <w:color w:val="0000FF"/>
          </w:rPr>
          <w:t>Постановлением</w:t>
        </w:r>
      </w:hyperlink>
      <w:r>
        <w:t xml:space="preserve"> Правительства Красноярского края от 04.05.2021 N 273-п)</w:t>
      </w:r>
    </w:p>
    <w:p w:rsidR="00343002" w:rsidRDefault="00343002">
      <w:pPr>
        <w:pStyle w:val="ConsPlusNormal"/>
        <w:spacing w:before="260"/>
        <w:ind w:firstLine="540"/>
        <w:jc w:val="both"/>
      </w:pPr>
      <w:r>
        <w:t xml:space="preserve">7. Министерство в течение 3 рабочих дней со дня принятия документов, указанных в </w:t>
      </w:r>
      <w:hyperlink w:anchor="P717" w:history="1">
        <w:r>
          <w:rPr>
            <w:color w:val="0000FF"/>
          </w:rPr>
          <w:t>пункте 6</w:t>
        </w:r>
      </w:hyperlink>
      <w:r>
        <w:t xml:space="preserve"> Порядка, осуществляет их регистрацию и проверку на предмет комплектности.</w:t>
      </w:r>
    </w:p>
    <w:p w:rsidR="00343002" w:rsidRDefault="00343002">
      <w:pPr>
        <w:pStyle w:val="ConsPlusNormal"/>
        <w:spacing w:before="260"/>
        <w:ind w:firstLine="540"/>
        <w:jc w:val="both"/>
      </w:pPr>
      <w:r>
        <w:t xml:space="preserve">Документы на участие в конкурсном отборе, полученные по окончании сроков приема документов, указанных в </w:t>
      </w:r>
      <w:hyperlink w:anchor="P713" w:history="1">
        <w:r>
          <w:rPr>
            <w:color w:val="0000FF"/>
          </w:rPr>
          <w:t>пунктах 4</w:t>
        </w:r>
      </w:hyperlink>
      <w:r>
        <w:t xml:space="preserve">, </w:t>
      </w:r>
      <w:hyperlink w:anchor="P716" w:history="1">
        <w:r>
          <w:rPr>
            <w:color w:val="0000FF"/>
          </w:rPr>
          <w:t>5</w:t>
        </w:r>
      </w:hyperlink>
      <w:r>
        <w:t xml:space="preserve"> Порядка, или в случае представления документов не в полном объеме, Министерством не рассматриваются и не возвращаются.</w:t>
      </w:r>
    </w:p>
    <w:p w:rsidR="00343002" w:rsidRDefault="00343002">
      <w:pPr>
        <w:pStyle w:val="ConsPlusNormal"/>
        <w:spacing w:before="260"/>
        <w:ind w:firstLine="540"/>
        <w:jc w:val="both"/>
      </w:pPr>
      <w:r>
        <w:t xml:space="preserve">Министерство представляет заявки с прилагаемыми к ним документами по результатам их анализа в конкурсную комиссию по подготовке предложений о распределении субсидий бюджетам муниципальных образований на финансирование мероприятий, предусмотренных </w:t>
      </w:r>
      <w:hyperlink r:id="rId87" w:history="1">
        <w:r>
          <w:rPr>
            <w:color w:val="0000FF"/>
          </w:rPr>
          <w:t>пунктами 2.2</w:t>
        </w:r>
      </w:hyperlink>
      <w:r>
        <w:t xml:space="preserve">, </w:t>
      </w:r>
      <w:hyperlink r:id="rId88" w:history="1">
        <w:r>
          <w:rPr>
            <w:color w:val="0000FF"/>
          </w:rPr>
          <w:t>2.5</w:t>
        </w:r>
      </w:hyperlink>
      <w:r>
        <w:t xml:space="preserve"> и </w:t>
      </w:r>
      <w:hyperlink r:id="rId89" w:history="1">
        <w:r>
          <w:rPr>
            <w:color w:val="0000FF"/>
          </w:rPr>
          <w:t>2.6</w:t>
        </w:r>
      </w:hyperlink>
      <w:r>
        <w:t xml:space="preserve"> приложения к подпрограмме "Дороги Красноярья" и </w:t>
      </w:r>
      <w:hyperlink r:id="rId90" w:history="1">
        <w:r>
          <w:rPr>
            <w:color w:val="0000FF"/>
          </w:rPr>
          <w:t>пунктом 5.3</w:t>
        </w:r>
      </w:hyperlink>
      <w:r>
        <w:t xml:space="preserve"> приложения к подпрограмме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утвержденной Постановлением Правительства Красноярского края от 20.04.2020 N 254-п (далее - Комиссия), в течение 10 рабочих дней со дня завершения сроков подачи заявок, указанных в </w:t>
      </w:r>
      <w:hyperlink w:anchor="P713" w:history="1">
        <w:r>
          <w:rPr>
            <w:color w:val="0000FF"/>
          </w:rPr>
          <w:t>пунктах 4</w:t>
        </w:r>
      </w:hyperlink>
      <w:r>
        <w:t xml:space="preserve"> или </w:t>
      </w:r>
      <w:hyperlink w:anchor="P716" w:history="1">
        <w:r>
          <w:rPr>
            <w:color w:val="0000FF"/>
          </w:rPr>
          <w:t>5</w:t>
        </w:r>
      </w:hyperlink>
      <w:r>
        <w:t xml:space="preserve"> Порядка.</w:t>
      </w:r>
    </w:p>
    <w:p w:rsidR="00343002" w:rsidRDefault="00343002">
      <w:pPr>
        <w:pStyle w:val="ConsPlusNormal"/>
        <w:jc w:val="both"/>
      </w:pPr>
      <w:r>
        <w:t xml:space="preserve">(в ред. </w:t>
      </w:r>
      <w:hyperlink r:id="rId91"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bookmarkStart w:id="36" w:name="P734"/>
      <w:bookmarkEnd w:id="36"/>
      <w:r>
        <w:lastRenderedPageBreak/>
        <w:t>8. Оценка заявок осуществляется Комиссией в течение 5 рабочих дней после получения заявок и прилагаемых к ним документов от Министерства на основании следующих критериев отбора:</w:t>
      </w:r>
    </w:p>
    <w:p w:rsidR="00343002" w:rsidRDefault="003430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96"/>
        <w:gridCol w:w="1561"/>
        <w:gridCol w:w="988"/>
      </w:tblGrid>
      <w:tr w:rsidR="00343002">
        <w:tc>
          <w:tcPr>
            <w:tcW w:w="624" w:type="dxa"/>
          </w:tcPr>
          <w:p w:rsidR="00343002" w:rsidRDefault="00343002">
            <w:pPr>
              <w:pStyle w:val="ConsPlusNormal"/>
              <w:jc w:val="center"/>
            </w:pPr>
            <w:r>
              <w:t>N п/п</w:t>
            </w:r>
          </w:p>
        </w:tc>
        <w:tc>
          <w:tcPr>
            <w:tcW w:w="5896" w:type="dxa"/>
          </w:tcPr>
          <w:p w:rsidR="00343002" w:rsidRDefault="00343002">
            <w:pPr>
              <w:pStyle w:val="ConsPlusNormal"/>
              <w:jc w:val="center"/>
            </w:pPr>
            <w:r>
              <w:t>Наименование критерия</w:t>
            </w:r>
          </w:p>
        </w:tc>
        <w:tc>
          <w:tcPr>
            <w:tcW w:w="1561" w:type="dxa"/>
          </w:tcPr>
          <w:p w:rsidR="00343002" w:rsidRDefault="00343002">
            <w:pPr>
              <w:pStyle w:val="ConsPlusNormal"/>
              <w:jc w:val="center"/>
            </w:pPr>
            <w:r>
              <w:t>Показатель</w:t>
            </w:r>
          </w:p>
        </w:tc>
        <w:tc>
          <w:tcPr>
            <w:tcW w:w="988" w:type="dxa"/>
          </w:tcPr>
          <w:p w:rsidR="00343002" w:rsidRDefault="00343002">
            <w:pPr>
              <w:pStyle w:val="ConsPlusNormal"/>
              <w:jc w:val="center"/>
            </w:pPr>
            <w:r>
              <w:t>Баллы</w:t>
            </w:r>
          </w:p>
        </w:tc>
      </w:tr>
      <w:tr w:rsidR="00343002">
        <w:tc>
          <w:tcPr>
            <w:tcW w:w="624" w:type="dxa"/>
          </w:tcPr>
          <w:p w:rsidR="00343002" w:rsidRDefault="00343002">
            <w:pPr>
              <w:pStyle w:val="ConsPlusNormal"/>
              <w:jc w:val="center"/>
            </w:pPr>
            <w:r>
              <w:t>1</w:t>
            </w:r>
          </w:p>
        </w:tc>
        <w:tc>
          <w:tcPr>
            <w:tcW w:w="5896" w:type="dxa"/>
          </w:tcPr>
          <w:p w:rsidR="00343002" w:rsidRDefault="00343002">
            <w:pPr>
              <w:pStyle w:val="ConsPlusNormal"/>
              <w:jc w:val="center"/>
            </w:pPr>
            <w:r>
              <w:t>2</w:t>
            </w:r>
          </w:p>
        </w:tc>
        <w:tc>
          <w:tcPr>
            <w:tcW w:w="1561" w:type="dxa"/>
          </w:tcPr>
          <w:p w:rsidR="00343002" w:rsidRDefault="00343002">
            <w:pPr>
              <w:pStyle w:val="ConsPlusNormal"/>
              <w:jc w:val="center"/>
            </w:pPr>
            <w:r>
              <w:t>3</w:t>
            </w:r>
          </w:p>
        </w:tc>
        <w:tc>
          <w:tcPr>
            <w:tcW w:w="988" w:type="dxa"/>
          </w:tcPr>
          <w:p w:rsidR="00343002" w:rsidRDefault="00343002">
            <w:pPr>
              <w:pStyle w:val="ConsPlusNormal"/>
              <w:jc w:val="center"/>
            </w:pPr>
            <w:r>
              <w:t>4</w:t>
            </w:r>
          </w:p>
        </w:tc>
      </w:tr>
      <w:tr w:rsidR="00343002">
        <w:tc>
          <w:tcPr>
            <w:tcW w:w="624" w:type="dxa"/>
            <w:vMerge w:val="restart"/>
          </w:tcPr>
          <w:p w:rsidR="00343002" w:rsidRDefault="00343002">
            <w:pPr>
              <w:pStyle w:val="ConsPlusNormal"/>
            </w:pPr>
            <w:r>
              <w:t>1</w:t>
            </w:r>
          </w:p>
        </w:tc>
        <w:tc>
          <w:tcPr>
            <w:tcW w:w="5896" w:type="dxa"/>
            <w:vMerge w:val="restart"/>
          </w:tcPr>
          <w:p w:rsidR="00343002" w:rsidRDefault="00343002">
            <w:pPr>
              <w:pStyle w:val="ConsPlusNormal"/>
            </w:pPr>
            <w:r>
              <w:t>Проведение на территории муниципального образования мероприятий, имеющих общественное и культурное значение, включая национально-культурные и (или) религиозные мероприятия, международные фестивали этнической музыки и ремесел и другие</w:t>
            </w:r>
          </w:p>
        </w:tc>
        <w:tc>
          <w:tcPr>
            <w:tcW w:w="1561" w:type="dxa"/>
          </w:tcPr>
          <w:p w:rsidR="00343002" w:rsidRDefault="00343002">
            <w:pPr>
              <w:pStyle w:val="ConsPlusNormal"/>
            </w:pPr>
            <w:r>
              <w:t>нет</w:t>
            </w:r>
          </w:p>
        </w:tc>
        <w:tc>
          <w:tcPr>
            <w:tcW w:w="988" w:type="dxa"/>
          </w:tcPr>
          <w:p w:rsidR="00343002" w:rsidRDefault="00343002">
            <w:pPr>
              <w:pStyle w:val="ConsPlusNormal"/>
              <w:jc w:val="center"/>
            </w:pPr>
            <w:r>
              <w:t>1</w:t>
            </w:r>
          </w:p>
        </w:tc>
      </w:tr>
      <w:tr w:rsidR="00343002">
        <w:tc>
          <w:tcPr>
            <w:tcW w:w="624" w:type="dxa"/>
            <w:vMerge/>
          </w:tcPr>
          <w:p w:rsidR="00343002" w:rsidRDefault="00343002"/>
        </w:tc>
        <w:tc>
          <w:tcPr>
            <w:tcW w:w="5896" w:type="dxa"/>
            <w:vMerge/>
          </w:tcPr>
          <w:p w:rsidR="00343002" w:rsidRDefault="00343002"/>
        </w:tc>
        <w:tc>
          <w:tcPr>
            <w:tcW w:w="1561" w:type="dxa"/>
          </w:tcPr>
          <w:p w:rsidR="00343002" w:rsidRDefault="00343002">
            <w:pPr>
              <w:pStyle w:val="ConsPlusNormal"/>
            </w:pPr>
            <w:r>
              <w:t>да</w:t>
            </w:r>
          </w:p>
        </w:tc>
        <w:tc>
          <w:tcPr>
            <w:tcW w:w="988" w:type="dxa"/>
          </w:tcPr>
          <w:p w:rsidR="00343002" w:rsidRDefault="00343002">
            <w:pPr>
              <w:pStyle w:val="ConsPlusNormal"/>
              <w:jc w:val="center"/>
            </w:pPr>
            <w:r>
              <w:t>2</w:t>
            </w:r>
          </w:p>
        </w:tc>
      </w:tr>
      <w:tr w:rsidR="00343002">
        <w:tc>
          <w:tcPr>
            <w:tcW w:w="624" w:type="dxa"/>
            <w:vMerge w:val="restart"/>
          </w:tcPr>
          <w:p w:rsidR="00343002" w:rsidRDefault="00343002">
            <w:pPr>
              <w:pStyle w:val="ConsPlusNormal"/>
            </w:pPr>
            <w:r>
              <w:t>2</w:t>
            </w:r>
          </w:p>
        </w:tc>
        <w:tc>
          <w:tcPr>
            <w:tcW w:w="5896" w:type="dxa"/>
            <w:vMerge w:val="restart"/>
          </w:tcPr>
          <w:p w:rsidR="00343002" w:rsidRDefault="00343002">
            <w:pPr>
              <w:pStyle w:val="ConsPlusNormal"/>
            </w:pPr>
            <w:r>
              <w:t xml:space="preserve">Проведение юбилейных мероприятий </w:t>
            </w:r>
            <w:proofErr w:type="spellStart"/>
            <w:r>
              <w:t>общекраевого</w:t>
            </w:r>
            <w:proofErr w:type="spellEnd"/>
            <w:r>
              <w:t xml:space="preserve"> значения, включая подготовку к празднованию юбилейных дат со дня образования муниципального образования</w:t>
            </w:r>
          </w:p>
        </w:tc>
        <w:tc>
          <w:tcPr>
            <w:tcW w:w="1561" w:type="dxa"/>
          </w:tcPr>
          <w:p w:rsidR="00343002" w:rsidRDefault="00343002">
            <w:pPr>
              <w:pStyle w:val="ConsPlusNormal"/>
            </w:pPr>
            <w:r>
              <w:t>нет</w:t>
            </w:r>
          </w:p>
        </w:tc>
        <w:tc>
          <w:tcPr>
            <w:tcW w:w="988" w:type="dxa"/>
          </w:tcPr>
          <w:p w:rsidR="00343002" w:rsidRDefault="00343002">
            <w:pPr>
              <w:pStyle w:val="ConsPlusNormal"/>
              <w:jc w:val="center"/>
            </w:pPr>
            <w:r>
              <w:t>1</w:t>
            </w:r>
          </w:p>
        </w:tc>
      </w:tr>
      <w:tr w:rsidR="00343002">
        <w:tc>
          <w:tcPr>
            <w:tcW w:w="624" w:type="dxa"/>
            <w:vMerge/>
          </w:tcPr>
          <w:p w:rsidR="00343002" w:rsidRDefault="00343002"/>
        </w:tc>
        <w:tc>
          <w:tcPr>
            <w:tcW w:w="5896" w:type="dxa"/>
            <w:vMerge/>
          </w:tcPr>
          <w:p w:rsidR="00343002" w:rsidRDefault="00343002"/>
        </w:tc>
        <w:tc>
          <w:tcPr>
            <w:tcW w:w="1561" w:type="dxa"/>
          </w:tcPr>
          <w:p w:rsidR="00343002" w:rsidRDefault="00343002">
            <w:pPr>
              <w:pStyle w:val="ConsPlusNormal"/>
            </w:pPr>
            <w:r>
              <w:t>да</w:t>
            </w:r>
          </w:p>
        </w:tc>
        <w:tc>
          <w:tcPr>
            <w:tcW w:w="988" w:type="dxa"/>
          </w:tcPr>
          <w:p w:rsidR="00343002" w:rsidRDefault="00343002">
            <w:pPr>
              <w:pStyle w:val="ConsPlusNormal"/>
              <w:jc w:val="center"/>
            </w:pPr>
            <w:r>
              <w:t>2</w:t>
            </w:r>
          </w:p>
        </w:tc>
      </w:tr>
      <w:tr w:rsidR="00343002">
        <w:tc>
          <w:tcPr>
            <w:tcW w:w="624" w:type="dxa"/>
            <w:vMerge w:val="restart"/>
          </w:tcPr>
          <w:p w:rsidR="00343002" w:rsidRDefault="00343002">
            <w:pPr>
              <w:pStyle w:val="ConsPlusNormal"/>
            </w:pPr>
            <w:r>
              <w:t>3</w:t>
            </w:r>
          </w:p>
        </w:tc>
        <w:tc>
          <w:tcPr>
            <w:tcW w:w="5896" w:type="dxa"/>
            <w:vMerge w:val="restart"/>
          </w:tcPr>
          <w:p w:rsidR="00343002" w:rsidRDefault="00343002">
            <w:pPr>
              <w:pStyle w:val="ConsPlusNormal"/>
            </w:pPr>
            <w:r>
              <w:t>Наличие на территории муниципального образования промышленных объектов, оказывающих влияние на экономическое развитие муниципального образования</w:t>
            </w:r>
          </w:p>
        </w:tc>
        <w:tc>
          <w:tcPr>
            <w:tcW w:w="1561" w:type="dxa"/>
          </w:tcPr>
          <w:p w:rsidR="00343002" w:rsidRDefault="00343002">
            <w:pPr>
              <w:pStyle w:val="ConsPlusNormal"/>
            </w:pPr>
            <w:r>
              <w:t>нет</w:t>
            </w:r>
          </w:p>
        </w:tc>
        <w:tc>
          <w:tcPr>
            <w:tcW w:w="988" w:type="dxa"/>
          </w:tcPr>
          <w:p w:rsidR="00343002" w:rsidRDefault="00343002">
            <w:pPr>
              <w:pStyle w:val="ConsPlusNormal"/>
              <w:jc w:val="center"/>
            </w:pPr>
            <w:r>
              <w:t>1</w:t>
            </w:r>
          </w:p>
        </w:tc>
      </w:tr>
      <w:tr w:rsidR="00343002">
        <w:tc>
          <w:tcPr>
            <w:tcW w:w="624" w:type="dxa"/>
            <w:vMerge/>
          </w:tcPr>
          <w:p w:rsidR="00343002" w:rsidRDefault="00343002"/>
        </w:tc>
        <w:tc>
          <w:tcPr>
            <w:tcW w:w="5896" w:type="dxa"/>
            <w:vMerge/>
          </w:tcPr>
          <w:p w:rsidR="00343002" w:rsidRDefault="00343002"/>
        </w:tc>
        <w:tc>
          <w:tcPr>
            <w:tcW w:w="1561" w:type="dxa"/>
          </w:tcPr>
          <w:p w:rsidR="00343002" w:rsidRDefault="00343002">
            <w:pPr>
              <w:pStyle w:val="ConsPlusNormal"/>
            </w:pPr>
            <w:r>
              <w:t>да</w:t>
            </w:r>
          </w:p>
        </w:tc>
        <w:tc>
          <w:tcPr>
            <w:tcW w:w="988" w:type="dxa"/>
          </w:tcPr>
          <w:p w:rsidR="00343002" w:rsidRDefault="00343002">
            <w:pPr>
              <w:pStyle w:val="ConsPlusNormal"/>
              <w:jc w:val="center"/>
            </w:pPr>
            <w:r>
              <w:t>2</w:t>
            </w:r>
          </w:p>
        </w:tc>
      </w:tr>
      <w:tr w:rsidR="00343002">
        <w:tc>
          <w:tcPr>
            <w:tcW w:w="624" w:type="dxa"/>
            <w:vMerge w:val="restart"/>
          </w:tcPr>
          <w:p w:rsidR="00343002" w:rsidRDefault="00343002">
            <w:pPr>
              <w:pStyle w:val="ConsPlusNormal"/>
            </w:pPr>
            <w:r>
              <w:t>4</w:t>
            </w:r>
          </w:p>
        </w:tc>
        <w:tc>
          <w:tcPr>
            <w:tcW w:w="5896" w:type="dxa"/>
            <w:vMerge w:val="restart"/>
          </w:tcPr>
          <w:p w:rsidR="00343002" w:rsidRDefault="00343002">
            <w:pPr>
              <w:pStyle w:val="ConsPlusNormal"/>
            </w:pPr>
            <w:r>
              <w:t>Наличие включенных автомобильных дорог общего пользования местного значения, на которых планируется проведение работ по строительству, реконструкции, капитальному ремонту, в МКПР и (или) автомобильных дорог общего пользования местного значения, на которых планируется проведение работ по ремонту, обеспечивающих транспортное сообщение до объектов, запланированных к реализации в рамках МКПР</w:t>
            </w:r>
          </w:p>
        </w:tc>
        <w:tc>
          <w:tcPr>
            <w:tcW w:w="1561" w:type="dxa"/>
          </w:tcPr>
          <w:p w:rsidR="00343002" w:rsidRDefault="00343002">
            <w:pPr>
              <w:pStyle w:val="ConsPlusNormal"/>
            </w:pPr>
            <w:r>
              <w:t>нет</w:t>
            </w:r>
          </w:p>
        </w:tc>
        <w:tc>
          <w:tcPr>
            <w:tcW w:w="988" w:type="dxa"/>
          </w:tcPr>
          <w:p w:rsidR="00343002" w:rsidRDefault="00343002">
            <w:pPr>
              <w:pStyle w:val="ConsPlusNormal"/>
              <w:jc w:val="center"/>
            </w:pPr>
            <w:r>
              <w:t>1</w:t>
            </w:r>
          </w:p>
        </w:tc>
      </w:tr>
      <w:tr w:rsidR="00343002">
        <w:tc>
          <w:tcPr>
            <w:tcW w:w="624" w:type="dxa"/>
            <w:vMerge/>
          </w:tcPr>
          <w:p w:rsidR="00343002" w:rsidRDefault="00343002"/>
        </w:tc>
        <w:tc>
          <w:tcPr>
            <w:tcW w:w="5896" w:type="dxa"/>
            <w:vMerge/>
          </w:tcPr>
          <w:p w:rsidR="00343002" w:rsidRDefault="00343002"/>
        </w:tc>
        <w:tc>
          <w:tcPr>
            <w:tcW w:w="1561" w:type="dxa"/>
          </w:tcPr>
          <w:p w:rsidR="00343002" w:rsidRDefault="00343002">
            <w:pPr>
              <w:pStyle w:val="ConsPlusNormal"/>
            </w:pPr>
            <w:r>
              <w:t>да</w:t>
            </w:r>
          </w:p>
        </w:tc>
        <w:tc>
          <w:tcPr>
            <w:tcW w:w="988" w:type="dxa"/>
          </w:tcPr>
          <w:p w:rsidR="00343002" w:rsidRDefault="00343002">
            <w:pPr>
              <w:pStyle w:val="ConsPlusNormal"/>
              <w:jc w:val="center"/>
            </w:pPr>
            <w:r>
              <w:t>2</w:t>
            </w:r>
          </w:p>
        </w:tc>
      </w:tr>
      <w:tr w:rsidR="00343002">
        <w:tc>
          <w:tcPr>
            <w:tcW w:w="624" w:type="dxa"/>
            <w:vMerge w:val="restart"/>
          </w:tcPr>
          <w:p w:rsidR="00343002" w:rsidRDefault="00343002">
            <w:pPr>
              <w:pStyle w:val="ConsPlusNormal"/>
            </w:pPr>
            <w:r>
              <w:t>5</w:t>
            </w:r>
          </w:p>
        </w:tc>
        <w:tc>
          <w:tcPr>
            <w:tcW w:w="5896" w:type="dxa"/>
            <w:vMerge w:val="restart"/>
          </w:tcPr>
          <w:p w:rsidR="00343002" w:rsidRDefault="00343002">
            <w:pPr>
              <w:pStyle w:val="ConsPlusNormal"/>
            </w:pPr>
            <w:r>
              <w:t>Наличие на участках автомобильных дорог общего пользования местного значения, запланированных к строительству, реконструкции, капитальному ремонту и ремонту автомобильных дорог общего пользования местного значения на средства субсидии в текущем финансовом году, объектов инфраструктуры общеобразовательных организаций, медицинских организаций, спортивных организаций, организаций культуры, организаций социального обслуживания граждан</w:t>
            </w:r>
          </w:p>
        </w:tc>
        <w:tc>
          <w:tcPr>
            <w:tcW w:w="1561" w:type="dxa"/>
          </w:tcPr>
          <w:p w:rsidR="00343002" w:rsidRDefault="00343002">
            <w:pPr>
              <w:pStyle w:val="ConsPlusNormal"/>
            </w:pPr>
            <w:r>
              <w:t>нет</w:t>
            </w:r>
          </w:p>
        </w:tc>
        <w:tc>
          <w:tcPr>
            <w:tcW w:w="988" w:type="dxa"/>
          </w:tcPr>
          <w:p w:rsidR="00343002" w:rsidRDefault="00343002">
            <w:pPr>
              <w:pStyle w:val="ConsPlusNormal"/>
              <w:jc w:val="center"/>
            </w:pPr>
            <w:r>
              <w:t>1</w:t>
            </w:r>
          </w:p>
        </w:tc>
      </w:tr>
      <w:tr w:rsidR="00343002">
        <w:tc>
          <w:tcPr>
            <w:tcW w:w="624" w:type="dxa"/>
            <w:vMerge/>
          </w:tcPr>
          <w:p w:rsidR="00343002" w:rsidRDefault="00343002"/>
        </w:tc>
        <w:tc>
          <w:tcPr>
            <w:tcW w:w="5896" w:type="dxa"/>
            <w:vMerge/>
          </w:tcPr>
          <w:p w:rsidR="00343002" w:rsidRDefault="00343002"/>
        </w:tc>
        <w:tc>
          <w:tcPr>
            <w:tcW w:w="1561" w:type="dxa"/>
          </w:tcPr>
          <w:p w:rsidR="00343002" w:rsidRDefault="00343002">
            <w:pPr>
              <w:pStyle w:val="ConsPlusNormal"/>
            </w:pPr>
            <w:r>
              <w:t>да</w:t>
            </w:r>
          </w:p>
        </w:tc>
        <w:tc>
          <w:tcPr>
            <w:tcW w:w="988" w:type="dxa"/>
          </w:tcPr>
          <w:p w:rsidR="00343002" w:rsidRDefault="00343002">
            <w:pPr>
              <w:pStyle w:val="ConsPlusNormal"/>
              <w:jc w:val="center"/>
            </w:pPr>
            <w:r>
              <w:t>2</w:t>
            </w:r>
          </w:p>
        </w:tc>
      </w:tr>
      <w:tr w:rsidR="00343002">
        <w:tc>
          <w:tcPr>
            <w:tcW w:w="624" w:type="dxa"/>
            <w:vMerge w:val="restart"/>
          </w:tcPr>
          <w:p w:rsidR="00343002" w:rsidRDefault="00343002">
            <w:pPr>
              <w:pStyle w:val="ConsPlusNormal"/>
            </w:pPr>
            <w:r>
              <w:t>6</w:t>
            </w:r>
          </w:p>
        </w:tc>
        <w:tc>
          <w:tcPr>
            <w:tcW w:w="5896" w:type="dxa"/>
            <w:vMerge w:val="restart"/>
          </w:tcPr>
          <w:p w:rsidR="00343002" w:rsidRDefault="00343002">
            <w:pPr>
              <w:pStyle w:val="ConsPlusNormal"/>
            </w:pPr>
            <w:r>
              <w:t xml:space="preserve">Наличие автомобильных дорог (участков дорог) общего пользования местного значения, обеспечивающих передвижение транзитного </w:t>
            </w:r>
            <w:r>
              <w:lastRenderedPageBreak/>
              <w:t>автотранспорта</w:t>
            </w:r>
          </w:p>
        </w:tc>
        <w:tc>
          <w:tcPr>
            <w:tcW w:w="1561" w:type="dxa"/>
          </w:tcPr>
          <w:p w:rsidR="00343002" w:rsidRDefault="00343002">
            <w:pPr>
              <w:pStyle w:val="ConsPlusNormal"/>
            </w:pPr>
            <w:r>
              <w:lastRenderedPageBreak/>
              <w:t>нет</w:t>
            </w:r>
          </w:p>
        </w:tc>
        <w:tc>
          <w:tcPr>
            <w:tcW w:w="988" w:type="dxa"/>
          </w:tcPr>
          <w:p w:rsidR="00343002" w:rsidRDefault="00343002">
            <w:pPr>
              <w:pStyle w:val="ConsPlusNormal"/>
              <w:jc w:val="center"/>
            </w:pPr>
            <w:r>
              <w:t>1</w:t>
            </w:r>
          </w:p>
        </w:tc>
      </w:tr>
      <w:tr w:rsidR="00343002">
        <w:tc>
          <w:tcPr>
            <w:tcW w:w="624" w:type="dxa"/>
            <w:vMerge/>
          </w:tcPr>
          <w:p w:rsidR="00343002" w:rsidRDefault="00343002"/>
        </w:tc>
        <w:tc>
          <w:tcPr>
            <w:tcW w:w="5896" w:type="dxa"/>
            <w:vMerge/>
          </w:tcPr>
          <w:p w:rsidR="00343002" w:rsidRDefault="00343002"/>
        </w:tc>
        <w:tc>
          <w:tcPr>
            <w:tcW w:w="1561" w:type="dxa"/>
          </w:tcPr>
          <w:p w:rsidR="00343002" w:rsidRDefault="00343002">
            <w:pPr>
              <w:pStyle w:val="ConsPlusNormal"/>
            </w:pPr>
            <w:r>
              <w:t>да</w:t>
            </w:r>
          </w:p>
        </w:tc>
        <w:tc>
          <w:tcPr>
            <w:tcW w:w="988" w:type="dxa"/>
          </w:tcPr>
          <w:p w:rsidR="00343002" w:rsidRDefault="00343002">
            <w:pPr>
              <w:pStyle w:val="ConsPlusNormal"/>
              <w:jc w:val="center"/>
            </w:pPr>
            <w:r>
              <w:t>2</w:t>
            </w:r>
          </w:p>
        </w:tc>
      </w:tr>
      <w:tr w:rsidR="00343002">
        <w:tc>
          <w:tcPr>
            <w:tcW w:w="624" w:type="dxa"/>
            <w:vMerge w:val="restart"/>
            <w:tcBorders>
              <w:bottom w:val="nil"/>
            </w:tcBorders>
          </w:tcPr>
          <w:p w:rsidR="00343002" w:rsidRDefault="00343002">
            <w:pPr>
              <w:pStyle w:val="ConsPlusNormal"/>
            </w:pPr>
            <w:r>
              <w:t>7</w:t>
            </w:r>
          </w:p>
        </w:tc>
        <w:tc>
          <w:tcPr>
            <w:tcW w:w="5896" w:type="dxa"/>
            <w:vMerge w:val="restart"/>
            <w:tcBorders>
              <w:bottom w:val="nil"/>
            </w:tcBorders>
          </w:tcPr>
          <w:p w:rsidR="00343002" w:rsidRDefault="00343002">
            <w:pPr>
              <w:pStyle w:val="ConsPlusNormal"/>
            </w:pPr>
            <w:r>
              <w:t>Наличие автомобильных дорог общего пользования местного значения, являющихся зимними автомобильными дорогами, и обеспечивающих передвижение транспорта в зимний период, протяженностью более 280 км</w:t>
            </w:r>
          </w:p>
        </w:tc>
        <w:tc>
          <w:tcPr>
            <w:tcW w:w="1561" w:type="dxa"/>
          </w:tcPr>
          <w:p w:rsidR="00343002" w:rsidRDefault="00343002">
            <w:pPr>
              <w:pStyle w:val="ConsPlusNormal"/>
            </w:pPr>
            <w:r>
              <w:t>нет</w:t>
            </w:r>
          </w:p>
        </w:tc>
        <w:tc>
          <w:tcPr>
            <w:tcW w:w="988" w:type="dxa"/>
          </w:tcPr>
          <w:p w:rsidR="00343002" w:rsidRDefault="00343002">
            <w:pPr>
              <w:pStyle w:val="ConsPlusNormal"/>
              <w:jc w:val="center"/>
            </w:pPr>
            <w:r>
              <w:t>0</w:t>
            </w:r>
          </w:p>
        </w:tc>
      </w:tr>
      <w:tr w:rsidR="00343002">
        <w:tblPrEx>
          <w:tblBorders>
            <w:insideH w:val="nil"/>
          </w:tblBorders>
        </w:tblPrEx>
        <w:tc>
          <w:tcPr>
            <w:tcW w:w="624" w:type="dxa"/>
            <w:vMerge/>
            <w:tcBorders>
              <w:bottom w:val="nil"/>
            </w:tcBorders>
          </w:tcPr>
          <w:p w:rsidR="00343002" w:rsidRDefault="00343002"/>
        </w:tc>
        <w:tc>
          <w:tcPr>
            <w:tcW w:w="5896" w:type="dxa"/>
            <w:vMerge/>
            <w:tcBorders>
              <w:bottom w:val="nil"/>
            </w:tcBorders>
          </w:tcPr>
          <w:p w:rsidR="00343002" w:rsidRDefault="00343002"/>
        </w:tc>
        <w:tc>
          <w:tcPr>
            <w:tcW w:w="1561" w:type="dxa"/>
            <w:tcBorders>
              <w:bottom w:val="nil"/>
            </w:tcBorders>
          </w:tcPr>
          <w:p w:rsidR="00343002" w:rsidRDefault="00343002">
            <w:pPr>
              <w:pStyle w:val="ConsPlusNormal"/>
            </w:pPr>
            <w:r>
              <w:t>да</w:t>
            </w:r>
          </w:p>
        </w:tc>
        <w:tc>
          <w:tcPr>
            <w:tcW w:w="988" w:type="dxa"/>
            <w:tcBorders>
              <w:bottom w:val="nil"/>
            </w:tcBorders>
          </w:tcPr>
          <w:p w:rsidR="00343002" w:rsidRDefault="00343002">
            <w:pPr>
              <w:pStyle w:val="ConsPlusNormal"/>
              <w:jc w:val="center"/>
            </w:pPr>
            <w:r>
              <w:t>2</w:t>
            </w:r>
          </w:p>
        </w:tc>
      </w:tr>
      <w:tr w:rsidR="00343002">
        <w:tblPrEx>
          <w:tblBorders>
            <w:insideH w:val="nil"/>
          </w:tblBorders>
        </w:tblPrEx>
        <w:tc>
          <w:tcPr>
            <w:tcW w:w="9069" w:type="dxa"/>
            <w:gridSpan w:val="4"/>
            <w:tcBorders>
              <w:top w:val="nil"/>
            </w:tcBorders>
          </w:tcPr>
          <w:p w:rsidR="00343002" w:rsidRDefault="00343002">
            <w:pPr>
              <w:pStyle w:val="ConsPlusNormal"/>
              <w:jc w:val="both"/>
            </w:pPr>
            <w:r>
              <w:t xml:space="preserve">(п. 7 в ред. </w:t>
            </w:r>
            <w:hyperlink r:id="rId92" w:history="1">
              <w:r>
                <w:rPr>
                  <w:color w:val="0000FF"/>
                </w:rPr>
                <w:t>Постановления</w:t>
              </w:r>
            </w:hyperlink>
            <w:r>
              <w:t xml:space="preserve"> Правительства Красноярского края от 04.05.2021 N 273-п)</w:t>
            </w:r>
          </w:p>
        </w:tc>
      </w:tr>
      <w:tr w:rsidR="00343002">
        <w:tc>
          <w:tcPr>
            <w:tcW w:w="624" w:type="dxa"/>
            <w:vMerge w:val="restart"/>
            <w:tcBorders>
              <w:bottom w:val="nil"/>
            </w:tcBorders>
          </w:tcPr>
          <w:p w:rsidR="00343002" w:rsidRDefault="00343002">
            <w:pPr>
              <w:pStyle w:val="ConsPlusNormal"/>
            </w:pPr>
            <w:r>
              <w:t>8</w:t>
            </w:r>
          </w:p>
        </w:tc>
        <w:tc>
          <w:tcPr>
            <w:tcW w:w="5896" w:type="dxa"/>
            <w:vMerge w:val="restart"/>
            <w:tcBorders>
              <w:bottom w:val="nil"/>
            </w:tcBorders>
          </w:tcPr>
          <w:p w:rsidR="00343002" w:rsidRDefault="00343002">
            <w:pPr>
              <w:pStyle w:val="ConsPlusNormal"/>
            </w:pPr>
            <w:r>
              <w:t>Численность населения муниципального образования не превышает 150 тыс. человек</w:t>
            </w:r>
          </w:p>
        </w:tc>
        <w:tc>
          <w:tcPr>
            <w:tcW w:w="1561" w:type="dxa"/>
          </w:tcPr>
          <w:p w:rsidR="00343002" w:rsidRDefault="00343002">
            <w:pPr>
              <w:pStyle w:val="ConsPlusNormal"/>
            </w:pPr>
            <w:r>
              <w:t>нет</w:t>
            </w:r>
          </w:p>
        </w:tc>
        <w:tc>
          <w:tcPr>
            <w:tcW w:w="988" w:type="dxa"/>
          </w:tcPr>
          <w:p w:rsidR="00343002" w:rsidRDefault="00343002">
            <w:pPr>
              <w:pStyle w:val="ConsPlusNormal"/>
              <w:jc w:val="center"/>
            </w:pPr>
            <w:r>
              <w:t>0</w:t>
            </w:r>
          </w:p>
        </w:tc>
      </w:tr>
      <w:tr w:rsidR="00343002">
        <w:tblPrEx>
          <w:tblBorders>
            <w:insideH w:val="nil"/>
          </w:tblBorders>
        </w:tblPrEx>
        <w:tc>
          <w:tcPr>
            <w:tcW w:w="624" w:type="dxa"/>
            <w:vMerge/>
            <w:tcBorders>
              <w:bottom w:val="nil"/>
            </w:tcBorders>
          </w:tcPr>
          <w:p w:rsidR="00343002" w:rsidRDefault="00343002"/>
        </w:tc>
        <w:tc>
          <w:tcPr>
            <w:tcW w:w="5896" w:type="dxa"/>
            <w:vMerge/>
            <w:tcBorders>
              <w:bottom w:val="nil"/>
            </w:tcBorders>
          </w:tcPr>
          <w:p w:rsidR="00343002" w:rsidRDefault="00343002"/>
        </w:tc>
        <w:tc>
          <w:tcPr>
            <w:tcW w:w="1561" w:type="dxa"/>
            <w:tcBorders>
              <w:bottom w:val="nil"/>
            </w:tcBorders>
          </w:tcPr>
          <w:p w:rsidR="00343002" w:rsidRDefault="00343002">
            <w:pPr>
              <w:pStyle w:val="ConsPlusNormal"/>
            </w:pPr>
            <w:r>
              <w:t>да</w:t>
            </w:r>
          </w:p>
        </w:tc>
        <w:tc>
          <w:tcPr>
            <w:tcW w:w="988" w:type="dxa"/>
            <w:tcBorders>
              <w:bottom w:val="nil"/>
            </w:tcBorders>
          </w:tcPr>
          <w:p w:rsidR="00343002" w:rsidRDefault="00343002">
            <w:pPr>
              <w:pStyle w:val="ConsPlusNormal"/>
              <w:jc w:val="center"/>
            </w:pPr>
            <w:r>
              <w:t>2</w:t>
            </w:r>
          </w:p>
        </w:tc>
      </w:tr>
      <w:tr w:rsidR="00343002">
        <w:tblPrEx>
          <w:tblBorders>
            <w:insideH w:val="nil"/>
          </w:tblBorders>
        </w:tblPrEx>
        <w:tc>
          <w:tcPr>
            <w:tcW w:w="9069" w:type="dxa"/>
            <w:gridSpan w:val="4"/>
            <w:tcBorders>
              <w:top w:val="nil"/>
            </w:tcBorders>
          </w:tcPr>
          <w:p w:rsidR="00343002" w:rsidRDefault="00343002">
            <w:pPr>
              <w:pStyle w:val="ConsPlusNormal"/>
              <w:jc w:val="both"/>
            </w:pPr>
            <w:r>
              <w:t xml:space="preserve">(п. 8 в ред. </w:t>
            </w:r>
            <w:hyperlink r:id="rId93" w:history="1">
              <w:r>
                <w:rPr>
                  <w:color w:val="0000FF"/>
                </w:rPr>
                <w:t>Постановления</w:t>
              </w:r>
            </w:hyperlink>
            <w:r>
              <w:t xml:space="preserve"> Правительства Красноярского края от 04.05.2021 N 273-п)</w:t>
            </w:r>
          </w:p>
        </w:tc>
      </w:tr>
      <w:tr w:rsidR="00343002">
        <w:tc>
          <w:tcPr>
            <w:tcW w:w="624" w:type="dxa"/>
            <w:vMerge w:val="restart"/>
            <w:tcBorders>
              <w:bottom w:val="nil"/>
            </w:tcBorders>
          </w:tcPr>
          <w:p w:rsidR="00343002" w:rsidRDefault="00343002">
            <w:pPr>
              <w:pStyle w:val="ConsPlusNormal"/>
            </w:pPr>
            <w:r>
              <w:t>9</w:t>
            </w:r>
          </w:p>
        </w:tc>
        <w:tc>
          <w:tcPr>
            <w:tcW w:w="5896" w:type="dxa"/>
            <w:vMerge w:val="restart"/>
            <w:tcBorders>
              <w:bottom w:val="nil"/>
            </w:tcBorders>
          </w:tcPr>
          <w:p w:rsidR="00343002" w:rsidRDefault="00343002">
            <w:pPr>
              <w:pStyle w:val="ConsPlusNormal"/>
            </w:pPr>
            <w:r>
              <w:t xml:space="preserve">Наличие актуализированных в соответствии с </w:t>
            </w:r>
            <w:hyperlink r:id="rId94" w:history="1">
              <w:r>
                <w:rPr>
                  <w:color w:val="0000FF"/>
                </w:rPr>
                <w:t>Законом</w:t>
              </w:r>
            </w:hyperlink>
            <w:r>
              <w:t xml:space="preserve"> края от 23.09.2019 N 7-2784 "О порядке определения границ прилегающих территорий в Красноярском крае" правил благоустройства территории муниципального образования</w:t>
            </w:r>
          </w:p>
        </w:tc>
        <w:tc>
          <w:tcPr>
            <w:tcW w:w="1561" w:type="dxa"/>
          </w:tcPr>
          <w:p w:rsidR="00343002" w:rsidRDefault="00343002">
            <w:pPr>
              <w:pStyle w:val="ConsPlusNormal"/>
            </w:pPr>
            <w:r>
              <w:t>нет</w:t>
            </w:r>
          </w:p>
        </w:tc>
        <w:tc>
          <w:tcPr>
            <w:tcW w:w="988" w:type="dxa"/>
          </w:tcPr>
          <w:p w:rsidR="00343002" w:rsidRDefault="00343002">
            <w:pPr>
              <w:pStyle w:val="ConsPlusNormal"/>
              <w:jc w:val="center"/>
            </w:pPr>
            <w:r>
              <w:t>0</w:t>
            </w:r>
          </w:p>
        </w:tc>
      </w:tr>
      <w:tr w:rsidR="00343002">
        <w:tblPrEx>
          <w:tblBorders>
            <w:insideH w:val="nil"/>
          </w:tblBorders>
        </w:tblPrEx>
        <w:tc>
          <w:tcPr>
            <w:tcW w:w="624" w:type="dxa"/>
            <w:vMerge/>
            <w:tcBorders>
              <w:bottom w:val="nil"/>
            </w:tcBorders>
          </w:tcPr>
          <w:p w:rsidR="00343002" w:rsidRDefault="00343002"/>
        </w:tc>
        <w:tc>
          <w:tcPr>
            <w:tcW w:w="5896" w:type="dxa"/>
            <w:vMerge/>
            <w:tcBorders>
              <w:bottom w:val="nil"/>
            </w:tcBorders>
          </w:tcPr>
          <w:p w:rsidR="00343002" w:rsidRDefault="00343002"/>
        </w:tc>
        <w:tc>
          <w:tcPr>
            <w:tcW w:w="1561" w:type="dxa"/>
            <w:tcBorders>
              <w:bottom w:val="nil"/>
            </w:tcBorders>
          </w:tcPr>
          <w:p w:rsidR="00343002" w:rsidRDefault="00343002">
            <w:pPr>
              <w:pStyle w:val="ConsPlusNormal"/>
            </w:pPr>
            <w:r>
              <w:t>да</w:t>
            </w:r>
          </w:p>
        </w:tc>
        <w:tc>
          <w:tcPr>
            <w:tcW w:w="988" w:type="dxa"/>
            <w:tcBorders>
              <w:bottom w:val="nil"/>
            </w:tcBorders>
          </w:tcPr>
          <w:p w:rsidR="00343002" w:rsidRDefault="00343002">
            <w:pPr>
              <w:pStyle w:val="ConsPlusNormal"/>
              <w:jc w:val="center"/>
            </w:pPr>
            <w:r>
              <w:t>2</w:t>
            </w:r>
          </w:p>
        </w:tc>
      </w:tr>
      <w:tr w:rsidR="00343002">
        <w:tblPrEx>
          <w:tblBorders>
            <w:insideH w:val="nil"/>
          </w:tblBorders>
        </w:tblPrEx>
        <w:tc>
          <w:tcPr>
            <w:tcW w:w="9069" w:type="dxa"/>
            <w:gridSpan w:val="4"/>
            <w:tcBorders>
              <w:top w:val="nil"/>
            </w:tcBorders>
          </w:tcPr>
          <w:p w:rsidR="00343002" w:rsidRDefault="00343002">
            <w:pPr>
              <w:pStyle w:val="ConsPlusNormal"/>
              <w:jc w:val="both"/>
            </w:pPr>
            <w:r>
              <w:t xml:space="preserve">(п. 9 введен </w:t>
            </w:r>
            <w:hyperlink r:id="rId95" w:history="1">
              <w:r>
                <w:rPr>
                  <w:color w:val="0000FF"/>
                </w:rPr>
                <w:t>Постановлением</w:t>
              </w:r>
            </w:hyperlink>
            <w:r>
              <w:t xml:space="preserve"> Правительства Красноярского края от 04.05.2021 N 273-п)</w:t>
            </w:r>
          </w:p>
        </w:tc>
      </w:tr>
      <w:tr w:rsidR="00343002">
        <w:tc>
          <w:tcPr>
            <w:tcW w:w="624" w:type="dxa"/>
            <w:vMerge w:val="restart"/>
            <w:tcBorders>
              <w:bottom w:val="nil"/>
            </w:tcBorders>
          </w:tcPr>
          <w:p w:rsidR="00343002" w:rsidRDefault="00343002">
            <w:pPr>
              <w:pStyle w:val="ConsPlusNormal"/>
            </w:pPr>
            <w:r>
              <w:t>10</w:t>
            </w:r>
          </w:p>
        </w:tc>
        <w:tc>
          <w:tcPr>
            <w:tcW w:w="5896" w:type="dxa"/>
            <w:vMerge w:val="restart"/>
            <w:tcBorders>
              <w:bottom w:val="nil"/>
            </w:tcBorders>
          </w:tcPr>
          <w:p w:rsidR="00343002" w:rsidRDefault="00343002">
            <w:pPr>
              <w:pStyle w:val="ConsPlusNormal"/>
            </w:pPr>
            <w:r>
              <w:t>Наличие объекта транспортной инфраструктуры, в отношении которого планируется разработка проектной документации на строительство или реконструкцию</w:t>
            </w:r>
          </w:p>
        </w:tc>
        <w:tc>
          <w:tcPr>
            <w:tcW w:w="1561" w:type="dxa"/>
          </w:tcPr>
          <w:p w:rsidR="00343002" w:rsidRDefault="00343002">
            <w:pPr>
              <w:pStyle w:val="ConsPlusNormal"/>
            </w:pPr>
            <w:r>
              <w:t>нет</w:t>
            </w:r>
          </w:p>
        </w:tc>
        <w:tc>
          <w:tcPr>
            <w:tcW w:w="988" w:type="dxa"/>
          </w:tcPr>
          <w:p w:rsidR="00343002" w:rsidRDefault="00343002">
            <w:pPr>
              <w:pStyle w:val="ConsPlusNormal"/>
              <w:jc w:val="center"/>
            </w:pPr>
            <w:r>
              <w:t>0</w:t>
            </w:r>
          </w:p>
        </w:tc>
      </w:tr>
      <w:tr w:rsidR="00343002">
        <w:tblPrEx>
          <w:tblBorders>
            <w:insideH w:val="nil"/>
          </w:tblBorders>
        </w:tblPrEx>
        <w:tc>
          <w:tcPr>
            <w:tcW w:w="624" w:type="dxa"/>
            <w:vMerge/>
            <w:tcBorders>
              <w:bottom w:val="nil"/>
            </w:tcBorders>
          </w:tcPr>
          <w:p w:rsidR="00343002" w:rsidRDefault="00343002"/>
        </w:tc>
        <w:tc>
          <w:tcPr>
            <w:tcW w:w="5896" w:type="dxa"/>
            <w:vMerge/>
            <w:tcBorders>
              <w:bottom w:val="nil"/>
            </w:tcBorders>
          </w:tcPr>
          <w:p w:rsidR="00343002" w:rsidRDefault="00343002"/>
        </w:tc>
        <w:tc>
          <w:tcPr>
            <w:tcW w:w="1561" w:type="dxa"/>
            <w:tcBorders>
              <w:bottom w:val="nil"/>
            </w:tcBorders>
          </w:tcPr>
          <w:p w:rsidR="00343002" w:rsidRDefault="00343002">
            <w:pPr>
              <w:pStyle w:val="ConsPlusNormal"/>
            </w:pPr>
            <w:r>
              <w:t>да</w:t>
            </w:r>
          </w:p>
        </w:tc>
        <w:tc>
          <w:tcPr>
            <w:tcW w:w="988" w:type="dxa"/>
            <w:tcBorders>
              <w:bottom w:val="nil"/>
            </w:tcBorders>
          </w:tcPr>
          <w:p w:rsidR="00343002" w:rsidRDefault="00343002">
            <w:pPr>
              <w:pStyle w:val="ConsPlusNormal"/>
              <w:jc w:val="center"/>
            </w:pPr>
            <w:r>
              <w:t>2</w:t>
            </w:r>
          </w:p>
        </w:tc>
      </w:tr>
      <w:tr w:rsidR="00343002">
        <w:tblPrEx>
          <w:tblBorders>
            <w:insideH w:val="nil"/>
          </w:tblBorders>
        </w:tblPrEx>
        <w:tc>
          <w:tcPr>
            <w:tcW w:w="9069" w:type="dxa"/>
            <w:gridSpan w:val="4"/>
            <w:tcBorders>
              <w:top w:val="nil"/>
            </w:tcBorders>
          </w:tcPr>
          <w:p w:rsidR="00343002" w:rsidRDefault="00343002">
            <w:pPr>
              <w:pStyle w:val="ConsPlusNormal"/>
              <w:jc w:val="both"/>
            </w:pPr>
            <w:r>
              <w:t xml:space="preserve">(п. 10 введен </w:t>
            </w:r>
            <w:hyperlink r:id="rId96" w:history="1">
              <w:r>
                <w:rPr>
                  <w:color w:val="0000FF"/>
                </w:rPr>
                <w:t>Постановлением</w:t>
              </w:r>
            </w:hyperlink>
            <w:r>
              <w:t xml:space="preserve"> Правительства Красноярского края от 04.05.2021 N 273-п)</w:t>
            </w:r>
          </w:p>
        </w:tc>
      </w:tr>
    </w:tbl>
    <w:p w:rsidR="00343002" w:rsidRDefault="00343002">
      <w:pPr>
        <w:pStyle w:val="ConsPlusNormal"/>
        <w:jc w:val="both"/>
      </w:pPr>
    </w:p>
    <w:p w:rsidR="00343002" w:rsidRDefault="00343002">
      <w:pPr>
        <w:pStyle w:val="ConsPlusNormal"/>
        <w:ind w:firstLine="540"/>
        <w:jc w:val="both"/>
      </w:pPr>
      <w:r>
        <w:t>Каждой заявке выставляется от 0 до 2 баллов в зависимости от критерия: по первому - шестому критериям выставляется от 1 до 2 баллов, по седьмому - десятому критериям - от 0 до 2 баллов.</w:t>
      </w:r>
    </w:p>
    <w:p w:rsidR="00343002" w:rsidRDefault="00343002">
      <w:pPr>
        <w:pStyle w:val="ConsPlusNormal"/>
        <w:jc w:val="both"/>
      </w:pPr>
      <w:r>
        <w:t xml:space="preserve">(в ред. </w:t>
      </w:r>
      <w:hyperlink r:id="rId97"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Для определения итоговых баллов суммируется количество баллов, набранных заявкой по каждому критерию.</w:t>
      </w:r>
    </w:p>
    <w:p w:rsidR="00343002" w:rsidRDefault="00343002">
      <w:pPr>
        <w:pStyle w:val="ConsPlusNormal"/>
        <w:spacing w:before="260"/>
        <w:ind w:firstLine="540"/>
        <w:jc w:val="both"/>
      </w:pPr>
      <w:r>
        <w:t>По итогам подсчета баллов формируется рейтинг заявок. Отбор муниципальных образований осуществляется по максимальному значению баллов.</w:t>
      </w:r>
    </w:p>
    <w:p w:rsidR="00343002" w:rsidRDefault="00343002">
      <w:pPr>
        <w:pStyle w:val="ConsPlusNormal"/>
        <w:spacing w:before="260"/>
        <w:ind w:firstLine="540"/>
        <w:jc w:val="both"/>
      </w:pPr>
      <w:r>
        <w:t xml:space="preserve">9. Комиссия с учетом критериев, предусмотренных в </w:t>
      </w:r>
      <w:hyperlink w:anchor="P734" w:history="1">
        <w:r>
          <w:rPr>
            <w:color w:val="0000FF"/>
          </w:rPr>
          <w:t>пункте 8</w:t>
        </w:r>
      </w:hyperlink>
      <w:r>
        <w:t xml:space="preserve"> Порядка, по результатам рассмотрения документов, представленных муниципальными образованиями, готовит предложения Правительству Красноярского края о распределении субсидий между муниципальными образованиями, которые оформляются протоколом.</w:t>
      </w:r>
    </w:p>
    <w:p w:rsidR="00343002" w:rsidRDefault="00343002">
      <w:pPr>
        <w:pStyle w:val="ConsPlusNormal"/>
        <w:spacing w:before="260"/>
        <w:ind w:firstLine="540"/>
        <w:jc w:val="both"/>
      </w:pPr>
      <w:r>
        <w:t xml:space="preserve">Протокол должен быть оформлен и направлен в Министерство в течение 5 </w:t>
      </w:r>
      <w:r>
        <w:lastRenderedPageBreak/>
        <w:t>рабочих дней со дня проведения заседания Комиссии.</w:t>
      </w:r>
    </w:p>
    <w:p w:rsidR="00343002" w:rsidRDefault="00343002">
      <w:pPr>
        <w:pStyle w:val="ConsPlusNormal"/>
        <w:spacing w:before="260"/>
        <w:ind w:firstLine="540"/>
        <w:jc w:val="both"/>
      </w:pPr>
      <w:r>
        <w:t>10. Министерство в течение 10 рабочих дней со дня получения протокола Комиссии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343002" w:rsidRDefault="00343002">
      <w:pPr>
        <w:pStyle w:val="ConsPlusNormal"/>
        <w:spacing w:before="260"/>
        <w:ind w:firstLine="540"/>
        <w:jc w:val="both"/>
      </w:pPr>
      <w:r>
        <w:t>Постановление Правительства Красноярского края о распределении Субсидии принимается не позднее 30 рабочих дней со дня получения протокола Министерством.</w:t>
      </w:r>
    </w:p>
    <w:p w:rsidR="00343002" w:rsidRDefault="00343002">
      <w:pPr>
        <w:pStyle w:val="ConsPlusNormal"/>
        <w:spacing w:before="260"/>
        <w:ind w:firstLine="540"/>
        <w:jc w:val="both"/>
      </w:pPr>
      <w:r>
        <w:t>11. Министерство в течение 5 рабочих дней со дня получения протокола Комиссии, направляет:</w:t>
      </w:r>
    </w:p>
    <w:p w:rsidR="00343002" w:rsidRDefault="00343002">
      <w:pPr>
        <w:pStyle w:val="ConsPlusNormal"/>
        <w:spacing w:before="260"/>
        <w:ind w:firstLine="540"/>
        <w:jc w:val="both"/>
      </w:pPr>
      <w:r>
        <w:t>муниципальным образованиям, которым по итогам конкурсного отбора не предоставлены средства Субсидии - уведомления об отказе в предоставлении Субсидии с указанием причин отказа;</w:t>
      </w:r>
    </w:p>
    <w:p w:rsidR="00343002" w:rsidRDefault="00343002">
      <w:pPr>
        <w:pStyle w:val="ConsPlusNormal"/>
        <w:spacing w:before="260"/>
        <w:ind w:firstLine="540"/>
        <w:jc w:val="both"/>
      </w:pPr>
      <w:bookmarkStart w:id="37" w:name="P819"/>
      <w:bookmarkEnd w:id="37"/>
      <w:r>
        <w:t>муниципальным образованиям, которые по итогам конкурсного отбора признаны победителями, - уведомления о предоставлении Субсидии с указанием объема средств.</w:t>
      </w:r>
    </w:p>
    <w:p w:rsidR="00343002" w:rsidRDefault="00343002">
      <w:pPr>
        <w:pStyle w:val="ConsPlusNormal"/>
        <w:spacing w:before="260"/>
        <w:ind w:firstLine="540"/>
        <w:jc w:val="both"/>
      </w:pPr>
      <w:r>
        <w:t>Уведомления направляются на бумажном носителе посредством почтового отправления на официальные почтовые адреса администраций муниципальных образований.</w:t>
      </w:r>
    </w:p>
    <w:p w:rsidR="00343002" w:rsidRDefault="00343002">
      <w:pPr>
        <w:pStyle w:val="ConsPlusNormal"/>
        <w:spacing w:before="260"/>
        <w:ind w:firstLine="540"/>
        <w:jc w:val="both"/>
      </w:pPr>
      <w:bookmarkStart w:id="38" w:name="P821"/>
      <w:bookmarkEnd w:id="38"/>
      <w:r>
        <w:t xml:space="preserve">12. Для заключения соглашения о предоставлении Субсидии (далее - Соглашение) администрация муниципального образования после получения уведомления, указанного в </w:t>
      </w:r>
      <w:hyperlink w:anchor="P819" w:history="1">
        <w:r>
          <w:rPr>
            <w:color w:val="0000FF"/>
          </w:rPr>
          <w:t>абзаце третьем пункта 11</w:t>
        </w:r>
      </w:hyperlink>
      <w:r>
        <w:t xml:space="preserve"> Порядка, но не позднее 30 рабочих дней с момента получения уведомления о доведении бюджетных ассигнований (лимитов бюджетных обязательств), представляет в Министерство следующие документы:</w:t>
      </w:r>
    </w:p>
    <w:p w:rsidR="00343002" w:rsidRDefault="00343002">
      <w:pPr>
        <w:pStyle w:val="ConsPlusNormal"/>
        <w:spacing w:before="260"/>
        <w:ind w:firstLine="540"/>
        <w:jc w:val="both"/>
      </w:pPr>
      <w:bookmarkStart w:id="39" w:name="P822"/>
      <w:bookmarkEnd w:id="39"/>
      <w:r>
        <w:t xml:space="preserve">1) выписку из решения о местном бюджете, в том числе выписки из бюджетов поселений (сводной бюджетной росписи местного бюджета, в том числе сводной бюджетной росписи поселений)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в размере не менее установленного в соответствии с </w:t>
      </w:r>
      <w:hyperlink w:anchor="P694" w:history="1">
        <w:r>
          <w:rPr>
            <w:color w:val="0000FF"/>
          </w:rPr>
          <w:t>пунктом 3</w:t>
        </w:r>
      </w:hyperlink>
      <w:r>
        <w:t xml:space="preserve"> Порядка;</w:t>
      </w:r>
    </w:p>
    <w:p w:rsidR="00343002" w:rsidRDefault="00343002">
      <w:pPr>
        <w:pStyle w:val="ConsPlusNormal"/>
        <w:spacing w:before="260"/>
        <w:ind w:firstLine="540"/>
        <w:jc w:val="both"/>
      </w:pPr>
      <w:r>
        <w:t xml:space="preserve">2) заверенный главой администрации муниципального образования </w:t>
      </w:r>
      <w:hyperlink w:anchor="P895" w:history="1">
        <w:r>
          <w:rPr>
            <w:color w:val="0000FF"/>
          </w:rPr>
          <w:t>перечень</w:t>
        </w:r>
      </w:hyperlink>
      <w:r>
        <w:t xml:space="preserve"> автомобильных дорог общего пользования местного значения, запланированных к осуществлению дорожной деятельности на средства Субсидии в текущем финансовом году, по форме согласно приложению к Порядку;</w:t>
      </w:r>
    </w:p>
    <w:p w:rsidR="00343002" w:rsidRDefault="00343002">
      <w:pPr>
        <w:pStyle w:val="ConsPlusNormal"/>
        <w:spacing w:before="260"/>
        <w:ind w:firstLine="540"/>
        <w:jc w:val="both"/>
      </w:pPr>
      <w:bookmarkStart w:id="40" w:name="P824"/>
      <w:bookmarkEnd w:id="40"/>
      <w:r>
        <w:t>3) гарантийное письмо главы муниципального образования об обеспечении проведения централизованных закупок товаров, работ, услуг агентством государственного заказа Красноярского края (не представляется администрациями Туруханского района и Таймырского Долгано-Ненецкого муниципального района).</w:t>
      </w:r>
    </w:p>
    <w:p w:rsidR="00343002" w:rsidRDefault="00343002">
      <w:pPr>
        <w:pStyle w:val="ConsPlusNormal"/>
        <w:spacing w:before="260"/>
        <w:ind w:firstLine="540"/>
        <w:jc w:val="both"/>
      </w:pPr>
      <w:r>
        <w:t xml:space="preserve">Документы, указанные в </w:t>
      </w:r>
      <w:hyperlink w:anchor="P822" w:history="1">
        <w:r>
          <w:rPr>
            <w:color w:val="0000FF"/>
          </w:rPr>
          <w:t>подпунктах 1</w:t>
        </w:r>
      </w:hyperlink>
      <w:r>
        <w:t xml:space="preserve"> - </w:t>
      </w:r>
      <w:hyperlink w:anchor="P824" w:history="1">
        <w:r>
          <w:rPr>
            <w:color w:val="0000FF"/>
          </w:rPr>
          <w:t>3</w:t>
        </w:r>
      </w:hyperlink>
      <w:r>
        <w:t xml:space="preserve"> настоящего пункта, представляются на бумажном носителе нарочным или посредством почтовой связи с сопроводительным письмом.</w:t>
      </w:r>
    </w:p>
    <w:p w:rsidR="00343002" w:rsidRDefault="00343002">
      <w:pPr>
        <w:pStyle w:val="ConsPlusNormal"/>
        <w:spacing w:before="260"/>
        <w:ind w:firstLine="540"/>
        <w:jc w:val="both"/>
      </w:pPr>
      <w:r>
        <w:t xml:space="preserve">Сопроводительное письмо регистрируется Министерством в день его </w:t>
      </w:r>
      <w:r>
        <w:lastRenderedPageBreak/>
        <w:t>поступления с указанием номера регистрационной записи, даты.</w:t>
      </w:r>
    </w:p>
    <w:p w:rsidR="00343002" w:rsidRDefault="00343002">
      <w:pPr>
        <w:pStyle w:val="ConsPlusNormal"/>
        <w:spacing w:before="260"/>
        <w:ind w:firstLine="540"/>
        <w:jc w:val="both"/>
      </w:pPr>
      <w:r>
        <w:t>Министерство в течение 20 рабочих дней с даты поступления документов принимает решение о предоставлении Субсидии или об отказе в предоставлении Субсидии.</w:t>
      </w:r>
    </w:p>
    <w:p w:rsidR="00343002" w:rsidRDefault="00343002">
      <w:pPr>
        <w:pStyle w:val="ConsPlusNormal"/>
        <w:jc w:val="both"/>
      </w:pPr>
      <w:r>
        <w:t xml:space="preserve">(п. 12 в ред. </w:t>
      </w:r>
      <w:hyperlink r:id="rId98"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13. Основаниями для принятия решения об отказе в предоставлении Субсидии являются:</w:t>
      </w:r>
    </w:p>
    <w:p w:rsidR="00343002" w:rsidRDefault="00343002">
      <w:pPr>
        <w:pStyle w:val="ConsPlusNormal"/>
        <w:spacing w:before="260"/>
        <w:ind w:firstLine="540"/>
        <w:jc w:val="both"/>
      </w:pPr>
      <w:r>
        <w:t xml:space="preserve">1) несоблюдение муниципальным образованием условия, установленного </w:t>
      </w:r>
      <w:hyperlink w:anchor="P694" w:history="1">
        <w:r>
          <w:rPr>
            <w:color w:val="0000FF"/>
          </w:rPr>
          <w:t>пунктом 3</w:t>
        </w:r>
      </w:hyperlink>
      <w:r>
        <w:t xml:space="preserve"> Порядка;</w:t>
      </w:r>
    </w:p>
    <w:p w:rsidR="00343002" w:rsidRDefault="00343002">
      <w:pPr>
        <w:pStyle w:val="ConsPlusNormal"/>
        <w:spacing w:before="260"/>
        <w:ind w:firstLine="540"/>
        <w:jc w:val="both"/>
      </w:pPr>
      <w:r>
        <w:t xml:space="preserve">2) непредставление и (или) представление неполного комплекта документов, установленных </w:t>
      </w:r>
      <w:hyperlink w:anchor="P821" w:history="1">
        <w:r>
          <w:rPr>
            <w:color w:val="0000FF"/>
          </w:rPr>
          <w:t>пунктом 12</w:t>
        </w:r>
      </w:hyperlink>
      <w:r>
        <w:t xml:space="preserve"> Порядка;</w:t>
      </w:r>
    </w:p>
    <w:p w:rsidR="00343002" w:rsidRDefault="00343002">
      <w:pPr>
        <w:pStyle w:val="ConsPlusNormal"/>
        <w:spacing w:before="260"/>
        <w:ind w:firstLine="540"/>
        <w:jc w:val="both"/>
      </w:pPr>
      <w:r>
        <w:t>3) недостоверность представленной в документах информации.</w:t>
      </w:r>
    </w:p>
    <w:p w:rsidR="00343002" w:rsidRDefault="00343002">
      <w:pPr>
        <w:pStyle w:val="ConsPlusNormal"/>
        <w:spacing w:before="260"/>
        <w:ind w:firstLine="540"/>
        <w:jc w:val="both"/>
      </w:pPr>
      <w:r>
        <w:t>14. В течение 10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343002" w:rsidRDefault="00343002">
      <w:pPr>
        <w:pStyle w:val="ConsPlusNormal"/>
        <w:spacing w:before="260"/>
        <w:ind w:firstLine="540"/>
        <w:jc w:val="both"/>
      </w:pPr>
      <w:r>
        <w:t>В случае принятия решения о предоставлении Субсидии Министерство в течение 5 рабочих дней направляет посредством почтовой связи проект соглашения в двух экземплярах для подписания в адрес администрации муниципального образования.</w:t>
      </w:r>
    </w:p>
    <w:p w:rsidR="00343002" w:rsidRDefault="00343002">
      <w:pPr>
        <w:pStyle w:val="ConsPlusNormal"/>
        <w:spacing w:before="260"/>
        <w:ind w:firstLine="540"/>
        <w:jc w:val="both"/>
      </w:pPr>
      <w:bookmarkStart w:id="41" w:name="P835"/>
      <w:bookmarkEnd w:id="41"/>
      <w:r>
        <w:t>Администрация муниципального образования в течение 5 рабочих дней, следующих за днем получения проекта соглашения,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343002" w:rsidRDefault="00343002">
      <w:pPr>
        <w:pStyle w:val="ConsPlusNormal"/>
        <w:spacing w:before="260"/>
        <w:ind w:firstLine="540"/>
        <w:jc w:val="both"/>
      </w:pPr>
      <w:r>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вручается представителю администрации муниципального образования либо направляется посредством почтовой связи в адрес администрации муниципального образования.</w:t>
      </w:r>
    </w:p>
    <w:p w:rsidR="00343002" w:rsidRDefault="00343002">
      <w:pPr>
        <w:pStyle w:val="ConsPlusNormal"/>
        <w:spacing w:before="260"/>
        <w:ind w:firstLine="540"/>
        <w:jc w:val="both"/>
      </w:pPr>
      <w:r>
        <w:t xml:space="preserve">В случае, если подписанное Соглашение не будет представлено администрацией муниципального образования в Министерство, Министерство в течение 3 рабочих дней по истечении срока, указанного в </w:t>
      </w:r>
      <w:hyperlink w:anchor="P835" w:history="1">
        <w:r>
          <w:rPr>
            <w:color w:val="0000FF"/>
          </w:rPr>
          <w:t>абзаце третьем</w:t>
        </w:r>
      </w:hyperlink>
      <w:r>
        <w:t xml:space="preserve"> настоящего пункта, принимает решение об аннулировании решения о предоставлении Субсидии.</w:t>
      </w:r>
    </w:p>
    <w:p w:rsidR="00343002" w:rsidRDefault="00343002">
      <w:pPr>
        <w:pStyle w:val="ConsPlusNormal"/>
        <w:spacing w:before="260"/>
        <w:ind w:firstLine="540"/>
        <w:jc w:val="both"/>
      </w:pPr>
      <w:r>
        <w:t xml:space="preserve">15. Соглашение заключается между Министерством и администрацией соответствующего муниципального образования в соответствии с типовой </w:t>
      </w:r>
      <w:hyperlink r:id="rId99" w:history="1">
        <w:r>
          <w:rPr>
            <w:color w:val="0000FF"/>
          </w:rPr>
          <w:t>формой</w:t>
        </w:r>
      </w:hyperlink>
      <w:r>
        <w:t>, утвержденной Приказом министерства финансов Красноярского края от 20.12.2019 N 171.</w:t>
      </w:r>
    </w:p>
    <w:p w:rsidR="00343002" w:rsidRDefault="00343002">
      <w:pPr>
        <w:pStyle w:val="ConsPlusNormal"/>
        <w:spacing w:before="260"/>
        <w:ind w:firstLine="540"/>
        <w:jc w:val="both"/>
      </w:pPr>
      <w:r>
        <w:t>Соглашение должно быть заключено до 15 мая года предоставления субсидии.</w:t>
      </w:r>
    </w:p>
    <w:p w:rsidR="00343002" w:rsidRDefault="00343002">
      <w:pPr>
        <w:pStyle w:val="ConsPlusNormal"/>
        <w:spacing w:before="260"/>
        <w:ind w:firstLine="540"/>
        <w:jc w:val="both"/>
      </w:pPr>
      <w:r>
        <w:t xml:space="preserve">В случае увеличения бюджетных ассигнований на исполнение действующих расходных обязательств по предоставлению субсидий бюджетам муниципальных </w:t>
      </w:r>
      <w:r>
        <w:lastRenderedPageBreak/>
        <w:t>образований после 10 марта текущего финансового года, распределение Субсидий и (или) заключение соглашений осуществляется в срок не позднее двух месяцев со дня вступления в силу закона края о внесении изменений в закон края о краевом бюджете на текущий финансовый год и плановый период.</w:t>
      </w:r>
    </w:p>
    <w:p w:rsidR="00343002" w:rsidRDefault="00343002">
      <w:pPr>
        <w:pStyle w:val="ConsPlusNormal"/>
        <w:spacing w:before="260"/>
        <w:ind w:firstLine="540"/>
        <w:jc w:val="both"/>
      </w:pPr>
      <w:r>
        <w:t>В случае если Субсидия предоставляется на исполнение расходного обязательства городского и (или) сельского поселения, администрации муниципального района необходимо в течение 10 рабочих дней с момента заключения Соглашения с Министерством заключить соглашение о предоставлении средств субсидии с администрацией городского и (или) сельского поселения.</w:t>
      </w:r>
    </w:p>
    <w:p w:rsidR="00343002" w:rsidRDefault="00343002">
      <w:pPr>
        <w:pStyle w:val="ConsPlusNormal"/>
        <w:spacing w:before="260"/>
        <w:ind w:firstLine="540"/>
        <w:jc w:val="both"/>
      </w:pPr>
      <w:r>
        <w:t>Органы местного самоуправления муниципальных районов распределяют и предоставляют субсидии бюджетам городских (сельских) поселений, источником финансового обеспечения которых является Субсидия, в порядках, установленных муниципальными правовыми актами представительных органов муниципальных районов Красноярского края, принятыми в соответствии с Порядком.</w:t>
      </w:r>
    </w:p>
    <w:p w:rsidR="00343002" w:rsidRDefault="00343002">
      <w:pPr>
        <w:pStyle w:val="ConsPlusNormal"/>
        <w:spacing w:before="260"/>
        <w:ind w:firstLine="540"/>
        <w:jc w:val="both"/>
      </w:pPr>
      <w:r>
        <w:t>16. Расходование средств Субсидии осуществляется на дорожную деятельность, включая работы по строительству, реконструкции, капитальному ремонту, ремонту автомобильных дорог общего пользования местного значения, разработке проектной документации на объекты транспортной инфраструктуры, устройству и содержанию зимних автомобильных дорог общего пользования местного значения.</w:t>
      </w:r>
    </w:p>
    <w:p w:rsidR="00343002" w:rsidRDefault="00343002">
      <w:pPr>
        <w:pStyle w:val="ConsPlusNormal"/>
        <w:spacing w:before="260"/>
        <w:ind w:firstLine="540"/>
        <w:jc w:val="both"/>
      </w:pPr>
      <w:r>
        <w:t>Выполнение работ по устройству и содержанию зимних автомобильных дорог общего пользования местного значения осуществляется в соответствии с требованиями ведомственных строительных нормативов "</w:t>
      </w:r>
      <w:hyperlink r:id="rId100" w:history="1">
        <w:r>
          <w:rPr>
            <w:color w:val="0000FF"/>
          </w:rPr>
          <w:t>ВСН 137-89</w:t>
        </w:r>
      </w:hyperlink>
      <w:r>
        <w:t xml:space="preserve">. Ведомственные строительные нормы. Проектирование, строительство и содержание зимних автомобильных дорог в условиях Сибири и северо-востока СССР", утвержденных </w:t>
      </w:r>
      <w:proofErr w:type="spellStart"/>
      <w:r>
        <w:t>Минтрансстроем</w:t>
      </w:r>
      <w:proofErr w:type="spellEnd"/>
      <w:r>
        <w:t xml:space="preserve"> СССР от 04.09.1989 N АВ-445.</w:t>
      </w:r>
    </w:p>
    <w:p w:rsidR="00343002" w:rsidRDefault="00343002">
      <w:pPr>
        <w:pStyle w:val="ConsPlusNormal"/>
        <w:spacing w:before="260"/>
        <w:ind w:firstLine="540"/>
        <w:jc w:val="both"/>
      </w:pPr>
      <w:r>
        <w:t xml:space="preserve">Выполнение работ по капитальному ремонту и ремонту автомобильных дорог общего пользования местного значения осуществляется в соответствии с </w:t>
      </w:r>
      <w:hyperlink r:id="rId101" w:history="1">
        <w:r>
          <w:rPr>
            <w:color w:val="0000FF"/>
          </w:rPr>
          <w:t>Приказом</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343002" w:rsidRDefault="00343002">
      <w:pPr>
        <w:pStyle w:val="ConsPlusNormal"/>
        <w:jc w:val="both"/>
      </w:pPr>
      <w:r>
        <w:t xml:space="preserve">(п. 16 в ред. </w:t>
      </w:r>
      <w:hyperlink r:id="rId102"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 xml:space="preserve">17. Средства экономии, сложившейся по результатам проведения процедуры закупок в соответствии с требованиями Федерального </w:t>
      </w:r>
      <w:hyperlink r:id="rId10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используются муниципальными образованиями на те же цели после переутверждения главой администрации муниципального образования перечня автомобильных дорог общего пользования местного значения, запланированных к осуществлению дорожной деятельности на средства Субсидии в текущем финансовом году, указанного в </w:t>
      </w:r>
      <w:hyperlink w:anchor="P821" w:history="1">
        <w:r>
          <w:rPr>
            <w:color w:val="0000FF"/>
          </w:rPr>
          <w:t>подпункте 2 пункта 12</w:t>
        </w:r>
      </w:hyperlink>
      <w:r>
        <w:t xml:space="preserve"> Порядка, и проведения процедуры закупок в соответствии с требованиями Федерального </w:t>
      </w:r>
      <w:hyperlink r:id="rId10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3002" w:rsidRDefault="00343002">
      <w:pPr>
        <w:pStyle w:val="ConsPlusNormal"/>
        <w:spacing w:before="260"/>
        <w:ind w:firstLine="540"/>
        <w:jc w:val="both"/>
      </w:pPr>
      <w:r>
        <w:t xml:space="preserve">Закупки на средства экономии, указанные в абзаце первом настоящего пункта, стоимостью свыше шестисот тысяч рублей, осуществляются администрациями </w:t>
      </w:r>
      <w:r>
        <w:lastRenderedPageBreak/>
        <w:t>муниципальных образований через агентство государственного заказа Красноярского края, за исключением администраций Туруханского района и Таймырского Долгано-Ненецкого муниципального района.</w:t>
      </w:r>
    </w:p>
    <w:p w:rsidR="00343002" w:rsidRDefault="00343002">
      <w:pPr>
        <w:pStyle w:val="ConsPlusNormal"/>
        <w:jc w:val="both"/>
      </w:pPr>
      <w:r>
        <w:t xml:space="preserve">(в ред. </w:t>
      </w:r>
      <w:hyperlink r:id="rId105"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bookmarkStart w:id="42" w:name="P850"/>
      <w:bookmarkEnd w:id="42"/>
      <w:r>
        <w:t xml:space="preserve">18. Для перечисления средств Субсидии по строительству, реконструкции, капитальному ремонту и ремонту автомобильных дорог общего пользования местного значения и разработанной проектной документации на объект (ы) транспортной инфраструктуры администрация муниципального образования по завершении работ (но не позднее 10 декабря текущего финансового года) представляет в министерство отчет о фактически выполненных объемах работ по форме, предусмотренной Соглашением. По объектам строительства, реконструкции, капитального ремонта и ремонта автомобильных дорог общего пользования местного значения при устройстве покрытия из асфальтобетонной смеси прикладывается копия заключения лаборатории, которая должна соответствовать требованиям </w:t>
      </w:r>
      <w:hyperlink r:id="rId106" w:history="1">
        <w:r>
          <w:rPr>
            <w:color w:val="0000FF"/>
          </w:rPr>
          <w:t>ГОСТ ISO/IEC 17025-2019</w:t>
        </w:r>
      </w:hyperlink>
      <w:r>
        <w:t>. Межгосударственный стандарт. Общие требования к компетентности испытательных и калибровочных лабораторий, введенного в действие Приказом Росстандарта от 15.07.2019 N 385-ст.</w:t>
      </w:r>
    </w:p>
    <w:p w:rsidR="00343002" w:rsidRDefault="00343002">
      <w:pPr>
        <w:pStyle w:val="ConsPlusNormal"/>
        <w:jc w:val="both"/>
      </w:pPr>
      <w:r>
        <w:t xml:space="preserve">(в ред. </w:t>
      </w:r>
      <w:hyperlink r:id="rId107" w:history="1">
        <w:r>
          <w:rPr>
            <w:color w:val="0000FF"/>
          </w:rPr>
          <w:t>Постановления</w:t>
        </w:r>
      </w:hyperlink>
      <w:r>
        <w:t xml:space="preserve"> Правительства Красноярского края от 04.05.2021 N 273-п)</w:t>
      </w:r>
    </w:p>
    <w:p w:rsidR="00343002" w:rsidRDefault="00343002">
      <w:pPr>
        <w:pStyle w:val="ConsPlusNormal"/>
        <w:spacing w:before="260"/>
        <w:ind w:firstLine="540"/>
        <w:jc w:val="both"/>
      </w:pPr>
      <w:r>
        <w:t xml:space="preserve">На автомобильные дороги общего пользования местного значения, стоимость работ по строительству, реконструкции, капитальному ремонту и ремонту которых (в соответствии с заключенными муниципальными контрактами) превышает 15 млн рублей, допускается поэтапное перечисление средств Субсидии на основании отчета, указанного в </w:t>
      </w:r>
      <w:hyperlink w:anchor="P850" w:history="1">
        <w:r>
          <w:rPr>
            <w:color w:val="0000FF"/>
          </w:rPr>
          <w:t>абзаце первом</w:t>
        </w:r>
      </w:hyperlink>
      <w:r>
        <w:t xml:space="preserve"> настоящего пункта.</w:t>
      </w:r>
    </w:p>
    <w:p w:rsidR="00343002" w:rsidRDefault="00343002">
      <w:pPr>
        <w:pStyle w:val="ConsPlusNormal"/>
        <w:spacing w:before="260"/>
        <w:ind w:firstLine="540"/>
        <w:jc w:val="both"/>
      </w:pPr>
      <w:r>
        <w:t>Перечисление средств Субсидии по устройству и содержанию зимних автомобильных дорог общего пользования местного значения осуществляется в соответствии графиком финансирования, по форме и в сроки, предусмотренные Соглашением.</w:t>
      </w:r>
    </w:p>
    <w:p w:rsidR="00343002" w:rsidRDefault="00343002">
      <w:pPr>
        <w:pStyle w:val="ConsPlusNormal"/>
        <w:spacing w:before="260"/>
        <w:ind w:firstLine="540"/>
        <w:jc w:val="both"/>
      </w:pPr>
      <w:r>
        <w:t>Условием перечисления средств Субсидии является наличие заключенного Соглашения.</w:t>
      </w:r>
    </w:p>
    <w:p w:rsidR="00343002" w:rsidRDefault="00343002">
      <w:pPr>
        <w:pStyle w:val="ConsPlusNormal"/>
        <w:jc w:val="both"/>
      </w:pPr>
      <w:r>
        <w:t xml:space="preserve">(абзац введен </w:t>
      </w:r>
      <w:hyperlink r:id="rId108" w:history="1">
        <w:r>
          <w:rPr>
            <w:color w:val="0000FF"/>
          </w:rPr>
          <w:t>Постановлением</w:t>
        </w:r>
      </w:hyperlink>
      <w:r>
        <w:t xml:space="preserve"> Правительства Красноярского края от 04.05.2021 N 273-п)</w:t>
      </w:r>
    </w:p>
    <w:p w:rsidR="00343002" w:rsidRDefault="00343002">
      <w:pPr>
        <w:pStyle w:val="ConsPlusNormal"/>
        <w:spacing w:before="260"/>
        <w:ind w:firstLine="540"/>
        <w:jc w:val="both"/>
      </w:pPr>
      <w:r>
        <w:t>19.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показателей результативности по форме и в сроки, предусмотренные Соглашением.</w:t>
      </w:r>
    </w:p>
    <w:p w:rsidR="00343002" w:rsidRDefault="00343002">
      <w:pPr>
        <w:pStyle w:val="ConsPlusNormal"/>
        <w:spacing w:before="260"/>
        <w:ind w:firstLine="540"/>
        <w:jc w:val="both"/>
      </w:pPr>
      <w:r>
        <w:t>20. Ответственность за нецелевое использование полученных средств Субсидии, а также достоверность представленных сведений возлагается на администрации муниципальных образований.</w:t>
      </w:r>
    </w:p>
    <w:p w:rsidR="00343002" w:rsidRDefault="00343002">
      <w:pPr>
        <w:pStyle w:val="ConsPlusNormal"/>
        <w:spacing w:before="260"/>
        <w:ind w:firstLine="540"/>
        <w:jc w:val="both"/>
      </w:pPr>
      <w:r>
        <w:t>21. Контроль за соблюдением администрацией муниципального образования условий, целей и Порядка, установленных при предоставлении субсидий, осуществляется Министерством и службой финансово-экономического контроля и контроля в сфере закупок Красноярского края.</w:t>
      </w:r>
    </w:p>
    <w:p w:rsidR="00343002" w:rsidRDefault="00343002">
      <w:pPr>
        <w:pStyle w:val="ConsPlusNormal"/>
        <w:spacing w:before="260"/>
        <w:ind w:firstLine="540"/>
        <w:jc w:val="both"/>
      </w:pPr>
      <w:r>
        <w:t xml:space="preserve">22. Показателем результативности использования средств Субсидии является </w:t>
      </w:r>
      <w:r>
        <w:lastRenderedPageBreak/>
        <w:t>достижение следующих значений:</w:t>
      </w:r>
    </w:p>
    <w:p w:rsidR="00343002" w:rsidRDefault="00343002">
      <w:pPr>
        <w:pStyle w:val="ConsPlusNormal"/>
        <w:spacing w:before="260"/>
        <w:ind w:firstLine="540"/>
        <w:jc w:val="both"/>
      </w:pPr>
      <w:bookmarkStart w:id="43" w:name="P860"/>
      <w:bookmarkEnd w:id="43"/>
      <w:r>
        <w:t>1) протяженность автомобильных дорог, на которых выполнены работы по строительству, реконструкции, капитальному ремонту и ремонту автомобильных дорог общего пользования местного значения, - не менее 13,5 км в 2021 году, 9 км в 2022 году, 8 км в 2023 году;</w:t>
      </w:r>
    </w:p>
    <w:p w:rsidR="00343002" w:rsidRDefault="00343002">
      <w:pPr>
        <w:pStyle w:val="ConsPlusNormal"/>
        <w:spacing w:before="260"/>
        <w:ind w:firstLine="540"/>
        <w:jc w:val="both"/>
      </w:pPr>
      <w:r>
        <w:t>2) протяженность автомобильных дорог, на которых выполнены работы по устройству и содержанию зимних автомобильных дорог общего пользования местного значения, - не менее 297,6 км в 2021 - 2023 годах;</w:t>
      </w:r>
    </w:p>
    <w:p w:rsidR="00343002" w:rsidRDefault="00343002">
      <w:pPr>
        <w:pStyle w:val="ConsPlusNormal"/>
        <w:spacing w:before="260"/>
        <w:ind w:firstLine="540"/>
        <w:jc w:val="both"/>
      </w:pPr>
      <w:bookmarkStart w:id="44" w:name="P862"/>
      <w:bookmarkEnd w:id="44"/>
      <w:r>
        <w:t>3) разработка проектной документации по строительству либо реконструкции объектов транспортной инфраструктуры - не менее 1 шт. в 2021 году.</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both"/>
            </w:pPr>
            <w:r>
              <w:rPr>
                <w:color w:val="392C69"/>
              </w:rPr>
              <w:t xml:space="preserve">Действие </w:t>
            </w:r>
            <w:proofErr w:type="spellStart"/>
            <w:r>
              <w:rPr>
                <w:color w:val="392C69"/>
              </w:rPr>
              <w:t>абз</w:t>
            </w:r>
            <w:proofErr w:type="spellEnd"/>
            <w:r>
              <w:rPr>
                <w:color w:val="392C69"/>
              </w:rPr>
              <w:t xml:space="preserve">. 5 п. 22 приостановлено до 01.01.2022 </w:t>
            </w:r>
            <w:hyperlink r:id="rId109" w:history="1">
              <w:r>
                <w:rPr>
                  <w:color w:val="0000FF"/>
                </w:rPr>
                <w:t>Постановлением</w:t>
              </w:r>
            </w:hyperlink>
            <w:r>
              <w:rPr>
                <w:color w:val="392C69"/>
              </w:rPr>
              <w:t xml:space="preserve"> Правительства Красноярского края 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spacing w:before="320"/>
        <w:ind w:firstLine="540"/>
        <w:jc w:val="both"/>
      </w:pPr>
      <w: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значения показателя результативности использования Субсидии, установленного в </w:t>
      </w:r>
      <w:hyperlink w:anchor="P860" w:history="1">
        <w:r>
          <w:rPr>
            <w:color w:val="0000FF"/>
          </w:rPr>
          <w:t>подпунктах 1</w:t>
        </w:r>
      </w:hyperlink>
      <w:r>
        <w:t xml:space="preserve"> - </w:t>
      </w:r>
      <w:hyperlink w:anchor="P862" w:history="1">
        <w:r>
          <w:rPr>
            <w:color w:val="0000FF"/>
          </w:rPr>
          <w:t>3</w:t>
        </w:r>
      </w:hyperlink>
      <w:r>
        <w:t xml:space="preserve"> настоящего пункта,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both"/>
            </w:pPr>
            <w:r>
              <w:rPr>
                <w:color w:val="392C69"/>
              </w:rPr>
              <w:t xml:space="preserve">Действие </w:t>
            </w:r>
            <w:proofErr w:type="spellStart"/>
            <w:r>
              <w:rPr>
                <w:color w:val="392C69"/>
              </w:rPr>
              <w:t>абз</w:t>
            </w:r>
            <w:proofErr w:type="spellEnd"/>
            <w:r>
              <w:rPr>
                <w:color w:val="392C69"/>
              </w:rPr>
              <w:t xml:space="preserve">. 6 п. 22 приостановлено до 01.01.2022 </w:t>
            </w:r>
            <w:hyperlink r:id="rId110" w:history="1">
              <w:r>
                <w:rPr>
                  <w:color w:val="0000FF"/>
                </w:rPr>
                <w:t>Постановлением</w:t>
              </w:r>
            </w:hyperlink>
            <w:r>
              <w:rPr>
                <w:color w:val="392C69"/>
              </w:rPr>
              <w:t xml:space="preserve"> Правительства Красноярского края 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spacing w:before="320"/>
        <w:ind w:firstLine="540"/>
        <w:jc w:val="both"/>
      </w:pPr>
      <w:r>
        <w:t xml:space="preserve">Объем средств, подлежащий возврату в краевой бюджет, рассчитывается по формуле, указанной в </w:t>
      </w:r>
      <w:hyperlink r:id="rId111" w:history="1">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343002" w:rsidRDefault="00343002">
      <w:pPr>
        <w:pStyle w:val="ConsPlusNormal"/>
        <w:jc w:val="both"/>
      </w:pPr>
      <w:r>
        <w:t xml:space="preserve">(п. 22 в ред. </w:t>
      </w:r>
      <w:hyperlink r:id="rId112" w:history="1">
        <w:r>
          <w:rPr>
            <w:color w:val="0000FF"/>
          </w:rPr>
          <w:t>Постановления</w:t>
        </w:r>
      </w:hyperlink>
      <w:r>
        <w:t xml:space="preserve"> Правительства Красноярского края от 04.05.2021 N 273-п)</w:t>
      </w:r>
    </w:p>
    <w:p w:rsidR="00343002" w:rsidRDefault="00343002">
      <w:pPr>
        <w:pStyle w:val="ConsPlusNormal"/>
        <w:jc w:val="both"/>
      </w:pPr>
    </w:p>
    <w:p w:rsidR="00343002" w:rsidRDefault="00343002">
      <w:pPr>
        <w:pStyle w:val="ConsPlusNormal"/>
        <w:jc w:val="both"/>
      </w:pPr>
      <w:r>
        <w:t>---------------------------------------------------------------------------------------------------------------</w:t>
      </w:r>
    </w:p>
    <w:p w:rsidR="00343002" w:rsidRDefault="00343002">
      <w:pPr>
        <w:pStyle w:val="ConsPlusNormal"/>
        <w:jc w:val="right"/>
        <w:outlineLvl w:val="1"/>
      </w:pPr>
      <w:r>
        <w:t>Приложение</w:t>
      </w:r>
    </w:p>
    <w:p w:rsidR="00343002" w:rsidRDefault="00343002">
      <w:pPr>
        <w:pStyle w:val="ConsPlusNormal"/>
        <w:jc w:val="right"/>
      </w:pPr>
      <w:r>
        <w:t>к Порядку</w:t>
      </w:r>
    </w:p>
    <w:p w:rsidR="00343002" w:rsidRDefault="00343002">
      <w:pPr>
        <w:pStyle w:val="ConsPlusNormal"/>
        <w:jc w:val="right"/>
      </w:pPr>
      <w:r>
        <w:t>предоставления и распределения</w:t>
      </w:r>
    </w:p>
    <w:p w:rsidR="00343002" w:rsidRDefault="00343002">
      <w:pPr>
        <w:pStyle w:val="ConsPlusNormal"/>
        <w:jc w:val="right"/>
      </w:pPr>
      <w:r>
        <w:t>субсидий бюджетам муниципальных</w:t>
      </w:r>
    </w:p>
    <w:p w:rsidR="00343002" w:rsidRDefault="00343002">
      <w:pPr>
        <w:pStyle w:val="ConsPlusNormal"/>
        <w:jc w:val="right"/>
      </w:pPr>
      <w:r>
        <w:t>образований на осуществление</w:t>
      </w:r>
    </w:p>
    <w:p w:rsidR="00343002" w:rsidRDefault="00343002">
      <w:pPr>
        <w:pStyle w:val="ConsPlusNormal"/>
        <w:jc w:val="right"/>
      </w:pPr>
      <w:r>
        <w:t>дорожной деятельности</w:t>
      </w:r>
    </w:p>
    <w:p w:rsidR="00343002" w:rsidRDefault="00343002">
      <w:pPr>
        <w:pStyle w:val="ConsPlusNormal"/>
        <w:jc w:val="right"/>
      </w:pPr>
      <w:r>
        <w:t>в целях решения задач</w:t>
      </w:r>
    </w:p>
    <w:p w:rsidR="00343002" w:rsidRDefault="00343002">
      <w:pPr>
        <w:pStyle w:val="ConsPlusNormal"/>
        <w:jc w:val="right"/>
      </w:pPr>
      <w:r>
        <w:t>социально-экономического</w:t>
      </w:r>
    </w:p>
    <w:p w:rsidR="00343002" w:rsidRDefault="00343002">
      <w:pPr>
        <w:pStyle w:val="ConsPlusNormal"/>
        <w:jc w:val="right"/>
      </w:pPr>
      <w:r>
        <w:t>развития территорий за счет</w:t>
      </w:r>
    </w:p>
    <w:p w:rsidR="00343002" w:rsidRDefault="00343002">
      <w:pPr>
        <w:pStyle w:val="ConsPlusNormal"/>
        <w:jc w:val="right"/>
      </w:pPr>
      <w:r>
        <w:t>средств дорожного фонда</w:t>
      </w:r>
    </w:p>
    <w:p w:rsidR="00343002" w:rsidRDefault="00343002">
      <w:pPr>
        <w:pStyle w:val="ConsPlusNormal"/>
        <w:jc w:val="right"/>
      </w:pPr>
      <w:r>
        <w:lastRenderedPageBreak/>
        <w:t>Красноярского края</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center"/>
            </w:pPr>
            <w:r>
              <w:rPr>
                <w:color w:val="392C69"/>
              </w:rPr>
              <w:t>Список изменяющих документов</w:t>
            </w:r>
          </w:p>
          <w:p w:rsidR="00343002" w:rsidRDefault="00343002">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Красноярского края</w:t>
            </w:r>
          </w:p>
          <w:p w:rsidR="00343002" w:rsidRDefault="00343002">
            <w:pPr>
              <w:pStyle w:val="ConsPlusNormal"/>
              <w:jc w:val="center"/>
            </w:pPr>
            <w:r>
              <w:rPr>
                <w:color w:val="392C69"/>
              </w:rPr>
              <w:t>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jc w:val="both"/>
      </w:pPr>
    </w:p>
    <w:p w:rsidR="00343002" w:rsidRDefault="00343002">
      <w:pPr>
        <w:pStyle w:val="ConsPlusNonformat"/>
        <w:jc w:val="both"/>
      </w:pPr>
      <w:r>
        <w:t xml:space="preserve">                                          УТВЕРЖДАЮ</w:t>
      </w:r>
    </w:p>
    <w:p w:rsidR="00343002" w:rsidRDefault="00343002">
      <w:pPr>
        <w:pStyle w:val="ConsPlusNonformat"/>
        <w:jc w:val="both"/>
      </w:pPr>
      <w:r>
        <w:t xml:space="preserve">                                          глава администрации</w:t>
      </w:r>
    </w:p>
    <w:p w:rsidR="00343002" w:rsidRDefault="00343002">
      <w:pPr>
        <w:pStyle w:val="ConsPlusNonformat"/>
        <w:jc w:val="both"/>
      </w:pPr>
      <w:r>
        <w:t xml:space="preserve">                                          муниципального образования</w:t>
      </w:r>
    </w:p>
    <w:p w:rsidR="00343002" w:rsidRDefault="00343002">
      <w:pPr>
        <w:pStyle w:val="ConsPlusNonformat"/>
        <w:jc w:val="both"/>
      </w:pPr>
      <w:r>
        <w:t xml:space="preserve">                                          Красноярского края</w:t>
      </w:r>
    </w:p>
    <w:p w:rsidR="00343002" w:rsidRDefault="00343002">
      <w:pPr>
        <w:pStyle w:val="ConsPlusNonformat"/>
        <w:jc w:val="both"/>
      </w:pPr>
      <w:r>
        <w:t xml:space="preserve">                                          ___________ _____________________</w:t>
      </w:r>
    </w:p>
    <w:p w:rsidR="00343002" w:rsidRDefault="00343002">
      <w:pPr>
        <w:pStyle w:val="ConsPlusNonformat"/>
        <w:jc w:val="both"/>
      </w:pPr>
      <w:r>
        <w:t xml:space="preserve">                                           (</w:t>
      </w:r>
      <w:proofErr w:type="gramStart"/>
      <w:r>
        <w:t>подпись)  (</w:t>
      </w:r>
      <w:proofErr w:type="gramEnd"/>
      <w:r>
        <w:t>расшифровка подписи)</w:t>
      </w:r>
    </w:p>
    <w:p w:rsidR="00343002" w:rsidRDefault="00343002">
      <w:pPr>
        <w:pStyle w:val="ConsPlusNormal"/>
        <w:jc w:val="both"/>
      </w:pPr>
    </w:p>
    <w:p w:rsidR="00343002" w:rsidRDefault="00343002">
      <w:pPr>
        <w:pStyle w:val="ConsPlusNormal"/>
        <w:jc w:val="center"/>
      </w:pPr>
      <w:bookmarkStart w:id="45" w:name="P895"/>
      <w:bookmarkEnd w:id="45"/>
      <w:r>
        <w:t>Перечень автомобильных дорог общего пользования местного</w:t>
      </w:r>
    </w:p>
    <w:p w:rsidR="00343002" w:rsidRDefault="00343002">
      <w:pPr>
        <w:pStyle w:val="ConsPlusNormal"/>
        <w:jc w:val="center"/>
      </w:pPr>
      <w:r>
        <w:t>значения, запланированных к осуществлению дорожной</w:t>
      </w:r>
    </w:p>
    <w:p w:rsidR="00343002" w:rsidRDefault="00343002">
      <w:pPr>
        <w:pStyle w:val="ConsPlusNormal"/>
        <w:jc w:val="center"/>
      </w:pPr>
      <w:r>
        <w:t>деятельности на средства субсидии в текущем финансовом году</w:t>
      </w:r>
    </w:p>
    <w:p w:rsidR="00343002" w:rsidRDefault="00343002">
      <w:pPr>
        <w:pStyle w:val="ConsPlusNormal"/>
        <w:jc w:val="both"/>
      </w:pPr>
    </w:p>
    <w:p w:rsidR="00343002" w:rsidRDefault="00343002">
      <w:pPr>
        <w:sectPr w:rsidR="00343002">
          <w:pgSz w:w="11905" w:h="16838"/>
          <w:pgMar w:top="850" w:right="850" w:bottom="850"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1639"/>
        <w:gridCol w:w="1714"/>
        <w:gridCol w:w="1774"/>
        <w:gridCol w:w="1114"/>
        <w:gridCol w:w="1234"/>
      </w:tblGrid>
      <w:tr w:rsidR="00343002">
        <w:tc>
          <w:tcPr>
            <w:tcW w:w="454" w:type="dxa"/>
          </w:tcPr>
          <w:p w:rsidR="00343002" w:rsidRDefault="00343002">
            <w:pPr>
              <w:pStyle w:val="ConsPlusNormal"/>
              <w:jc w:val="center"/>
            </w:pPr>
            <w:r>
              <w:lastRenderedPageBreak/>
              <w:t>N п/п</w:t>
            </w:r>
          </w:p>
        </w:tc>
        <w:tc>
          <w:tcPr>
            <w:tcW w:w="1879" w:type="dxa"/>
          </w:tcPr>
          <w:p w:rsidR="00343002" w:rsidRDefault="00343002">
            <w:pPr>
              <w:pStyle w:val="ConsPlusNormal"/>
              <w:jc w:val="center"/>
            </w:pPr>
            <w:r>
              <w:t>Наименование муниципального образования</w:t>
            </w:r>
          </w:p>
        </w:tc>
        <w:tc>
          <w:tcPr>
            <w:tcW w:w="1639" w:type="dxa"/>
          </w:tcPr>
          <w:p w:rsidR="00343002" w:rsidRDefault="00343002">
            <w:pPr>
              <w:pStyle w:val="ConsPlusNormal"/>
              <w:jc w:val="center"/>
            </w:pPr>
            <w:r>
              <w:t>Наименование населенного пункта</w:t>
            </w:r>
          </w:p>
        </w:tc>
        <w:tc>
          <w:tcPr>
            <w:tcW w:w="1714" w:type="dxa"/>
          </w:tcPr>
          <w:p w:rsidR="00343002" w:rsidRDefault="00343002">
            <w:pPr>
              <w:pStyle w:val="ConsPlusNormal"/>
              <w:jc w:val="center"/>
            </w:pPr>
            <w:r>
              <w:t>Наименование автомобильной дороги</w:t>
            </w:r>
          </w:p>
        </w:tc>
        <w:tc>
          <w:tcPr>
            <w:tcW w:w="1774" w:type="dxa"/>
          </w:tcPr>
          <w:p w:rsidR="00343002" w:rsidRDefault="00343002">
            <w:pPr>
              <w:pStyle w:val="ConsPlusNormal"/>
              <w:jc w:val="center"/>
            </w:pPr>
            <w:r>
              <w:t>Протяженность, м</w:t>
            </w:r>
          </w:p>
        </w:tc>
        <w:tc>
          <w:tcPr>
            <w:tcW w:w="1114" w:type="dxa"/>
          </w:tcPr>
          <w:p w:rsidR="00343002" w:rsidRDefault="00343002">
            <w:pPr>
              <w:pStyle w:val="ConsPlusNormal"/>
              <w:jc w:val="center"/>
            </w:pPr>
            <w:r>
              <w:t>Тип покрытия</w:t>
            </w:r>
          </w:p>
        </w:tc>
        <w:tc>
          <w:tcPr>
            <w:tcW w:w="1234" w:type="dxa"/>
          </w:tcPr>
          <w:p w:rsidR="00343002" w:rsidRDefault="00343002">
            <w:pPr>
              <w:pStyle w:val="ConsPlusNormal"/>
              <w:jc w:val="center"/>
            </w:pPr>
            <w:r>
              <w:t>Стоимость работ (всего), рублей</w:t>
            </w:r>
          </w:p>
        </w:tc>
      </w:tr>
      <w:tr w:rsidR="00343002">
        <w:tc>
          <w:tcPr>
            <w:tcW w:w="454" w:type="dxa"/>
          </w:tcPr>
          <w:p w:rsidR="00343002" w:rsidRDefault="00343002">
            <w:pPr>
              <w:pStyle w:val="ConsPlusNormal"/>
              <w:jc w:val="center"/>
            </w:pPr>
            <w:r>
              <w:t>1</w:t>
            </w:r>
          </w:p>
        </w:tc>
        <w:tc>
          <w:tcPr>
            <w:tcW w:w="1879" w:type="dxa"/>
          </w:tcPr>
          <w:p w:rsidR="00343002" w:rsidRDefault="00343002">
            <w:pPr>
              <w:pStyle w:val="ConsPlusNormal"/>
              <w:jc w:val="center"/>
            </w:pPr>
            <w:r>
              <w:t>2</w:t>
            </w:r>
          </w:p>
        </w:tc>
        <w:tc>
          <w:tcPr>
            <w:tcW w:w="1639" w:type="dxa"/>
          </w:tcPr>
          <w:p w:rsidR="00343002" w:rsidRDefault="00343002">
            <w:pPr>
              <w:pStyle w:val="ConsPlusNormal"/>
              <w:jc w:val="center"/>
            </w:pPr>
            <w:r>
              <w:t>3</w:t>
            </w:r>
          </w:p>
        </w:tc>
        <w:tc>
          <w:tcPr>
            <w:tcW w:w="1714" w:type="dxa"/>
          </w:tcPr>
          <w:p w:rsidR="00343002" w:rsidRDefault="00343002">
            <w:pPr>
              <w:pStyle w:val="ConsPlusNormal"/>
              <w:jc w:val="center"/>
            </w:pPr>
            <w:r>
              <w:t>4</w:t>
            </w:r>
          </w:p>
        </w:tc>
        <w:tc>
          <w:tcPr>
            <w:tcW w:w="1774" w:type="dxa"/>
          </w:tcPr>
          <w:p w:rsidR="00343002" w:rsidRDefault="00343002">
            <w:pPr>
              <w:pStyle w:val="ConsPlusNormal"/>
              <w:jc w:val="center"/>
            </w:pPr>
            <w:r>
              <w:t>5</w:t>
            </w:r>
          </w:p>
        </w:tc>
        <w:tc>
          <w:tcPr>
            <w:tcW w:w="1114" w:type="dxa"/>
          </w:tcPr>
          <w:p w:rsidR="00343002" w:rsidRDefault="00343002">
            <w:pPr>
              <w:pStyle w:val="ConsPlusNormal"/>
              <w:jc w:val="center"/>
            </w:pPr>
            <w:r>
              <w:t>6</w:t>
            </w:r>
          </w:p>
        </w:tc>
        <w:tc>
          <w:tcPr>
            <w:tcW w:w="1234" w:type="dxa"/>
          </w:tcPr>
          <w:p w:rsidR="00343002" w:rsidRDefault="00343002">
            <w:pPr>
              <w:pStyle w:val="ConsPlusNormal"/>
              <w:jc w:val="center"/>
            </w:pPr>
            <w:r>
              <w:t>7</w:t>
            </w:r>
          </w:p>
        </w:tc>
      </w:tr>
      <w:tr w:rsidR="00343002">
        <w:tc>
          <w:tcPr>
            <w:tcW w:w="454" w:type="dxa"/>
          </w:tcPr>
          <w:p w:rsidR="00343002" w:rsidRDefault="00343002">
            <w:pPr>
              <w:pStyle w:val="ConsPlusNormal"/>
            </w:pPr>
            <w:r>
              <w:t>1</w:t>
            </w:r>
          </w:p>
        </w:tc>
        <w:tc>
          <w:tcPr>
            <w:tcW w:w="1879" w:type="dxa"/>
          </w:tcPr>
          <w:p w:rsidR="00343002" w:rsidRDefault="00343002">
            <w:pPr>
              <w:pStyle w:val="ConsPlusNormal"/>
            </w:pPr>
            <w:r>
              <w:t>Муниципальный район (городской округ, муниципальный округ)</w:t>
            </w:r>
          </w:p>
        </w:tc>
        <w:tc>
          <w:tcPr>
            <w:tcW w:w="1639" w:type="dxa"/>
          </w:tcPr>
          <w:p w:rsidR="00343002" w:rsidRDefault="00343002">
            <w:pPr>
              <w:pStyle w:val="ConsPlusNormal"/>
            </w:pPr>
          </w:p>
        </w:tc>
        <w:tc>
          <w:tcPr>
            <w:tcW w:w="1714" w:type="dxa"/>
          </w:tcPr>
          <w:p w:rsidR="00343002" w:rsidRDefault="00343002">
            <w:pPr>
              <w:pStyle w:val="ConsPlusNormal"/>
            </w:pPr>
          </w:p>
        </w:tc>
        <w:tc>
          <w:tcPr>
            <w:tcW w:w="1774" w:type="dxa"/>
          </w:tcPr>
          <w:p w:rsidR="00343002" w:rsidRDefault="00343002">
            <w:pPr>
              <w:pStyle w:val="ConsPlusNormal"/>
            </w:pPr>
          </w:p>
        </w:tc>
        <w:tc>
          <w:tcPr>
            <w:tcW w:w="1114" w:type="dxa"/>
          </w:tcPr>
          <w:p w:rsidR="00343002" w:rsidRDefault="00343002">
            <w:pPr>
              <w:pStyle w:val="ConsPlusNormal"/>
            </w:pPr>
          </w:p>
        </w:tc>
        <w:tc>
          <w:tcPr>
            <w:tcW w:w="1234" w:type="dxa"/>
          </w:tcPr>
          <w:p w:rsidR="00343002" w:rsidRDefault="00343002">
            <w:pPr>
              <w:pStyle w:val="ConsPlusNormal"/>
            </w:pPr>
          </w:p>
        </w:tc>
      </w:tr>
      <w:tr w:rsidR="00343002">
        <w:tc>
          <w:tcPr>
            <w:tcW w:w="454" w:type="dxa"/>
          </w:tcPr>
          <w:p w:rsidR="00343002" w:rsidRDefault="00343002">
            <w:pPr>
              <w:pStyle w:val="ConsPlusNormal"/>
            </w:pPr>
            <w:r>
              <w:t>2</w:t>
            </w:r>
          </w:p>
        </w:tc>
        <w:tc>
          <w:tcPr>
            <w:tcW w:w="1879" w:type="dxa"/>
          </w:tcPr>
          <w:p w:rsidR="00343002" w:rsidRDefault="00343002">
            <w:pPr>
              <w:pStyle w:val="ConsPlusNormal"/>
            </w:pPr>
            <w:r>
              <w:t>Городское поселение (сельское поселение)</w:t>
            </w:r>
          </w:p>
        </w:tc>
        <w:tc>
          <w:tcPr>
            <w:tcW w:w="1639" w:type="dxa"/>
          </w:tcPr>
          <w:p w:rsidR="00343002" w:rsidRDefault="00343002">
            <w:pPr>
              <w:pStyle w:val="ConsPlusNormal"/>
            </w:pPr>
          </w:p>
        </w:tc>
        <w:tc>
          <w:tcPr>
            <w:tcW w:w="1714" w:type="dxa"/>
          </w:tcPr>
          <w:p w:rsidR="00343002" w:rsidRDefault="00343002">
            <w:pPr>
              <w:pStyle w:val="ConsPlusNormal"/>
            </w:pPr>
          </w:p>
        </w:tc>
        <w:tc>
          <w:tcPr>
            <w:tcW w:w="1774" w:type="dxa"/>
          </w:tcPr>
          <w:p w:rsidR="00343002" w:rsidRDefault="00343002">
            <w:pPr>
              <w:pStyle w:val="ConsPlusNormal"/>
            </w:pPr>
          </w:p>
        </w:tc>
        <w:tc>
          <w:tcPr>
            <w:tcW w:w="1114" w:type="dxa"/>
          </w:tcPr>
          <w:p w:rsidR="00343002" w:rsidRDefault="00343002">
            <w:pPr>
              <w:pStyle w:val="ConsPlusNormal"/>
            </w:pPr>
          </w:p>
        </w:tc>
        <w:tc>
          <w:tcPr>
            <w:tcW w:w="1234" w:type="dxa"/>
          </w:tcPr>
          <w:p w:rsidR="00343002" w:rsidRDefault="00343002">
            <w:pPr>
              <w:pStyle w:val="ConsPlusNormal"/>
            </w:pPr>
          </w:p>
        </w:tc>
      </w:tr>
      <w:tr w:rsidR="00343002">
        <w:tc>
          <w:tcPr>
            <w:tcW w:w="454" w:type="dxa"/>
          </w:tcPr>
          <w:p w:rsidR="00343002" w:rsidRDefault="00343002">
            <w:pPr>
              <w:pStyle w:val="ConsPlusNormal"/>
            </w:pPr>
            <w:r>
              <w:t>3</w:t>
            </w:r>
          </w:p>
        </w:tc>
        <w:tc>
          <w:tcPr>
            <w:tcW w:w="1879" w:type="dxa"/>
          </w:tcPr>
          <w:p w:rsidR="00343002" w:rsidRDefault="00343002">
            <w:pPr>
              <w:pStyle w:val="ConsPlusNormal"/>
            </w:pPr>
            <w:r>
              <w:t>Городское поселение (сельское поселение)</w:t>
            </w:r>
          </w:p>
        </w:tc>
        <w:tc>
          <w:tcPr>
            <w:tcW w:w="1639" w:type="dxa"/>
          </w:tcPr>
          <w:p w:rsidR="00343002" w:rsidRDefault="00343002">
            <w:pPr>
              <w:pStyle w:val="ConsPlusNormal"/>
            </w:pPr>
          </w:p>
        </w:tc>
        <w:tc>
          <w:tcPr>
            <w:tcW w:w="1714" w:type="dxa"/>
          </w:tcPr>
          <w:p w:rsidR="00343002" w:rsidRDefault="00343002">
            <w:pPr>
              <w:pStyle w:val="ConsPlusNormal"/>
            </w:pPr>
          </w:p>
        </w:tc>
        <w:tc>
          <w:tcPr>
            <w:tcW w:w="1774" w:type="dxa"/>
          </w:tcPr>
          <w:p w:rsidR="00343002" w:rsidRDefault="00343002">
            <w:pPr>
              <w:pStyle w:val="ConsPlusNormal"/>
            </w:pPr>
          </w:p>
        </w:tc>
        <w:tc>
          <w:tcPr>
            <w:tcW w:w="1114" w:type="dxa"/>
          </w:tcPr>
          <w:p w:rsidR="00343002" w:rsidRDefault="00343002">
            <w:pPr>
              <w:pStyle w:val="ConsPlusNormal"/>
            </w:pPr>
          </w:p>
        </w:tc>
        <w:tc>
          <w:tcPr>
            <w:tcW w:w="1234" w:type="dxa"/>
          </w:tcPr>
          <w:p w:rsidR="00343002" w:rsidRDefault="00343002">
            <w:pPr>
              <w:pStyle w:val="ConsPlusNormal"/>
            </w:pPr>
          </w:p>
        </w:tc>
      </w:tr>
      <w:tr w:rsidR="00343002">
        <w:tc>
          <w:tcPr>
            <w:tcW w:w="454" w:type="dxa"/>
          </w:tcPr>
          <w:p w:rsidR="00343002" w:rsidRDefault="00343002">
            <w:pPr>
              <w:pStyle w:val="ConsPlusNormal"/>
            </w:pPr>
          </w:p>
        </w:tc>
        <w:tc>
          <w:tcPr>
            <w:tcW w:w="1879" w:type="dxa"/>
          </w:tcPr>
          <w:p w:rsidR="00343002" w:rsidRDefault="00343002">
            <w:pPr>
              <w:pStyle w:val="ConsPlusNormal"/>
            </w:pPr>
            <w:r>
              <w:t>Итого</w:t>
            </w:r>
          </w:p>
        </w:tc>
        <w:tc>
          <w:tcPr>
            <w:tcW w:w="1639" w:type="dxa"/>
          </w:tcPr>
          <w:p w:rsidR="00343002" w:rsidRDefault="00343002">
            <w:pPr>
              <w:pStyle w:val="ConsPlusNormal"/>
            </w:pPr>
          </w:p>
        </w:tc>
        <w:tc>
          <w:tcPr>
            <w:tcW w:w="1714" w:type="dxa"/>
          </w:tcPr>
          <w:p w:rsidR="00343002" w:rsidRDefault="00343002">
            <w:pPr>
              <w:pStyle w:val="ConsPlusNormal"/>
            </w:pPr>
          </w:p>
        </w:tc>
        <w:tc>
          <w:tcPr>
            <w:tcW w:w="1774" w:type="dxa"/>
          </w:tcPr>
          <w:p w:rsidR="00343002" w:rsidRDefault="00343002">
            <w:pPr>
              <w:pStyle w:val="ConsPlusNormal"/>
            </w:pPr>
          </w:p>
        </w:tc>
        <w:tc>
          <w:tcPr>
            <w:tcW w:w="1114" w:type="dxa"/>
          </w:tcPr>
          <w:p w:rsidR="00343002" w:rsidRDefault="00343002">
            <w:pPr>
              <w:pStyle w:val="ConsPlusNormal"/>
            </w:pPr>
          </w:p>
        </w:tc>
        <w:tc>
          <w:tcPr>
            <w:tcW w:w="1234" w:type="dxa"/>
          </w:tcPr>
          <w:p w:rsidR="00343002" w:rsidRDefault="00343002">
            <w:pPr>
              <w:pStyle w:val="ConsPlusNormal"/>
            </w:pPr>
          </w:p>
        </w:tc>
      </w:tr>
    </w:tbl>
    <w:p w:rsidR="00343002" w:rsidRDefault="00343002">
      <w:pPr>
        <w:sectPr w:rsidR="00343002">
          <w:pgSz w:w="16838" w:h="11905" w:orient="landscape"/>
          <w:pgMar w:top="1418" w:right="850" w:bottom="850" w:left="850" w:header="0" w:footer="0" w:gutter="0"/>
          <w:cols w:space="720"/>
        </w:sectPr>
      </w:pPr>
    </w:p>
    <w:p w:rsidR="00343002" w:rsidRDefault="00343002">
      <w:pPr>
        <w:pStyle w:val="ConsPlusNormal"/>
        <w:jc w:val="right"/>
        <w:outlineLvl w:val="0"/>
      </w:pPr>
      <w:r>
        <w:lastRenderedPageBreak/>
        <w:t>Приложение N 6</w:t>
      </w:r>
    </w:p>
    <w:p w:rsidR="00343002" w:rsidRDefault="00343002">
      <w:pPr>
        <w:pStyle w:val="ConsPlusNormal"/>
        <w:jc w:val="right"/>
      </w:pPr>
      <w:r>
        <w:t>к Постановлению</w:t>
      </w:r>
    </w:p>
    <w:p w:rsidR="00343002" w:rsidRDefault="00343002">
      <w:pPr>
        <w:pStyle w:val="ConsPlusNormal"/>
        <w:jc w:val="right"/>
      </w:pPr>
      <w:r>
        <w:t>Правительства Красноярского края</w:t>
      </w:r>
    </w:p>
    <w:p w:rsidR="00343002" w:rsidRDefault="00343002">
      <w:pPr>
        <w:pStyle w:val="ConsPlusNormal"/>
        <w:jc w:val="right"/>
      </w:pPr>
      <w:r>
        <w:t>от 2 марта 2020 г. N 131-п</w:t>
      </w:r>
    </w:p>
    <w:p w:rsidR="00343002" w:rsidRDefault="00343002">
      <w:pPr>
        <w:pStyle w:val="ConsPlusNormal"/>
        <w:jc w:val="both"/>
      </w:pPr>
    </w:p>
    <w:p w:rsidR="00343002" w:rsidRDefault="00343002">
      <w:pPr>
        <w:pStyle w:val="ConsPlusTitle"/>
        <w:jc w:val="center"/>
      </w:pPr>
      <w:bookmarkStart w:id="46" w:name="P951"/>
      <w:bookmarkEnd w:id="46"/>
      <w:r>
        <w:t>ПОРЯДОК</w:t>
      </w:r>
      <w:bookmarkStart w:id="47" w:name="_GoBack"/>
      <w:bookmarkEnd w:id="47"/>
    </w:p>
    <w:p w:rsidR="00343002" w:rsidRDefault="00343002">
      <w:pPr>
        <w:pStyle w:val="ConsPlusTitle"/>
        <w:jc w:val="center"/>
      </w:pPr>
      <w:r>
        <w:t>ПРЕДОСТАВЛЕНИЯ И РАСПРЕДЕЛЕНИЯ СУБСИДИЙ БЮДЖЕТАМ</w:t>
      </w:r>
    </w:p>
    <w:p w:rsidR="00343002" w:rsidRPr="00343002" w:rsidRDefault="00343002">
      <w:pPr>
        <w:pStyle w:val="ConsPlusTitle"/>
        <w:jc w:val="center"/>
        <w:rPr>
          <w:highlight w:val="yellow"/>
        </w:rPr>
      </w:pPr>
      <w:r>
        <w:t xml:space="preserve">МУНИЦИПАЛЬНЫХ ОБРАЗОВАНИЙ </w:t>
      </w:r>
      <w:r w:rsidRPr="00343002">
        <w:rPr>
          <w:highlight w:val="yellow"/>
        </w:rPr>
        <w:t>НА РАЗРАБОТКУ ПРОЕКТНОЙ</w:t>
      </w:r>
    </w:p>
    <w:p w:rsidR="00343002" w:rsidRPr="00343002" w:rsidRDefault="00343002">
      <w:pPr>
        <w:pStyle w:val="ConsPlusTitle"/>
        <w:jc w:val="center"/>
        <w:rPr>
          <w:highlight w:val="yellow"/>
        </w:rPr>
      </w:pPr>
      <w:r w:rsidRPr="00343002">
        <w:rPr>
          <w:highlight w:val="yellow"/>
        </w:rPr>
        <w:t>ДОКУМЕНТАЦИИ ПО ВОССТАНОВЛЕНИЮ МОСТОВ И ПУТЕПРОВОДОВ</w:t>
      </w:r>
    </w:p>
    <w:p w:rsidR="00343002" w:rsidRPr="00343002" w:rsidRDefault="00343002">
      <w:pPr>
        <w:pStyle w:val="ConsPlusTitle"/>
        <w:jc w:val="center"/>
        <w:rPr>
          <w:highlight w:val="yellow"/>
        </w:rPr>
      </w:pPr>
      <w:r w:rsidRPr="00343002">
        <w:rPr>
          <w:highlight w:val="yellow"/>
        </w:rPr>
        <w:t>НА АВТОМОБИЛЬНЫХ ДОРОГАХ МЕСТНОГО ЗНАЧЕНИЯ, НАХОДЯЩИХСЯ</w:t>
      </w:r>
    </w:p>
    <w:p w:rsidR="00343002" w:rsidRDefault="00343002">
      <w:pPr>
        <w:pStyle w:val="ConsPlusTitle"/>
        <w:jc w:val="center"/>
      </w:pPr>
      <w:r w:rsidRPr="00343002">
        <w:rPr>
          <w:highlight w:val="yellow"/>
        </w:rPr>
        <w:t>В АВАРИЙНОМ И ПРЕДАВАРИЙНОМ СОСТОЯНИИ</w:t>
      </w:r>
      <w:r>
        <w:t>, ЗА СЧЕТ СРЕДСТВ</w:t>
      </w:r>
    </w:p>
    <w:p w:rsidR="00343002" w:rsidRDefault="00343002">
      <w:pPr>
        <w:pStyle w:val="ConsPlusTitle"/>
        <w:jc w:val="center"/>
      </w:pPr>
      <w:r>
        <w:t>ДОРОЖНОГО ФОНДА КРАСНОЯРСКОГО КРАЯ</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center"/>
            </w:pPr>
            <w:r>
              <w:rPr>
                <w:color w:val="392C69"/>
              </w:rPr>
              <w:t>Список изменяющих документов</w:t>
            </w:r>
          </w:p>
          <w:p w:rsidR="00343002" w:rsidRDefault="00343002">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Красноярского края</w:t>
            </w:r>
          </w:p>
          <w:p w:rsidR="00343002" w:rsidRDefault="00343002">
            <w:pPr>
              <w:pStyle w:val="ConsPlusNormal"/>
              <w:jc w:val="center"/>
            </w:pPr>
            <w:r>
              <w:rPr>
                <w:color w:val="392C69"/>
              </w:rPr>
              <w:t>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jc w:val="both"/>
      </w:pPr>
    </w:p>
    <w:p w:rsidR="00343002" w:rsidRDefault="00343002">
      <w:pPr>
        <w:pStyle w:val="ConsPlusNormal"/>
        <w:ind w:firstLine="540"/>
        <w:jc w:val="both"/>
      </w:pPr>
      <w:r>
        <w:t>1. Порядок предоставления и распределения субсидий бюджетам муниципальных образований на разработку проектной документации по восстановлению мостов и путепроводов на автомобильных дорогах общего пользования местного значения, находящихся в аварийном и предаварийном состоянии, за счет средств дорожного фонда Красноярского края (далее - Порядок) устанавливает порядок предоставления и распределения субсидий бюджетам муниципальных образований на разработку проектной документации по восстановлению мостов и путепроводов на автомобильных дорогах местного значения, находящихся в аварийном и предаварийном состоянии, за счет средств дорожного фонда Красноярского края (далее - Субсидия), определяет критерии отбора муниципальных образований для предоставления Субсидии.</w:t>
      </w:r>
    </w:p>
    <w:p w:rsidR="00343002" w:rsidRDefault="00343002">
      <w:pPr>
        <w:pStyle w:val="ConsPlusNormal"/>
        <w:spacing w:before="260"/>
        <w:ind w:firstLine="540"/>
        <w:jc w:val="both"/>
      </w:pPr>
      <w:r>
        <w:t>2. Субсидия предоставляется в целях софинансирования расходных обязательств муниципальных районов, муниципальных округов, городских округов (далее - муниципальные образования), возникающих при выполнении органами местного самоуправления полномочий по разработке проектной документации по восстановлению мостов и путепроводов на автомобильных дорогах местного значения, находящихся в аварийном и предаварийном состоянии.</w:t>
      </w:r>
    </w:p>
    <w:p w:rsidR="00343002" w:rsidRDefault="00343002">
      <w:pPr>
        <w:pStyle w:val="ConsPlusNormal"/>
        <w:spacing w:before="260"/>
        <w:ind w:firstLine="540"/>
        <w:jc w:val="both"/>
      </w:pPr>
      <w:r>
        <w:t>Субсидии бюджетам поселений, источником финансового обеспечения которых является Субсидия, предоставляются бюджету муниципального района, в состав которого входят данные поселения, для их дальнейшего предоставления бюджетам поселений.</w:t>
      </w:r>
    </w:p>
    <w:p w:rsidR="00343002" w:rsidRDefault="00343002">
      <w:pPr>
        <w:pStyle w:val="ConsPlusNormal"/>
        <w:spacing w:before="260"/>
        <w:ind w:firstLine="540"/>
        <w:jc w:val="both"/>
      </w:pPr>
      <w:bookmarkStart w:id="48" w:name="P965"/>
      <w:bookmarkEnd w:id="48"/>
      <w:r>
        <w:t>3. Субсидия бюджетам муниципальных образований предоставляется при соблюдении следующих условий:</w:t>
      </w:r>
    </w:p>
    <w:p w:rsidR="00343002" w:rsidRDefault="00343002">
      <w:pPr>
        <w:pStyle w:val="ConsPlusNormal"/>
        <w:spacing w:before="260"/>
        <w:ind w:firstLine="540"/>
        <w:jc w:val="both"/>
      </w:pPr>
      <w:r>
        <w:t>1)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343002" w:rsidRDefault="00343002">
      <w:pPr>
        <w:pStyle w:val="ConsPlusNormal"/>
        <w:spacing w:before="260"/>
        <w:ind w:firstLine="540"/>
        <w:jc w:val="both"/>
      </w:pPr>
      <w:r>
        <w:lastRenderedPageBreak/>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343002" w:rsidRDefault="00343002">
      <w:pPr>
        <w:pStyle w:val="ConsPlusNormal"/>
        <w:spacing w:before="260"/>
        <w:ind w:firstLine="540"/>
        <w:jc w:val="both"/>
      </w:pPr>
      <w:r>
        <w:t>для муниципальных образований, уровень РБО после выравнивания которых:</w:t>
      </w:r>
    </w:p>
    <w:p w:rsidR="00343002" w:rsidRDefault="00343002">
      <w:pPr>
        <w:pStyle w:val="ConsPlusNormal"/>
        <w:spacing w:before="260"/>
        <w:ind w:firstLine="540"/>
        <w:jc w:val="both"/>
      </w:pPr>
      <w:r>
        <w:t>от 1 до 1,12 включительно - не более 99,9%;</w:t>
      </w:r>
    </w:p>
    <w:p w:rsidR="00343002" w:rsidRDefault="00343002">
      <w:pPr>
        <w:pStyle w:val="ConsPlusNormal"/>
        <w:spacing w:before="260"/>
        <w:ind w:firstLine="540"/>
        <w:jc w:val="both"/>
      </w:pPr>
      <w:r>
        <w:t>от 1,13 до 1,49 включительно - не более 99,8%;</w:t>
      </w:r>
    </w:p>
    <w:p w:rsidR="00343002" w:rsidRDefault="00343002">
      <w:pPr>
        <w:pStyle w:val="ConsPlusNormal"/>
        <w:spacing w:before="260"/>
        <w:ind w:firstLine="540"/>
        <w:jc w:val="both"/>
      </w:pPr>
      <w:r>
        <w:t>от 1,50 до 2,00 включительно - не более 99,7%;</w:t>
      </w:r>
    </w:p>
    <w:p w:rsidR="00343002" w:rsidRDefault="00343002">
      <w:pPr>
        <w:pStyle w:val="ConsPlusNormal"/>
        <w:spacing w:before="260"/>
        <w:ind w:firstLine="540"/>
        <w:jc w:val="both"/>
      </w:pPr>
      <w:r>
        <w:t>от 2,01 до 6,00 включительно - не более 99,6%.</w:t>
      </w:r>
    </w:p>
    <w:p w:rsidR="00343002" w:rsidRDefault="00343002">
      <w:pPr>
        <w:pStyle w:val="ConsPlusNormal"/>
        <w:spacing w:before="260"/>
        <w:ind w:firstLine="540"/>
        <w:jc w:val="both"/>
      </w:pPr>
      <w:r>
        <w:t>Размер долевого финансирования за счет бюджета муниципального образования составляет не менее следующих размеров от объема расходного обязательства:</w:t>
      </w:r>
    </w:p>
    <w:p w:rsidR="00343002" w:rsidRDefault="00343002">
      <w:pPr>
        <w:pStyle w:val="ConsPlusNormal"/>
        <w:spacing w:before="260"/>
        <w:ind w:firstLine="540"/>
        <w:jc w:val="both"/>
      </w:pPr>
      <w:r>
        <w:t>для муниципальных образований с уровнем РБО:</w:t>
      </w:r>
    </w:p>
    <w:p w:rsidR="00343002" w:rsidRDefault="00343002">
      <w:pPr>
        <w:pStyle w:val="ConsPlusNormal"/>
        <w:spacing w:before="260"/>
        <w:ind w:firstLine="540"/>
        <w:jc w:val="both"/>
      </w:pPr>
      <w:r>
        <w:t>от 1 до 1,12 включительно - 0,1%;</w:t>
      </w:r>
    </w:p>
    <w:p w:rsidR="00343002" w:rsidRDefault="00343002">
      <w:pPr>
        <w:pStyle w:val="ConsPlusNormal"/>
        <w:spacing w:before="260"/>
        <w:ind w:firstLine="540"/>
        <w:jc w:val="both"/>
      </w:pPr>
      <w:r>
        <w:t>от 1,13 до 1,49 включительно - 0,2%;</w:t>
      </w:r>
    </w:p>
    <w:p w:rsidR="00343002" w:rsidRDefault="00343002">
      <w:pPr>
        <w:pStyle w:val="ConsPlusNormal"/>
        <w:spacing w:before="260"/>
        <w:ind w:firstLine="540"/>
        <w:jc w:val="both"/>
      </w:pPr>
      <w:r>
        <w:t>от 1,50 до 2,00 включительно - 0,3%;</w:t>
      </w:r>
    </w:p>
    <w:p w:rsidR="00343002" w:rsidRDefault="00343002">
      <w:pPr>
        <w:pStyle w:val="ConsPlusNormal"/>
        <w:spacing w:before="260"/>
        <w:ind w:firstLine="540"/>
        <w:jc w:val="both"/>
      </w:pPr>
      <w:r>
        <w:t>от 2,01 до 6,00 включительно - 0,4%.</w:t>
      </w:r>
    </w:p>
    <w:p w:rsidR="00343002" w:rsidRDefault="00343002">
      <w:pPr>
        <w:pStyle w:val="ConsPlusNormal"/>
        <w:spacing w:before="260"/>
        <w:ind w:firstLine="540"/>
        <w:jc w:val="both"/>
      </w:pPr>
      <w:r>
        <w:t>Уровень РБО поселений соответствует уровню РБО муниципального образования, в состав которого входит данное поселение;</w:t>
      </w:r>
    </w:p>
    <w:p w:rsidR="00343002" w:rsidRDefault="00343002">
      <w:pPr>
        <w:pStyle w:val="ConsPlusNormal"/>
        <w:spacing w:before="260"/>
        <w:ind w:firstLine="540"/>
        <w:jc w:val="both"/>
      </w:pPr>
      <w:r>
        <w:t xml:space="preserve">2) централизация закупок товаров, работ, услуг для обеспечения муниципальных нужд в соответствии с </w:t>
      </w:r>
      <w:hyperlink r:id="rId115"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w:t>
      </w:r>
    </w:p>
    <w:p w:rsidR="00343002" w:rsidRDefault="00343002">
      <w:pPr>
        <w:pStyle w:val="ConsPlusNormal"/>
        <w:spacing w:before="260"/>
        <w:ind w:firstLine="540"/>
        <w:jc w:val="both"/>
      </w:pPr>
      <w:bookmarkStart w:id="49" w:name="P981"/>
      <w:bookmarkEnd w:id="49"/>
      <w:r>
        <w:t>4. Субсидия предоставляется по результатам конкурсного отбора представленных муниципальными образованиями заявок.</w:t>
      </w:r>
    </w:p>
    <w:p w:rsidR="00343002" w:rsidRDefault="00343002">
      <w:pPr>
        <w:pStyle w:val="ConsPlusNormal"/>
        <w:spacing w:before="260"/>
        <w:ind w:firstLine="540"/>
        <w:jc w:val="both"/>
      </w:pPr>
      <w:r>
        <w:t>Заявки с прилагаемыми к ним документами на участие в конкурсном отборе представляются муниципальными образованиями в министерство транспорта Красноярского края (далее - Министерство) по адресу: 660049, г. Красноярск, ул. Сурикова, д. 47, в срок до 10 мая текущего финансового года.</w:t>
      </w:r>
    </w:p>
    <w:p w:rsidR="00343002" w:rsidRDefault="00343002">
      <w:pPr>
        <w:pStyle w:val="ConsPlusNormal"/>
        <w:spacing w:before="260"/>
        <w:ind w:firstLine="540"/>
        <w:jc w:val="both"/>
      </w:pPr>
      <w:bookmarkStart w:id="50" w:name="P983"/>
      <w:bookmarkEnd w:id="50"/>
      <w:r>
        <w:t xml:space="preserve">5. В случае увеличения бюджетных ассигнований на исполнение действующих расходных обязательств по предоставлению субсидий бюджетам муниципальных образований, заявки с прилагаемыми к ним документами на участие в конкурсном отборе, указанными в </w:t>
      </w:r>
      <w:hyperlink w:anchor="P984" w:history="1">
        <w:r>
          <w:rPr>
            <w:color w:val="0000FF"/>
          </w:rPr>
          <w:t>пункте 6</w:t>
        </w:r>
      </w:hyperlink>
      <w:r>
        <w:t xml:space="preserve"> Порядка,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финансовый год и плановый период.</w:t>
      </w:r>
    </w:p>
    <w:p w:rsidR="00343002" w:rsidRDefault="00343002">
      <w:pPr>
        <w:pStyle w:val="ConsPlusNormal"/>
        <w:spacing w:before="260"/>
        <w:ind w:firstLine="540"/>
        <w:jc w:val="both"/>
      </w:pPr>
      <w:bookmarkStart w:id="51" w:name="P984"/>
      <w:bookmarkEnd w:id="51"/>
      <w:r>
        <w:lastRenderedPageBreak/>
        <w:t>6. К заявке на участие в конкурсном отборе муниципальные образования прилагают следующие документы:</w:t>
      </w:r>
    </w:p>
    <w:p w:rsidR="00343002" w:rsidRDefault="00343002">
      <w:pPr>
        <w:pStyle w:val="ConsPlusNormal"/>
        <w:spacing w:before="260"/>
        <w:ind w:firstLine="540"/>
        <w:jc w:val="both"/>
      </w:pPr>
      <w:r>
        <w:t xml:space="preserve">1) документ, составленный по результатам обследования технического состояния искусственного сооружения, проведенного в соответствии с </w:t>
      </w:r>
      <w:hyperlink r:id="rId116" w:history="1">
        <w:r>
          <w:rPr>
            <w:color w:val="0000FF"/>
          </w:rPr>
          <w:t>ОДМ 218.3.014-2011</w:t>
        </w:r>
      </w:hyperlink>
      <w:r>
        <w:t xml:space="preserve"> "Отраслевой дорожный методический документ. Методика оценки технического состояния мостовых сооружений на автомобильных дорогах" или </w:t>
      </w:r>
      <w:hyperlink r:id="rId117" w:history="1">
        <w:r>
          <w:rPr>
            <w:color w:val="0000FF"/>
          </w:rPr>
          <w:t>ГОСТ 31937-2011</w:t>
        </w:r>
      </w:hyperlink>
      <w:r>
        <w:t xml:space="preserve"> "Межгосударственный стандарт. Здания и сооружения. Правила обследования и мониторинга технического состояния", утвержденный должностным лицом организации, осуществляющей эксплуатацию искусственного сооружения, либо руководителем организации, выполнившей обследование, и подтверждающий аварийное либо предаварийное состояние искусственного сооружения;</w:t>
      </w:r>
    </w:p>
    <w:p w:rsidR="00343002" w:rsidRDefault="00343002">
      <w:pPr>
        <w:pStyle w:val="ConsPlusNormal"/>
        <w:spacing w:before="260"/>
        <w:ind w:firstLine="540"/>
        <w:jc w:val="both"/>
      </w:pPr>
      <w:r>
        <w:t xml:space="preserve">2) подписанную главой администрации муниципального образования (уполномоченным им лицом) информацию о наличии актуализированных в соответствии с </w:t>
      </w:r>
      <w:hyperlink r:id="rId118" w:history="1">
        <w:r>
          <w:rPr>
            <w:color w:val="0000FF"/>
          </w:rPr>
          <w:t>Законом</w:t>
        </w:r>
      </w:hyperlink>
      <w:r>
        <w:t xml:space="preserve"> Красноярского края от 23.09.2019 N 7-2784 "О порядке определения границ прилегающих территорий в Красноярском крае" правил благоустройства территории муниципального образования;</w:t>
      </w:r>
    </w:p>
    <w:p w:rsidR="00343002" w:rsidRDefault="00343002">
      <w:pPr>
        <w:pStyle w:val="ConsPlusNormal"/>
        <w:spacing w:before="260"/>
        <w:ind w:firstLine="540"/>
        <w:jc w:val="both"/>
      </w:pPr>
      <w:r>
        <w:t>3) подписанную главой администрации муниципального образования (уполномоченным им лицом) информацию о количестве жителей муниципального образования;</w:t>
      </w:r>
    </w:p>
    <w:p w:rsidR="00343002" w:rsidRDefault="00343002">
      <w:pPr>
        <w:pStyle w:val="ConsPlusNormal"/>
        <w:spacing w:before="260"/>
        <w:ind w:firstLine="540"/>
        <w:jc w:val="both"/>
      </w:pPr>
      <w:r>
        <w:t>4) подписанную главой администрации муниципального образования (уполномоченным им лицом) информацию о наличии на автомобильных дорогах общего пользования местного значения, имеющих в составе мосты и путепроводы, находящиеся в аварийном и предаварийном состоянии, объектов инфраструктуры общеобразовательных организаций, медицинских организаций, спортивных организаций, организаций культуры, организаций социального обслуживания граждан.</w:t>
      </w:r>
    </w:p>
    <w:p w:rsidR="00343002" w:rsidRDefault="00343002">
      <w:pPr>
        <w:pStyle w:val="ConsPlusNormal"/>
        <w:spacing w:before="260"/>
        <w:ind w:firstLine="540"/>
        <w:jc w:val="both"/>
      </w:pPr>
      <w:r>
        <w:t xml:space="preserve">7. Министерство в течение 3 рабочих дней со дня принятия документов, указанных в </w:t>
      </w:r>
      <w:hyperlink w:anchor="P984" w:history="1">
        <w:r>
          <w:rPr>
            <w:color w:val="0000FF"/>
          </w:rPr>
          <w:t>пункте 6</w:t>
        </w:r>
      </w:hyperlink>
      <w:r>
        <w:t xml:space="preserve"> Порядка, осуществляет их регистрацию и проверку на предмет комплектности.</w:t>
      </w:r>
    </w:p>
    <w:p w:rsidR="00343002" w:rsidRDefault="00343002">
      <w:pPr>
        <w:pStyle w:val="ConsPlusNormal"/>
        <w:spacing w:before="260"/>
        <w:ind w:firstLine="540"/>
        <w:jc w:val="both"/>
      </w:pPr>
      <w:r>
        <w:t xml:space="preserve">Документы на участие в конкурсном отборе, полученные по окончании сроков приема документов, указанных в </w:t>
      </w:r>
      <w:hyperlink w:anchor="P981" w:history="1">
        <w:r>
          <w:rPr>
            <w:color w:val="0000FF"/>
          </w:rPr>
          <w:t>пунктах 4</w:t>
        </w:r>
      </w:hyperlink>
      <w:r>
        <w:t xml:space="preserve">, </w:t>
      </w:r>
      <w:hyperlink w:anchor="P983" w:history="1">
        <w:r>
          <w:rPr>
            <w:color w:val="0000FF"/>
          </w:rPr>
          <w:t>5</w:t>
        </w:r>
      </w:hyperlink>
      <w:r>
        <w:t xml:space="preserve"> Порядка, или в случае представления документов не в полном объеме Министерством не рассматриваются и не возвращаются.</w:t>
      </w:r>
    </w:p>
    <w:p w:rsidR="00343002" w:rsidRDefault="00343002">
      <w:pPr>
        <w:pStyle w:val="ConsPlusNormal"/>
        <w:spacing w:before="260"/>
        <w:ind w:firstLine="540"/>
        <w:jc w:val="both"/>
      </w:pPr>
      <w:r>
        <w:t xml:space="preserve">Министерство представляет заявки с прилагаемыми к ним документами по результатам их анализа в конкурсную комиссию по подготовке предложений о распределении субсидий бюджетам муниципальных образований на финансирование мероприятий, предусмотренных </w:t>
      </w:r>
      <w:hyperlink r:id="rId119" w:history="1">
        <w:r>
          <w:rPr>
            <w:color w:val="0000FF"/>
          </w:rPr>
          <w:t>пунктами 2.2</w:t>
        </w:r>
      </w:hyperlink>
      <w:r>
        <w:t xml:space="preserve">, </w:t>
      </w:r>
      <w:hyperlink r:id="rId120" w:history="1">
        <w:r>
          <w:rPr>
            <w:color w:val="0000FF"/>
          </w:rPr>
          <w:t>2.5</w:t>
        </w:r>
      </w:hyperlink>
      <w:r>
        <w:t xml:space="preserve"> и </w:t>
      </w:r>
      <w:hyperlink r:id="rId121" w:history="1">
        <w:r>
          <w:rPr>
            <w:color w:val="0000FF"/>
          </w:rPr>
          <w:t>2.6</w:t>
        </w:r>
      </w:hyperlink>
      <w:r>
        <w:t xml:space="preserve"> приложения к подпрограмме "Дороги Красноярья" и </w:t>
      </w:r>
      <w:hyperlink r:id="rId122" w:history="1">
        <w:r>
          <w:rPr>
            <w:color w:val="0000FF"/>
          </w:rPr>
          <w:t>пунктом 5.3</w:t>
        </w:r>
      </w:hyperlink>
      <w:r>
        <w:t xml:space="preserve"> приложения к подпрограмме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утвержденной Постановлением Правительства Красноярского края от 20.04.2020 N 254-п (далее - Комиссия), в течение 10 рабочих дней со дня завершения сроков подачи заявок, указанных в </w:t>
      </w:r>
      <w:hyperlink w:anchor="P981" w:history="1">
        <w:r>
          <w:rPr>
            <w:color w:val="0000FF"/>
          </w:rPr>
          <w:t>пунктах 4</w:t>
        </w:r>
      </w:hyperlink>
      <w:r>
        <w:t xml:space="preserve"> или </w:t>
      </w:r>
      <w:hyperlink w:anchor="P983" w:history="1">
        <w:r>
          <w:rPr>
            <w:color w:val="0000FF"/>
          </w:rPr>
          <w:t>5</w:t>
        </w:r>
      </w:hyperlink>
      <w:r>
        <w:t xml:space="preserve"> Порядка.</w:t>
      </w:r>
    </w:p>
    <w:p w:rsidR="00343002" w:rsidRDefault="00343002">
      <w:pPr>
        <w:pStyle w:val="ConsPlusNormal"/>
        <w:spacing w:before="260"/>
        <w:ind w:firstLine="540"/>
        <w:jc w:val="both"/>
      </w:pPr>
      <w:bookmarkStart w:id="52" w:name="P992"/>
      <w:bookmarkEnd w:id="52"/>
      <w:r>
        <w:lastRenderedPageBreak/>
        <w:t>8. Оценка заявок осуществляется Комиссией в течение 5 рабочих дней после получения заявок и прилагаемых к ним документов от Министерства на основании следующих критериев отбора:</w:t>
      </w:r>
    </w:p>
    <w:p w:rsidR="00343002" w:rsidRDefault="003430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5782"/>
        <w:gridCol w:w="1927"/>
        <w:gridCol w:w="907"/>
      </w:tblGrid>
      <w:tr w:rsidR="00343002">
        <w:tc>
          <w:tcPr>
            <w:tcW w:w="453" w:type="dxa"/>
          </w:tcPr>
          <w:p w:rsidR="00343002" w:rsidRDefault="00343002">
            <w:pPr>
              <w:pStyle w:val="ConsPlusNormal"/>
              <w:jc w:val="center"/>
            </w:pPr>
            <w:r>
              <w:t>N п/п</w:t>
            </w:r>
          </w:p>
        </w:tc>
        <w:tc>
          <w:tcPr>
            <w:tcW w:w="5782" w:type="dxa"/>
          </w:tcPr>
          <w:p w:rsidR="00343002" w:rsidRDefault="00343002">
            <w:pPr>
              <w:pStyle w:val="ConsPlusNormal"/>
              <w:jc w:val="center"/>
            </w:pPr>
            <w:r>
              <w:t>Наименование критерия</w:t>
            </w:r>
          </w:p>
        </w:tc>
        <w:tc>
          <w:tcPr>
            <w:tcW w:w="1927" w:type="dxa"/>
          </w:tcPr>
          <w:p w:rsidR="00343002" w:rsidRDefault="00343002">
            <w:pPr>
              <w:pStyle w:val="ConsPlusNormal"/>
              <w:jc w:val="center"/>
            </w:pPr>
            <w:r>
              <w:t>Показатель</w:t>
            </w:r>
          </w:p>
        </w:tc>
        <w:tc>
          <w:tcPr>
            <w:tcW w:w="907" w:type="dxa"/>
          </w:tcPr>
          <w:p w:rsidR="00343002" w:rsidRDefault="00343002">
            <w:pPr>
              <w:pStyle w:val="ConsPlusNormal"/>
              <w:jc w:val="center"/>
            </w:pPr>
            <w:r>
              <w:t>Баллы</w:t>
            </w:r>
          </w:p>
        </w:tc>
      </w:tr>
      <w:tr w:rsidR="00343002">
        <w:tc>
          <w:tcPr>
            <w:tcW w:w="453" w:type="dxa"/>
          </w:tcPr>
          <w:p w:rsidR="00343002" w:rsidRDefault="00343002">
            <w:pPr>
              <w:pStyle w:val="ConsPlusNormal"/>
              <w:jc w:val="center"/>
            </w:pPr>
            <w:r>
              <w:t>1</w:t>
            </w:r>
          </w:p>
        </w:tc>
        <w:tc>
          <w:tcPr>
            <w:tcW w:w="5782" w:type="dxa"/>
          </w:tcPr>
          <w:p w:rsidR="00343002" w:rsidRDefault="00343002">
            <w:pPr>
              <w:pStyle w:val="ConsPlusNormal"/>
              <w:jc w:val="center"/>
            </w:pPr>
            <w:r>
              <w:t>2</w:t>
            </w:r>
          </w:p>
        </w:tc>
        <w:tc>
          <w:tcPr>
            <w:tcW w:w="1927" w:type="dxa"/>
          </w:tcPr>
          <w:p w:rsidR="00343002" w:rsidRDefault="00343002">
            <w:pPr>
              <w:pStyle w:val="ConsPlusNormal"/>
              <w:jc w:val="center"/>
            </w:pPr>
            <w:r>
              <w:t>3</w:t>
            </w:r>
          </w:p>
        </w:tc>
        <w:tc>
          <w:tcPr>
            <w:tcW w:w="907" w:type="dxa"/>
          </w:tcPr>
          <w:p w:rsidR="00343002" w:rsidRDefault="00343002">
            <w:pPr>
              <w:pStyle w:val="ConsPlusNormal"/>
              <w:jc w:val="center"/>
            </w:pPr>
            <w:r>
              <w:t>4</w:t>
            </w:r>
          </w:p>
        </w:tc>
      </w:tr>
      <w:tr w:rsidR="00343002">
        <w:tc>
          <w:tcPr>
            <w:tcW w:w="453" w:type="dxa"/>
            <w:vMerge w:val="restart"/>
          </w:tcPr>
          <w:p w:rsidR="00343002" w:rsidRDefault="00343002">
            <w:pPr>
              <w:pStyle w:val="ConsPlusNormal"/>
            </w:pPr>
            <w:r>
              <w:t>1</w:t>
            </w:r>
          </w:p>
        </w:tc>
        <w:tc>
          <w:tcPr>
            <w:tcW w:w="5782" w:type="dxa"/>
            <w:vMerge w:val="restart"/>
          </w:tcPr>
          <w:p w:rsidR="00343002" w:rsidRDefault="00343002">
            <w:pPr>
              <w:pStyle w:val="ConsPlusNormal"/>
            </w:pPr>
            <w:r>
              <w:t>Оценка технического состояния мостов и путепроводов, находящихся в аварийном и предаварийном состоянии</w:t>
            </w:r>
          </w:p>
        </w:tc>
        <w:tc>
          <w:tcPr>
            <w:tcW w:w="1927" w:type="dxa"/>
          </w:tcPr>
          <w:p w:rsidR="00343002" w:rsidRDefault="00343002">
            <w:pPr>
              <w:pStyle w:val="ConsPlusNormal"/>
            </w:pPr>
            <w:r>
              <w:t>непригодное для нормальной эксплуатации (предаварийное)</w:t>
            </w:r>
          </w:p>
        </w:tc>
        <w:tc>
          <w:tcPr>
            <w:tcW w:w="907" w:type="dxa"/>
          </w:tcPr>
          <w:p w:rsidR="00343002" w:rsidRDefault="00343002">
            <w:pPr>
              <w:pStyle w:val="ConsPlusNormal"/>
              <w:jc w:val="center"/>
            </w:pPr>
            <w:r>
              <w:t>1</w:t>
            </w:r>
          </w:p>
        </w:tc>
      </w:tr>
      <w:tr w:rsidR="00343002">
        <w:tc>
          <w:tcPr>
            <w:tcW w:w="453" w:type="dxa"/>
            <w:vMerge/>
          </w:tcPr>
          <w:p w:rsidR="00343002" w:rsidRDefault="00343002"/>
        </w:tc>
        <w:tc>
          <w:tcPr>
            <w:tcW w:w="5782" w:type="dxa"/>
            <w:vMerge/>
          </w:tcPr>
          <w:p w:rsidR="00343002" w:rsidRDefault="00343002"/>
        </w:tc>
        <w:tc>
          <w:tcPr>
            <w:tcW w:w="1927" w:type="dxa"/>
          </w:tcPr>
          <w:p w:rsidR="00343002" w:rsidRDefault="00343002">
            <w:pPr>
              <w:pStyle w:val="ConsPlusNormal"/>
            </w:pPr>
            <w:r>
              <w:t>аварийное</w:t>
            </w:r>
          </w:p>
        </w:tc>
        <w:tc>
          <w:tcPr>
            <w:tcW w:w="907" w:type="dxa"/>
          </w:tcPr>
          <w:p w:rsidR="00343002" w:rsidRDefault="00343002">
            <w:pPr>
              <w:pStyle w:val="ConsPlusNormal"/>
              <w:jc w:val="center"/>
            </w:pPr>
            <w:r>
              <w:t>3</w:t>
            </w:r>
          </w:p>
        </w:tc>
      </w:tr>
      <w:tr w:rsidR="00343002">
        <w:tc>
          <w:tcPr>
            <w:tcW w:w="453" w:type="dxa"/>
            <w:vMerge w:val="restart"/>
          </w:tcPr>
          <w:p w:rsidR="00343002" w:rsidRDefault="00343002">
            <w:pPr>
              <w:pStyle w:val="ConsPlusNormal"/>
            </w:pPr>
            <w:r>
              <w:t>2</w:t>
            </w:r>
          </w:p>
        </w:tc>
        <w:tc>
          <w:tcPr>
            <w:tcW w:w="5782" w:type="dxa"/>
            <w:vMerge w:val="restart"/>
          </w:tcPr>
          <w:p w:rsidR="00343002" w:rsidRDefault="00343002">
            <w:pPr>
              <w:pStyle w:val="ConsPlusNormal"/>
            </w:pPr>
            <w:r>
              <w:t xml:space="preserve">Наличие актуализированных в соответствии с </w:t>
            </w:r>
            <w:hyperlink r:id="rId123" w:history="1">
              <w:r>
                <w:rPr>
                  <w:color w:val="0000FF"/>
                </w:rPr>
                <w:t>Законом</w:t>
              </w:r>
            </w:hyperlink>
            <w:r>
              <w:t xml:space="preserve"> Красноярского края от 23.09.2019 N 7-2784 "О порядке определения границ прилегающих территорий в Красноярском крае" правил благоустройства территории муниципального образования</w:t>
            </w:r>
          </w:p>
        </w:tc>
        <w:tc>
          <w:tcPr>
            <w:tcW w:w="1927" w:type="dxa"/>
          </w:tcPr>
          <w:p w:rsidR="00343002" w:rsidRDefault="00343002">
            <w:pPr>
              <w:pStyle w:val="ConsPlusNormal"/>
            </w:pPr>
            <w:r>
              <w:t>нет</w:t>
            </w:r>
          </w:p>
        </w:tc>
        <w:tc>
          <w:tcPr>
            <w:tcW w:w="907" w:type="dxa"/>
          </w:tcPr>
          <w:p w:rsidR="00343002" w:rsidRDefault="00343002">
            <w:pPr>
              <w:pStyle w:val="ConsPlusNormal"/>
              <w:jc w:val="center"/>
            </w:pPr>
            <w:r>
              <w:t>1</w:t>
            </w:r>
          </w:p>
        </w:tc>
      </w:tr>
      <w:tr w:rsidR="00343002">
        <w:tc>
          <w:tcPr>
            <w:tcW w:w="453" w:type="dxa"/>
            <w:vMerge/>
          </w:tcPr>
          <w:p w:rsidR="00343002" w:rsidRDefault="00343002"/>
        </w:tc>
        <w:tc>
          <w:tcPr>
            <w:tcW w:w="5782" w:type="dxa"/>
            <w:vMerge/>
          </w:tcPr>
          <w:p w:rsidR="00343002" w:rsidRDefault="00343002"/>
        </w:tc>
        <w:tc>
          <w:tcPr>
            <w:tcW w:w="1927" w:type="dxa"/>
          </w:tcPr>
          <w:p w:rsidR="00343002" w:rsidRDefault="00343002">
            <w:pPr>
              <w:pStyle w:val="ConsPlusNormal"/>
            </w:pPr>
            <w:r>
              <w:t>да</w:t>
            </w:r>
          </w:p>
        </w:tc>
        <w:tc>
          <w:tcPr>
            <w:tcW w:w="907" w:type="dxa"/>
          </w:tcPr>
          <w:p w:rsidR="00343002" w:rsidRDefault="00343002">
            <w:pPr>
              <w:pStyle w:val="ConsPlusNormal"/>
              <w:jc w:val="center"/>
            </w:pPr>
            <w:r>
              <w:t>3</w:t>
            </w:r>
          </w:p>
        </w:tc>
      </w:tr>
      <w:tr w:rsidR="00343002">
        <w:tc>
          <w:tcPr>
            <w:tcW w:w="453" w:type="dxa"/>
            <w:vMerge w:val="restart"/>
          </w:tcPr>
          <w:p w:rsidR="00343002" w:rsidRDefault="00343002">
            <w:pPr>
              <w:pStyle w:val="ConsPlusNormal"/>
            </w:pPr>
            <w:r>
              <w:t>3</w:t>
            </w:r>
          </w:p>
        </w:tc>
        <w:tc>
          <w:tcPr>
            <w:tcW w:w="5782" w:type="dxa"/>
            <w:vMerge w:val="restart"/>
          </w:tcPr>
          <w:p w:rsidR="00343002" w:rsidRDefault="00343002">
            <w:pPr>
              <w:pStyle w:val="ConsPlusNormal"/>
            </w:pPr>
            <w:r>
              <w:t>Наличие на автомобильных дорогах общего пользования местного значения, имеющих в составе мосты и путепроводы, находящиеся в аварийном и предаварийном состоянии, объектов инфраструктуры общеобразовательных организаций, медицинских организаций, спортивных организаций, организаций культуры, организаций социального обслуживания граждан</w:t>
            </w:r>
          </w:p>
        </w:tc>
        <w:tc>
          <w:tcPr>
            <w:tcW w:w="1927" w:type="dxa"/>
          </w:tcPr>
          <w:p w:rsidR="00343002" w:rsidRDefault="00343002">
            <w:pPr>
              <w:pStyle w:val="ConsPlusNormal"/>
            </w:pPr>
            <w:r>
              <w:t>нет</w:t>
            </w:r>
          </w:p>
        </w:tc>
        <w:tc>
          <w:tcPr>
            <w:tcW w:w="907" w:type="dxa"/>
          </w:tcPr>
          <w:p w:rsidR="00343002" w:rsidRDefault="00343002">
            <w:pPr>
              <w:pStyle w:val="ConsPlusNormal"/>
              <w:jc w:val="center"/>
            </w:pPr>
            <w:r>
              <w:t>1</w:t>
            </w:r>
          </w:p>
        </w:tc>
      </w:tr>
      <w:tr w:rsidR="00343002">
        <w:tc>
          <w:tcPr>
            <w:tcW w:w="453" w:type="dxa"/>
            <w:vMerge/>
          </w:tcPr>
          <w:p w:rsidR="00343002" w:rsidRDefault="00343002"/>
        </w:tc>
        <w:tc>
          <w:tcPr>
            <w:tcW w:w="5782" w:type="dxa"/>
            <w:vMerge/>
          </w:tcPr>
          <w:p w:rsidR="00343002" w:rsidRDefault="00343002"/>
        </w:tc>
        <w:tc>
          <w:tcPr>
            <w:tcW w:w="1927" w:type="dxa"/>
          </w:tcPr>
          <w:p w:rsidR="00343002" w:rsidRDefault="00343002">
            <w:pPr>
              <w:pStyle w:val="ConsPlusNormal"/>
            </w:pPr>
            <w:r>
              <w:t>да</w:t>
            </w:r>
          </w:p>
        </w:tc>
        <w:tc>
          <w:tcPr>
            <w:tcW w:w="907" w:type="dxa"/>
          </w:tcPr>
          <w:p w:rsidR="00343002" w:rsidRDefault="00343002">
            <w:pPr>
              <w:pStyle w:val="ConsPlusNormal"/>
              <w:jc w:val="center"/>
            </w:pPr>
            <w:r>
              <w:t>3</w:t>
            </w:r>
          </w:p>
        </w:tc>
      </w:tr>
      <w:tr w:rsidR="00343002">
        <w:tc>
          <w:tcPr>
            <w:tcW w:w="453" w:type="dxa"/>
            <w:vMerge w:val="restart"/>
          </w:tcPr>
          <w:p w:rsidR="00343002" w:rsidRDefault="00343002">
            <w:pPr>
              <w:pStyle w:val="ConsPlusNormal"/>
            </w:pPr>
            <w:r>
              <w:t>4</w:t>
            </w:r>
          </w:p>
        </w:tc>
        <w:tc>
          <w:tcPr>
            <w:tcW w:w="5782" w:type="dxa"/>
            <w:vMerge w:val="restart"/>
          </w:tcPr>
          <w:p w:rsidR="00343002" w:rsidRDefault="00343002">
            <w:pPr>
              <w:pStyle w:val="ConsPlusNormal"/>
            </w:pPr>
            <w:r>
              <w:t>Численность населения муниципального образования не превышает 150 тыс. человек</w:t>
            </w:r>
          </w:p>
        </w:tc>
        <w:tc>
          <w:tcPr>
            <w:tcW w:w="1927" w:type="dxa"/>
          </w:tcPr>
          <w:p w:rsidR="00343002" w:rsidRDefault="00343002">
            <w:pPr>
              <w:pStyle w:val="ConsPlusNormal"/>
            </w:pPr>
            <w:r>
              <w:t>да</w:t>
            </w:r>
          </w:p>
        </w:tc>
        <w:tc>
          <w:tcPr>
            <w:tcW w:w="907" w:type="dxa"/>
          </w:tcPr>
          <w:p w:rsidR="00343002" w:rsidRDefault="00343002">
            <w:pPr>
              <w:pStyle w:val="ConsPlusNormal"/>
              <w:jc w:val="center"/>
            </w:pPr>
            <w:r>
              <w:t>3</w:t>
            </w:r>
          </w:p>
        </w:tc>
      </w:tr>
      <w:tr w:rsidR="00343002">
        <w:tc>
          <w:tcPr>
            <w:tcW w:w="453" w:type="dxa"/>
            <w:vMerge/>
          </w:tcPr>
          <w:p w:rsidR="00343002" w:rsidRDefault="00343002"/>
        </w:tc>
        <w:tc>
          <w:tcPr>
            <w:tcW w:w="5782" w:type="dxa"/>
            <w:vMerge/>
          </w:tcPr>
          <w:p w:rsidR="00343002" w:rsidRDefault="00343002"/>
        </w:tc>
        <w:tc>
          <w:tcPr>
            <w:tcW w:w="1927" w:type="dxa"/>
          </w:tcPr>
          <w:p w:rsidR="00343002" w:rsidRDefault="00343002">
            <w:pPr>
              <w:pStyle w:val="ConsPlusNormal"/>
            </w:pPr>
            <w:r>
              <w:t>нет</w:t>
            </w:r>
          </w:p>
        </w:tc>
        <w:tc>
          <w:tcPr>
            <w:tcW w:w="907" w:type="dxa"/>
          </w:tcPr>
          <w:p w:rsidR="00343002" w:rsidRDefault="00343002">
            <w:pPr>
              <w:pStyle w:val="ConsPlusNormal"/>
              <w:jc w:val="center"/>
            </w:pPr>
            <w:r>
              <w:t>0</w:t>
            </w:r>
          </w:p>
        </w:tc>
      </w:tr>
    </w:tbl>
    <w:p w:rsidR="00343002" w:rsidRDefault="00343002">
      <w:pPr>
        <w:pStyle w:val="ConsPlusNormal"/>
        <w:jc w:val="both"/>
      </w:pPr>
    </w:p>
    <w:p w:rsidR="00343002" w:rsidRDefault="00343002">
      <w:pPr>
        <w:pStyle w:val="ConsPlusNormal"/>
        <w:ind w:firstLine="540"/>
        <w:jc w:val="both"/>
      </w:pPr>
      <w:r>
        <w:t>Каждой заявке выставляется от 0 до 3 баллов в зависимости от критерия: по первому - третьему критериям выставляется от 1 до 3 баллов, по четвертому критерию - от 0 до 3 баллов.</w:t>
      </w:r>
    </w:p>
    <w:p w:rsidR="00343002" w:rsidRDefault="00343002">
      <w:pPr>
        <w:pStyle w:val="ConsPlusNormal"/>
        <w:spacing w:before="260"/>
        <w:ind w:firstLine="540"/>
        <w:jc w:val="both"/>
      </w:pPr>
      <w:r>
        <w:t>Для определения итоговых баллов суммируется количество баллов, набранных заявкой по каждому критерию.</w:t>
      </w:r>
    </w:p>
    <w:p w:rsidR="00343002" w:rsidRDefault="00343002">
      <w:pPr>
        <w:pStyle w:val="ConsPlusNormal"/>
        <w:spacing w:before="260"/>
        <w:ind w:firstLine="540"/>
        <w:jc w:val="both"/>
      </w:pPr>
      <w:r>
        <w:t>По итогам подсчета баллов формируется рейтинг заявок. Отбор муниципальных образований осуществляется по максимальному значению баллов. В случае одинакового количества баллов приоритет отдается заявке, поступившей ранее.</w:t>
      </w:r>
    </w:p>
    <w:p w:rsidR="00343002" w:rsidRDefault="00343002">
      <w:pPr>
        <w:pStyle w:val="ConsPlusNormal"/>
        <w:spacing w:before="260"/>
        <w:ind w:firstLine="540"/>
        <w:jc w:val="both"/>
      </w:pPr>
      <w:r>
        <w:t xml:space="preserve">9. Комиссия с учетом критериев, предусмотренных в </w:t>
      </w:r>
      <w:hyperlink w:anchor="P992" w:history="1">
        <w:r>
          <w:rPr>
            <w:color w:val="0000FF"/>
          </w:rPr>
          <w:t>пункте 8</w:t>
        </w:r>
      </w:hyperlink>
      <w:r>
        <w:t xml:space="preserve"> Порядка, по результатам рассмотрения документов, представленных муниципальными образованиями, готовит предложения Правительству Красноярского края о </w:t>
      </w:r>
      <w:r>
        <w:lastRenderedPageBreak/>
        <w:t>распределении субсидий между муниципальными образованиями, которые оформляются протоколом.</w:t>
      </w:r>
    </w:p>
    <w:p w:rsidR="00343002" w:rsidRDefault="00343002">
      <w:pPr>
        <w:pStyle w:val="ConsPlusNormal"/>
        <w:spacing w:before="260"/>
        <w:ind w:firstLine="540"/>
        <w:jc w:val="both"/>
      </w:pPr>
      <w:r>
        <w:t>Протокол должен быть оформлен и направлен в Министерство в течение 5 рабочих дней со дня проведения заседания Комиссии.</w:t>
      </w:r>
    </w:p>
    <w:p w:rsidR="00343002" w:rsidRDefault="00343002">
      <w:pPr>
        <w:pStyle w:val="ConsPlusNormal"/>
        <w:spacing w:before="260"/>
        <w:ind w:firstLine="540"/>
        <w:jc w:val="both"/>
      </w:pPr>
      <w:r>
        <w:t>10. Министерство в течение 10 рабочих дней со дня получения протокола Комиссии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343002" w:rsidRDefault="00343002">
      <w:pPr>
        <w:pStyle w:val="ConsPlusNormal"/>
        <w:spacing w:before="260"/>
        <w:ind w:firstLine="540"/>
        <w:jc w:val="both"/>
      </w:pPr>
      <w:r>
        <w:t>Постановление Правительства Красноярского края о распределении Субсидии принимается не позднее 30 рабочих дней со дня получения протокола Министерством.</w:t>
      </w:r>
    </w:p>
    <w:p w:rsidR="00343002" w:rsidRDefault="00343002">
      <w:pPr>
        <w:pStyle w:val="ConsPlusNormal"/>
        <w:spacing w:before="260"/>
        <w:ind w:firstLine="540"/>
        <w:jc w:val="both"/>
      </w:pPr>
      <w:r>
        <w:t>11. Министерство в течение 5 рабочих дней со дня получения протокола Комиссии направляет:</w:t>
      </w:r>
    </w:p>
    <w:p w:rsidR="00343002" w:rsidRDefault="00343002">
      <w:pPr>
        <w:pStyle w:val="ConsPlusNormal"/>
        <w:spacing w:before="260"/>
        <w:ind w:firstLine="540"/>
        <w:jc w:val="both"/>
      </w:pPr>
      <w:r>
        <w:t>муниципальным образованиям, которым по итогам конкурсного отбора не предоставлены средства Субсидии, - уведомления об отказе в предоставлении Субсидии с указанием причин отказа;</w:t>
      </w:r>
    </w:p>
    <w:p w:rsidR="00343002" w:rsidRDefault="00343002">
      <w:pPr>
        <w:pStyle w:val="ConsPlusNormal"/>
        <w:spacing w:before="260"/>
        <w:ind w:firstLine="540"/>
        <w:jc w:val="both"/>
      </w:pPr>
      <w:bookmarkStart w:id="53" w:name="P1036"/>
      <w:bookmarkEnd w:id="53"/>
      <w:r>
        <w:t>муниципальным образованиям, которые по итогам конкурсного отбора признаны победителями, - уведомления о предоставлении Субсидии с указанием объема средств.</w:t>
      </w:r>
    </w:p>
    <w:p w:rsidR="00343002" w:rsidRDefault="00343002">
      <w:pPr>
        <w:pStyle w:val="ConsPlusNormal"/>
        <w:spacing w:before="260"/>
        <w:ind w:firstLine="540"/>
        <w:jc w:val="both"/>
      </w:pPr>
      <w:r>
        <w:t>Уведомления направляются на бумажном носителе посредством почтового отправления на официальные почтовые адреса администраций муниципальных образований.</w:t>
      </w:r>
    </w:p>
    <w:p w:rsidR="00343002" w:rsidRDefault="00343002">
      <w:pPr>
        <w:pStyle w:val="ConsPlusNormal"/>
        <w:spacing w:before="260"/>
        <w:ind w:firstLine="540"/>
        <w:jc w:val="both"/>
      </w:pPr>
      <w:bookmarkStart w:id="54" w:name="P1038"/>
      <w:bookmarkEnd w:id="54"/>
      <w:r>
        <w:t xml:space="preserve">12. Для заключения соглашения о предоставлении Субсидии (далее - Соглашение) администрация муниципального образования после получения уведомления, указанного в </w:t>
      </w:r>
      <w:hyperlink w:anchor="P1036" w:history="1">
        <w:r>
          <w:rPr>
            <w:color w:val="0000FF"/>
          </w:rPr>
          <w:t>абзаце третьем пункта 11</w:t>
        </w:r>
      </w:hyperlink>
      <w:r>
        <w:t xml:space="preserve"> Порядка, но не позднее 30 рабочих дней с момента получения уведомления о доведении бюджетных ассигнований (лимитов бюджетных обязательств), представляет в Министерство следующие документы:</w:t>
      </w:r>
    </w:p>
    <w:p w:rsidR="00343002" w:rsidRDefault="00343002">
      <w:pPr>
        <w:pStyle w:val="ConsPlusNormal"/>
        <w:spacing w:before="260"/>
        <w:ind w:firstLine="540"/>
        <w:jc w:val="both"/>
      </w:pPr>
      <w:bookmarkStart w:id="55" w:name="P1039"/>
      <w:bookmarkEnd w:id="55"/>
      <w:r>
        <w:t xml:space="preserve">1) выписку из решения о местном бюджете, в том числе выписки из бюджетов поселений (сводной бюджетной росписи местного бюджета, в том числе сводной бюджетной росписи поселений),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в размере не менее установленного в соответствии с </w:t>
      </w:r>
      <w:hyperlink w:anchor="P965" w:history="1">
        <w:r>
          <w:rPr>
            <w:color w:val="0000FF"/>
          </w:rPr>
          <w:t>пунктом 3</w:t>
        </w:r>
      </w:hyperlink>
      <w:r>
        <w:t xml:space="preserve"> Порядка;</w:t>
      </w:r>
    </w:p>
    <w:p w:rsidR="00343002" w:rsidRDefault="00343002">
      <w:pPr>
        <w:pStyle w:val="ConsPlusNormal"/>
        <w:spacing w:before="260"/>
        <w:ind w:firstLine="540"/>
        <w:jc w:val="both"/>
      </w:pPr>
      <w:r>
        <w:t xml:space="preserve">2) заверенный главой администрации муниципального образования </w:t>
      </w:r>
      <w:hyperlink w:anchor="P1099" w:history="1">
        <w:r>
          <w:rPr>
            <w:color w:val="0000FF"/>
          </w:rPr>
          <w:t>перечень</w:t>
        </w:r>
      </w:hyperlink>
      <w:r>
        <w:t xml:space="preserve"> мостов и путепроводов, находящихся в аварийном и предаварийном состоянии, в отношении которых запланировано проведение работ по разработке проектной документации по их восстановлению на автомобильных дорогах местного значения на средства Субсидии в текущем финансовом году, по форме согласно приложению к Порядку;</w:t>
      </w:r>
    </w:p>
    <w:p w:rsidR="00343002" w:rsidRDefault="00343002">
      <w:pPr>
        <w:pStyle w:val="ConsPlusNormal"/>
        <w:spacing w:before="260"/>
        <w:ind w:firstLine="540"/>
        <w:jc w:val="both"/>
      </w:pPr>
      <w:bookmarkStart w:id="56" w:name="P1041"/>
      <w:bookmarkEnd w:id="56"/>
      <w:r>
        <w:t>3) гарантийное письмо главы муниципального образования об обеспечении проведения централизованных закупок товаров, работ, услуг агентством государственного заказа Красноярского края.</w:t>
      </w:r>
    </w:p>
    <w:p w:rsidR="00343002" w:rsidRDefault="00343002">
      <w:pPr>
        <w:pStyle w:val="ConsPlusNormal"/>
        <w:spacing w:before="260"/>
        <w:ind w:firstLine="540"/>
        <w:jc w:val="both"/>
      </w:pPr>
      <w:r>
        <w:lastRenderedPageBreak/>
        <w:t xml:space="preserve">Документы, указанные в </w:t>
      </w:r>
      <w:hyperlink w:anchor="P1039" w:history="1">
        <w:r>
          <w:rPr>
            <w:color w:val="0000FF"/>
          </w:rPr>
          <w:t>подпунктах 1</w:t>
        </w:r>
      </w:hyperlink>
      <w:r>
        <w:t xml:space="preserve"> - </w:t>
      </w:r>
      <w:hyperlink w:anchor="P1041" w:history="1">
        <w:r>
          <w:rPr>
            <w:color w:val="0000FF"/>
          </w:rPr>
          <w:t>3</w:t>
        </w:r>
      </w:hyperlink>
      <w:r>
        <w:t xml:space="preserve"> настоящего пункта, представляются на бумажном носителе нарочным или посредством почтовой связи с сопроводительным письмом.</w:t>
      </w:r>
    </w:p>
    <w:p w:rsidR="00343002" w:rsidRDefault="00343002">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343002" w:rsidRDefault="00343002">
      <w:pPr>
        <w:pStyle w:val="ConsPlusNormal"/>
        <w:spacing w:before="260"/>
        <w:ind w:firstLine="540"/>
        <w:jc w:val="both"/>
      </w:pPr>
      <w:r>
        <w:t>Министерство в течение 20 рабочих дней с даты поступления документов принимает решение о предоставлении Субсидии или об отказе в предоставлении Субсидии.</w:t>
      </w:r>
    </w:p>
    <w:p w:rsidR="00343002" w:rsidRDefault="00343002">
      <w:pPr>
        <w:pStyle w:val="ConsPlusNormal"/>
        <w:spacing w:before="260"/>
        <w:ind w:firstLine="540"/>
        <w:jc w:val="both"/>
      </w:pPr>
      <w:r>
        <w:t>13. Основаниями для принятия решения об отказе в предоставлении Субсидии являются:</w:t>
      </w:r>
    </w:p>
    <w:p w:rsidR="00343002" w:rsidRDefault="00343002">
      <w:pPr>
        <w:pStyle w:val="ConsPlusNormal"/>
        <w:spacing w:before="260"/>
        <w:ind w:firstLine="540"/>
        <w:jc w:val="both"/>
      </w:pPr>
      <w:r>
        <w:t xml:space="preserve">1) несоблюдение муниципальным образованием условия, установленного </w:t>
      </w:r>
      <w:hyperlink w:anchor="P965" w:history="1">
        <w:r>
          <w:rPr>
            <w:color w:val="0000FF"/>
          </w:rPr>
          <w:t>пунктом 3</w:t>
        </w:r>
      </w:hyperlink>
      <w:r>
        <w:t xml:space="preserve"> Порядка;</w:t>
      </w:r>
    </w:p>
    <w:p w:rsidR="00343002" w:rsidRDefault="00343002">
      <w:pPr>
        <w:pStyle w:val="ConsPlusNormal"/>
        <w:spacing w:before="260"/>
        <w:ind w:firstLine="540"/>
        <w:jc w:val="both"/>
      </w:pPr>
      <w:r>
        <w:t xml:space="preserve">2) непредставление и (или) представление неполного комплекта документов, установленных </w:t>
      </w:r>
      <w:hyperlink w:anchor="P1038" w:history="1">
        <w:r>
          <w:rPr>
            <w:color w:val="0000FF"/>
          </w:rPr>
          <w:t>пунктом 12</w:t>
        </w:r>
      </w:hyperlink>
      <w:r>
        <w:t xml:space="preserve"> Порядка;</w:t>
      </w:r>
    </w:p>
    <w:p w:rsidR="00343002" w:rsidRDefault="00343002">
      <w:pPr>
        <w:pStyle w:val="ConsPlusNormal"/>
        <w:spacing w:before="260"/>
        <w:ind w:firstLine="540"/>
        <w:jc w:val="both"/>
      </w:pPr>
      <w:r>
        <w:t>3) недостоверность представленной в документах информации.</w:t>
      </w:r>
    </w:p>
    <w:p w:rsidR="00343002" w:rsidRDefault="00343002">
      <w:pPr>
        <w:pStyle w:val="ConsPlusNormal"/>
        <w:spacing w:before="260"/>
        <w:ind w:firstLine="540"/>
        <w:jc w:val="both"/>
      </w:pPr>
      <w:r>
        <w:t>14. В течение 10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343002" w:rsidRDefault="00343002">
      <w:pPr>
        <w:pStyle w:val="ConsPlusNormal"/>
        <w:spacing w:before="260"/>
        <w:ind w:firstLine="540"/>
        <w:jc w:val="both"/>
      </w:pPr>
      <w:r>
        <w:t>В случае принятия решения о предоставлении Субсидии Министерство в течение 5 рабочих дней направляет посредством почтовой связи проект соглашения в двух экземплярах для подписания в адрес администрации муниципального образования.</w:t>
      </w:r>
    </w:p>
    <w:p w:rsidR="00343002" w:rsidRDefault="00343002">
      <w:pPr>
        <w:pStyle w:val="ConsPlusNormal"/>
        <w:spacing w:before="260"/>
        <w:ind w:firstLine="540"/>
        <w:jc w:val="both"/>
      </w:pPr>
      <w:bookmarkStart w:id="57" w:name="P1051"/>
      <w:bookmarkEnd w:id="57"/>
      <w:r>
        <w:t>Администрация муниципального образования в течение 5 рабочих дней, следующих за днем получения проекта соглашения,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343002" w:rsidRDefault="00343002">
      <w:pPr>
        <w:pStyle w:val="ConsPlusNormal"/>
        <w:spacing w:before="260"/>
        <w:ind w:firstLine="540"/>
        <w:jc w:val="both"/>
      </w:pPr>
      <w:r>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вручается представителю администрации муниципального образования либо направляется посредством почтовой связи в адрес администрации муниципального образования.</w:t>
      </w:r>
    </w:p>
    <w:p w:rsidR="00343002" w:rsidRDefault="00343002">
      <w:pPr>
        <w:pStyle w:val="ConsPlusNormal"/>
        <w:spacing w:before="260"/>
        <w:ind w:firstLine="540"/>
        <w:jc w:val="both"/>
      </w:pPr>
      <w:r>
        <w:t xml:space="preserve">В случае если подписанное соглашение не будет представлено администрацией муниципального образования в Министерство, Министерство в течение 3 рабочих дней по истечении срока, указанного в </w:t>
      </w:r>
      <w:hyperlink w:anchor="P1051" w:history="1">
        <w:r>
          <w:rPr>
            <w:color w:val="0000FF"/>
          </w:rPr>
          <w:t>абзаце третьем</w:t>
        </w:r>
      </w:hyperlink>
      <w:r>
        <w:t xml:space="preserve"> настоящего пункта, принимает решение об аннулировании решения о предоставлении Субсидии.</w:t>
      </w:r>
    </w:p>
    <w:p w:rsidR="00343002" w:rsidRDefault="00343002">
      <w:pPr>
        <w:pStyle w:val="ConsPlusNormal"/>
        <w:spacing w:before="260"/>
        <w:ind w:firstLine="540"/>
        <w:jc w:val="both"/>
      </w:pPr>
      <w:r>
        <w:t xml:space="preserve">15. Соглашение заключается между Министерством и администрацией соответствующего муниципального образования в соответствии с типовой </w:t>
      </w:r>
      <w:hyperlink r:id="rId124" w:history="1">
        <w:r>
          <w:rPr>
            <w:color w:val="0000FF"/>
          </w:rPr>
          <w:t>формой</w:t>
        </w:r>
      </w:hyperlink>
      <w:r>
        <w:t>, утвержденной Приказом министерства финансов Красноярского края от 20.12.2019 N 171.</w:t>
      </w:r>
    </w:p>
    <w:p w:rsidR="00343002" w:rsidRDefault="00343002">
      <w:pPr>
        <w:pStyle w:val="ConsPlusNormal"/>
        <w:spacing w:before="260"/>
        <w:ind w:firstLine="540"/>
        <w:jc w:val="both"/>
      </w:pPr>
      <w:r>
        <w:lastRenderedPageBreak/>
        <w:t>Заключение Соглашения осуществляется до 15 мая текущего финансового года, за исключением случаев выделения бюджетных ассигнований на исполнение вновь принятых расходных обязательств или увеличения бюджетных ассигнований на исполнение действующих расходных обязательств по предоставлению субсидий бюджетам муниципальных образований в соответствии с законом края о внесении изменений в закон края о краевом бюджете на текущий финансовый год и плановый период, вступившим в силу после 10 марта текущего финансового года.</w:t>
      </w:r>
    </w:p>
    <w:p w:rsidR="00343002" w:rsidRDefault="00343002">
      <w:pPr>
        <w:pStyle w:val="ConsPlusNormal"/>
        <w:spacing w:before="260"/>
        <w:ind w:firstLine="540"/>
        <w:jc w:val="both"/>
      </w:pPr>
      <w:r>
        <w:t>Заключение соглашений по субсидиям, предусмотренным законом края о внесении изменений в закон края о краевом бюджете на текущий финансовый год и плановый период, вступившим в силу после 10 марта текущего финансового года, осуществляется в срок не позднее двух месяцев со дня вступления в силу указанного закона края.</w:t>
      </w:r>
    </w:p>
    <w:p w:rsidR="00343002" w:rsidRDefault="00343002">
      <w:pPr>
        <w:pStyle w:val="ConsPlusNormal"/>
        <w:spacing w:before="260"/>
        <w:ind w:firstLine="540"/>
        <w:jc w:val="both"/>
      </w:pPr>
      <w:r>
        <w:t>В случае если Субсидия предоставляется на исполнение расходного обязательства городского и (или) сельского поселения, администрации муниципального района необходимо в течение 10 рабочих дней с момента заключения Соглашения с Министерством заключить соглашение о предоставлении средств субсидии с администрацией городского и (или) сельского поселения.</w:t>
      </w:r>
    </w:p>
    <w:p w:rsidR="00343002" w:rsidRDefault="00343002">
      <w:pPr>
        <w:pStyle w:val="ConsPlusNormal"/>
        <w:spacing w:before="260"/>
        <w:ind w:firstLine="540"/>
        <w:jc w:val="both"/>
      </w:pPr>
      <w:r>
        <w:t>Органы местного самоуправления муниципальных районов распределяют и предоставляют субсидии бюджетам городских (сельских) поселений, источником финансового обеспечения которых является Субсидия, в порядках, установленных муниципальными правовыми актами представительных органов муниципальных районов Красноярского края, принятыми в соответствии с Порядком.</w:t>
      </w:r>
    </w:p>
    <w:p w:rsidR="00343002" w:rsidRDefault="00343002">
      <w:pPr>
        <w:pStyle w:val="ConsPlusNormal"/>
        <w:spacing w:before="260"/>
        <w:ind w:firstLine="540"/>
        <w:jc w:val="both"/>
      </w:pPr>
      <w:r>
        <w:t>16. Расходование средств Субсидии осуществляется на разработку проектной документации по восстановлению мостов и путепроводов на автомобильных дорогах местного значения, находящихся в аварийном и предаварийном состоянии.</w:t>
      </w:r>
    </w:p>
    <w:p w:rsidR="00343002" w:rsidRDefault="00343002">
      <w:pPr>
        <w:pStyle w:val="ConsPlusNormal"/>
        <w:spacing w:before="260"/>
        <w:ind w:firstLine="540"/>
        <w:jc w:val="both"/>
      </w:pPr>
      <w:r>
        <w:t xml:space="preserve">17. Средства экономии, сложившейся по результатам проведения процедуры закупок в соответствии с требованиями Федерального </w:t>
      </w:r>
      <w:hyperlink r:id="rId12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подлежат возврату в краевой бюджет.</w:t>
      </w:r>
    </w:p>
    <w:p w:rsidR="00343002" w:rsidRDefault="00343002">
      <w:pPr>
        <w:pStyle w:val="ConsPlusNormal"/>
        <w:spacing w:before="260"/>
        <w:ind w:firstLine="540"/>
        <w:jc w:val="both"/>
      </w:pPr>
      <w:r>
        <w:t>18. Для перечисления средств Субсидии администрация муниципального образования по завершении работ (но не позднее 10 декабря текущего финансового года) представляет в Министерство отчет о фактически выполненных объемах работ (далее - Отчет) по форме, предусмотренной Соглашением.</w:t>
      </w:r>
    </w:p>
    <w:p w:rsidR="00343002" w:rsidRDefault="00343002">
      <w:pPr>
        <w:pStyle w:val="ConsPlusNormal"/>
        <w:spacing w:before="260"/>
        <w:ind w:firstLine="540"/>
        <w:jc w:val="both"/>
      </w:pPr>
      <w:r>
        <w:t>Отчет представляется на бумажном носителе нарочным или посредством почтовой связи с сопроводительным письмом.</w:t>
      </w:r>
    </w:p>
    <w:p w:rsidR="00343002" w:rsidRDefault="00343002">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343002" w:rsidRDefault="00343002">
      <w:pPr>
        <w:pStyle w:val="ConsPlusNormal"/>
        <w:spacing w:before="260"/>
        <w:ind w:firstLine="540"/>
        <w:jc w:val="both"/>
      </w:pPr>
      <w:r>
        <w:t>Дополнительно, в случае разработки документации на реконструкцию мостов и путепроводов и (или) реконструкцию автомобильной дороги общего пользования местного значения, администрацией муниципального образования в адрес Министерства представляется копия положительного заключения государственной экспертизы проектной документации.</w:t>
      </w:r>
    </w:p>
    <w:p w:rsidR="00343002" w:rsidRDefault="00343002">
      <w:pPr>
        <w:pStyle w:val="ConsPlusNormal"/>
        <w:spacing w:before="260"/>
        <w:ind w:firstLine="540"/>
        <w:jc w:val="both"/>
      </w:pPr>
      <w:r>
        <w:lastRenderedPageBreak/>
        <w:t>Условием перечисления средств Субсидии является наличие заключенного Соглашения.</w:t>
      </w:r>
    </w:p>
    <w:p w:rsidR="00343002" w:rsidRDefault="00343002">
      <w:pPr>
        <w:pStyle w:val="ConsPlusNormal"/>
        <w:spacing w:before="260"/>
        <w:ind w:firstLine="540"/>
        <w:jc w:val="both"/>
      </w:pPr>
      <w:r>
        <w:t>19.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показателей результативности по форме и в сроки, предусмотренные Соглашением.</w:t>
      </w:r>
    </w:p>
    <w:p w:rsidR="00343002" w:rsidRDefault="00343002">
      <w:pPr>
        <w:pStyle w:val="ConsPlusNormal"/>
        <w:spacing w:before="260"/>
        <w:ind w:firstLine="540"/>
        <w:jc w:val="both"/>
      </w:pPr>
      <w:r>
        <w:t xml:space="preserve">20. Ответственность за нецелевое использование средств Субсидии возлагается на администрацию муниципального образования в соответствии с </w:t>
      </w:r>
      <w:hyperlink r:id="rId126" w:history="1">
        <w:r>
          <w:rPr>
            <w:color w:val="0000FF"/>
          </w:rPr>
          <w:t>пунктом 19</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 а также </w:t>
      </w:r>
      <w:hyperlink r:id="rId127" w:history="1">
        <w:r>
          <w:rPr>
            <w:color w:val="0000FF"/>
          </w:rPr>
          <w:t>пунктом 3 статьи 306.4</w:t>
        </w:r>
      </w:hyperlink>
      <w:r>
        <w:t xml:space="preserve"> Бюджетного кодекса Российской Федерации.</w:t>
      </w:r>
    </w:p>
    <w:p w:rsidR="00343002" w:rsidRDefault="00343002">
      <w:pPr>
        <w:pStyle w:val="ConsPlusNormal"/>
        <w:spacing w:before="260"/>
        <w:ind w:firstLine="540"/>
        <w:jc w:val="both"/>
      </w:pPr>
      <w:r>
        <w:t>21. Контроль за соблюдением администрацией муниципального образования условий, целей и порядка, установленных при предоставлении Субсидии, осуществляется Министерством и службой финансово-экономического контроля и контроля в сфере закупок Красноярского края.</w:t>
      </w:r>
    </w:p>
    <w:p w:rsidR="00343002" w:rsidRDefault="00343002">
      <w:pPr>
        <w:pStyle w:val="ConsPlusNormal"/>
        <w:spacing w:before="260"/>
        <w:ind w:firstLine="540"/>
        <w:jc w:val="both"/>
      </w:pPr>
      <w:r>
        <w:t>22. Показателем результативности использования средств Субсидии является подготовка проектной документации по объектам реконструкции, капитального ремонта и ремонта мостов и путепроводов на автомобильных дорогах общего пользования местного значения.</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both"/>
            </w:pPr>
            <w:r>
              <w:rPr>
                <w:color w:val="392C69"/>
              </w:rPr>
              <w:t xml:space="preserve">Действие </w:t>
            </w:r>
            <w:proofErr w:type="spellStart"/>
            <w:r>
              <w:rPr>
                <w:color w:val="392C69"/>
              </w:rPr>
              <w:t>абз</w:t>
            </w:r>
            <w:proofErr w:type="spellEnd"/>
            <w:r>
              <w:rPr>
                <w:color w:val="392C69"/>
              </w:rPr>
              <w:t xml:space="preserve">. 2 п. 22 приостановлено до 01.01.2022 </w:t>
            </w:r>
            <w:hyperlink r:id="rId128" w:history="1">
              <w:r>
                <w:rPr>
                  <w:color w:val="0000FF"/>
                </w:rPr>
                <w:t>Постановлением</w:t>
              </w:r>
            </w:hyperlink>
            <w:r>
              <w:rPr>
                <w:color w:val="392C69"/>
              </w:rPr>
              <w:t xml:space="preserve"> Правительства Красноярского края 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spacing w:before="320"/>
        <w:ind w:firstLine="540"/>
        <w:jc w:val="both"/>
      </w:pPr>
      <w:r>
        <w:t>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значения показателя результативности использования Субсидии, установленного в Соглашении,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343002" w:rsidRDefault="00343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343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002" w:rsidRDefault="00343002"/>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c>
          <w:tcPr>
            <w:tcW w:w="0" w:type="auto"/>
            <w:tcBorders>
              <w:top w:val="nil"/>
              <w:left w:val="nil"/>
              <w:bottom w:val="nil"/>
              <w:right w:val="nil"/>
            </w:tcBorders>
            <w:shd w:val="clear" w:color="auto" w:fill="F4F3F8"/>
            <w:tcMar>
              <w:top w:w="113" w:type="dxa"/>
              <w:left w:w="0" w:type="dxa"/>
              <w:bottom w:w="113" w:type="dxa"/>
              <w:right w:w="0" w:type="dxa"/>
            </w:tcMar>
          </w:tcPr>
          <w:p w:rsidR="00343002" w:rsidRDefault="00343002">
            <w:pPr>
              <w:pStyle w:val="ConsPlusNormal"/>
              <w:jc w:val="both"/>
            </w:pPr>
            <w:r>
              <w:rPr>
                <w:color w:val="392C69"/>
              </w:rPr>
              <w:t xml:space="preserve">Действие </w:t>
            </w:r>
            <w:proofErr w:type="spellStart"/>
            <w:r>
              <w:rPr>
                <w:color w:val="392C69"/>
              </w:rPr>
              <w:t>абз</w:t>
            </w:r>
            <w:proofErr w:type="spellEnd"/>
            <w:r>
              <w:rPr>
                <w:color w:val="392C69"/>
              </w:rPr>
              <w:t xml:space="preserve">. 3 п. 22 приостановлено до 01.01.2022 </w:t>
            </w:r>
            <w:hyperlink r:id="rId129" w:history="1">
              <w:r>
                <w:rPr>
                  <w:color w:val="0000FF"/>
                </w:rPr>
                <w:t>Постановлением</w:t>
              </w:r>
            </w:hyperlink>
            <w:r>
              <w:rPr>
                <w:color w:val="392C69"/>
              </w:rPr>
              <w:t xml:space="preserve"> Правительства Красноярского края от 04.05.2021 N 273-п.</w:t>
            </w:r>
          </w:p>
        </w:tc>
        <w:tc>
          <w:tcPr>
            <w:tcW w:w="113" w:type="dxa"/>
            <w:tcBorders>
              <w:top w:val="nil"/>
              <w:left w:val="nil"/>
              <w:bottom w:val="nil"/>
              <w:right w:val="nil"/>
            </w:tcBorders>
            <w:shd w:val="clear" w:color="auto" w:fill="F4F3F8"/>
            <w:tcMar>
              <w:top w:w="0" w:type="dxa"/>
              <w:left w:w="0" w:type="dxa"/>
              <w:bottom w:w="0" w:type="dxa"/>
              <w:right w:w="0" w:type="dxa"/>
            </w:tcMar>
          </w:tcPr>
          <w:p w:rsidR="00343002" w:rsidRDefault="00343002"/>
        </w:tc>
      </w:tr>
    </w:tbl>
    <w:p w:rsidR="00343002" w:rsidRDefault="00343002">
      <w:pPr>
        <w:pStyle w:val="ConsPlusNormal"/>
        <w:spacing w:before="320"/>
        <w:ind w:firstLine="540"/>
        <w:jc w:val="both"/>
      </w:pPr>
      <w:r>
        <w:t xml:space="preserve">Объем средств, подлежащий возврату в краевой бюджет, рассчитывается по формуле, указанной в </w:t>
      </w:r>
      <w:hyperlink r:id="rId130" w:history="1">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343002" w:rsidRDefault="00343002">
      <w:pPr>
        <w:pStyle w:val="ConsPlusNormal"/>
        <w:jc w:val="both"/>
      </w:pPr>
    </w:p>
    <w:p w:rsidR="00343002" w:rsidRDefault="00343002">
      <w:pPr>
        <w:pStyle w:val="ConsPlusNormal"/>
        <w:jc w:val="both"/>
      </w:pPr>
    </w:p>
    <w:p w:rsidR="00343002" w:rsidRDefault="00343002">
      <w:pPr>
        <w:pStyle w:val="ConsPlusNormal"/>
        <w:jc w:val="both"/>
      </w:pPr>
    </w:p>
    <w:p w:rsidR="00343002" w:rsidRDefault="00343002">
      <w:pPr>
        <w:pStyle w:val="ConsPlusNormal"/>
        <w:jc w:val="both"/>
      </w:pPr>
    </w:p>
    <w:p w:rsidR="00343002" w:rsidRDefault="00343002">
      <w:pPr>
        <w:pStyle w:val="ConsPlusNormal"/>
        <w:jc w:val="both"/>
      </w:pPr>
    </w:p>
    <w:p w:rsidR="00343002" w:rsidRDefault="00343002">
      <w:pPr>
        <w:pStyle w:val="ConsPlusNormal"/>
        <w:jc w:val="right"/>
        <w:outlineLvl w:val="1"/>
      </w:pPr>
      <w:r>
        <w:t>Приложение</w:t>
      </w:r>
    </w:p>
    <w:p w:rsidR="00343002" w:rsidRDefault="00343002">
      <w:pPr>
        <w:pStyle w:val="ConsPlusNormal"/>
        <w:jc w:val="right"/>
      </w:pPr>
      <w:r>
        <w:t>к Порядку</w:t>
      </w:r>
    </w:p>
    <w:p w:rsidR="00343002" w:rsidRDefault="00343002">
      <w:pPr>
        <w:pStyle w:val="ConsPlusNormal"/>
        <w:jc w:val="right"/>
      </w:pPr>
      <w:r>
        <w:t>предоставления и распределения</w:t>
      </w:r>
    </w:p>
    <w:p w:rsidR="00343002" w:rsidRDefault="00343002">
      <w:pPr>
        <w:pStyle w:val="ConsPlusNormal"/>
        <w:jc w:val="right"/>
      </w:pPr>
      <w:r>
        <w:t>субсидий бюджетам муниципальных</w:t>
      </w:r>
    </w:p>
    <w:p w:rsidR="00343002" w:rsidRDefault="00343002">
      <w:pPr>
        <w:pStyle w:val="ConsPlusNormal"/>
        <w:jc w:val="right"/>
      </w:pPr>
      <w:r>
        <w:t>образований на разработку</w:t>
      </w:r>
    </w:p>
    <w:p w:rsidR="00343002" w:rsidRDefault="00343002">
      <w:pPr>
        <w:pStyle w:val="ConsPlusNormal"/>
        <w:jc w:val="right"/>
      </w:pPr>
      <w:r>
        <w:t>проектной документации</w:t>
      </w:r>
    </w:p>
    <w:p w:rsidR="00343002" w:rsidRDefault="00343002">
      <w:pPr>
        <w:pStyle w:val="ConsPlusNormal"/>
        <w:jc w:val="right"/>
      </w:pPr>
      <w:r>
        <w:t>по восстановлению мостов</w:t>
      </w:r>
    </w:p>
    <w:p w:rsidR="00343002" w:rsidRDefault="00343002">
      <w:pPr>
        <w:pStyle w:val="ConsPlusNormal"/>
        <w:jc w:val="right"/>
      </w:pPr>
      <w:r>
        <w:t>и путепроводов на автомобильных</w:t>
      </w:r>
    </w:p>
    <w:p w:rsidR="00343002" w:rsidRDefault="00343002">
      <w:pPr>
        <w:pStyle w:val="ConsPlusNormal"/>
        <w:jc w:val="right"/>
      </w:pPr>
      <w:r>
        <w:t>дорогах местного значения,</w:t>
      </w:r>
    </w:p>
    <w:p w:rsidR="00343002" w:rsidRDefault="00343002">
      <w:pPr>
        <w:pStyle w:val="ConsPlusNormal"/>
        <w:jc w:val="right"/>
      </w:pPr>
      <w:r>
        <w:t>находящихся в аварийном</w:t>
      </w:r>
    </w:p>
    <w:p w:rsidR="00343002" w:rsidRDefault="00343002">
      <w:pPr>
        <w:pStyle w:val="ConsPlusNormal"/>
        <w:jc w:val="right"/>
      </w:pPr>
      <w:r>
        <w:t>и предаварийном состоянии,</w:t>
      </w:r>
    </w:p>
    <w:p w:rsidR="00343002" w:rsidRDefault="00343002">
      <w:pPr>
        <w:pStyle w:val="ConsPlusNormal"/>
        <w:jc w:val="right"/>
      </w:pPr>
      <w:r>
        <w:t>за счет средств дорожного</w:t>
      </w:r>
    </w:p>
    <w:p w:rsidR="00343002" w:rsidRDefault="00343002">
      <w:pPr>
        <w:pStyle w:val="ConsPlusNormal"/>
        <w:jc w:val="right"/>
      </w:pPr>
      <w:r>
        <w:t>фонда Красноярского края</w:t>
      </w:r>
    </w:p>
    <w:p w:rsidR="00343002" w:rsidRDefault="00343002">
      <w:pPr>
        <w:pStyle w:val="ConsPlusNormal"/>
        <w:jc w:val="both"/>
      </w:pPr>
    </w:p>
    <w:p w:rsidR="00343002" w:rsidRDefault="00343002">
      <w:pPr>
        <w:pStyle w:val="ConsPlusNonformat"/>
        <w:jc w:val="both"/>
      </w:pPr>
      <w:r>
        <w:t xml:space="preserve">                                          УТВЕРЖДАЮ</w:t>
      </w:r>
    </w:p>
    <w:p w:rsidR="00343002" w:rsidRDefault="00343002">
      <w:pPr>
        <w:pStyle w:val="ConsPlusNonformat"/>
        <w:jc w:val="both"/>
      </w:pPr>
      <w:r>
        <w:t xml:space="preserve">                                          глава муниципального образования</w:t>
      </w:r>
    </w:p>
    <w:p w:rsidR="00343002" w:rsidRDefault="00343002">
      <w:pPr>
        <w:pStyle w:val="ConsPlusNonformat"/>
        <w:jc w:val="both"/>
      </w:pPr>
      <w:r>
        <w:t xml:space="preserve">                                          Красноярского края</w:t>
      </w:r>
    </w:p>
    <w:p w:rsidR="00343002" w:rsidRDefault="00343002">
      <w:pPr>
        <w:pStyle w:val="ConsPlusNonformat"/>
        <w:jc w:val="both"/>
      </w:pPr>
      <w:r>
        <w:t xml:space="preserve">                                          ___________ _____________________</w:t>
      </w:r>
    </w:p>
    <w:p w:rsidR="00343002" w:rsidRDefault="00343002">
      <w:pPr>
        <w:pStyle w:val="ConsPlusNonformat"/>
        <w:jc w:val="both"/>
      </w:pPr>
      <w:r>
        <w:t xml:space="preserve">                                           (</w:t>
      </w:r>
      <w:proofErr w:type="gramStart"/>
      <w:r>
        <w:t>подпись)  (</w:t>
      </w:r>
      <w:proofErr w:type="gramEnd"/>
      <w:r>
        <w:t>расшифровка подписи)</w:t>
      </w:r>
    </w:p>
    <w:p w:rsidR="00343002" w:rsidRDefault="00343002">
      <w:pPr>
        <w:pStyle w:val="ConsPlusNormal"/>
        <w:jc w:val="both"/>
      </w:pPr>
    </w:p>
    <w:p w:rsidR="00343002" w:rsidRDefault="00343002">
      <w:pPr>
        <w:pStyle w:val="ConsPlusNormal"/>
        <w:jc w:val="center"/>
      </w:pPr>
      <w:bookmarkStart w:id="58" w:name="P1099"/>
      <w:bookmarkEnd w:id="58"/>
      <w:r>
        <w:t>Перечень мостов и путепроводов, находящихся в аварийном</w:t>
      </w:r>
    </w:p>
    <w:p w:rsidR="00343002" w:rsidRDefault="00343002">
      <w:pPr>
        <w:pStyle w:val="ConsPlusNormal"/>
        <w:jc w:val="center"/>
      </w:pPr>
      <w:r>
        <w:t>и предаварийном состоянии, в отношении которых запланировано</w:t>
      </w:r>
    </w:p>
    <w:p w:rsidR="00343002" w:rsidRDefault="00343002">
      <w:pPr>
        <w:pStyle w:val="ConsPlusNormal"/>
        <w:jc w:val="center"/>
      </w:pPr>
      <w:r>
        <w:t>проведение работ по разработке проектной документации</w:t>
      </w:r>
    </w:p>
    <w:p w:rsidR="00343002" w:rsidRDefault="00343002">
      <w:pPr>
        <w:pStyle w:val="ConsPlusNormal"/>
        <w:jc w:val="center"/>
      </w:pPr>
      <w:r>
        <w:t>по их восстановлению на автомобильных дорогах местного</w:t>
      </w:r>
    </w:p>
    <w:p w:rsidR="00343002" w:rsidRDefault="00343002">
      <w:pPr>
        <w:pStyle w:val="ConsPlusNormal"/>
        <w:jc w:val="center"/>
      </w:pPr>
      <w:r>
        <w:t>значения на средства Субсидии в текущем финансовом году</w:t>
      </w:r>
    </w:p>
    <w:p w:rsidR="00343002" w:rsidRDefault="003430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97"/>
        <w:gridCol w:w="3231"/>
        <w:gridCol w:w="1417"/>
        <w:gridCol w:w="1757"/>
      </w:tblGrid>
      <w:tr w:rsidR="00343002">
        <w:tc>
          <w:tcPr>
            <w:tcW w:w="566" w:type="dxa"/>
          </w:tcPr>
          <w:p w:rsidR="00343002" w:rsidRDefault="00343002">
            <w:pPr>
              <w:pStyle w:val="ConsPlusNormal"/>
              <w:jc w:val="center"/>
            </w:pPr>
            <w:r>
              <w:t>N п/п</w:t>
            </w:r>
          </w:p>
        </w:tc>
        <w:tc>
          <w:tcPr>
            <w:tcW w:w="2097" w:type="dxa"/>
          </w:tcPr>
          <w:p w:rsidR="00343002" w:rsidRDefault="00343002">
            <w:pPr>
              <w:pStyle w:val="ConsPlusNormal"/>
              <w:jc w:val="center"/>
            </w:pPr>
            <w:r>
              <w:t>Наименование муниципального образования</w:t>
            </w:r>
          </w:p>
        </w:tc>
        <w:tc>
          <w:tcPr>
            <w:tcW w:w="3231" w:type="dxa"/>
          </w:tcPr>
          <w:p w:rsidR="00343002" w:rsidRDefault="00343002">
            <w:pPr>
              <w:pStyle w:val="ConsPlusNormal"/>
              <w:jc w:val="center"/>
            </w:pPr>
            <w:r>
              <w:t>Наименование объекта, разработанной проектной документации</w:t>
            </w:r>
          </w:p>
        </w:tc>
        <w:tc>
          <w:tcPr>
            <w:tcW w:w="1417" w:type="dxa"/>
          </w:tcPr>
          <w:p w:rsidR="00343002" w:rsidRDefault="00343002">
            <w:pPr>
              <w:pStyle w:val="ConsPlusNormal"/>
              <w:jc w:val="center"/>
            </w:pPr>
            <w:r>
              <w:t>Количество проектов</w:t>
            </w:r>
          </w:p>
        </w:tc>
        <w:tc>
          <w:tcPr>
            <w:tcW w:w="1757" w:type="dxa"/>
          </w:tcPr>
          <w:p w:rsidR="00343002" w:rsidRDefault="00343002">
            <w:pPr>
              <w:pStyle w:val="ConsPlusNormal"/>
              <w:jc w:val="center"/>
            </w:pPr>
            <w:r>
              <w:t>Стоимость работ (всего), рублей</w:t>
            </w:r>
          </w:p>
        </w:tc>
      </w:tr>
      <w:tr w:rsidR="00343002">
        <w:tc>
          <w:tcPr>
            <w:tcW w:w="566" w:type="dxa"/>
          </w:tcPr>
          <w:p w:rsidR="00343002" w:rsidRDefault="00343002">
            <w:pPr>
              <w:pStyle w:val="ConsPlusNormal"/>
              <w:jc w:val="center"/>
            </w:pPr>
            <w:r>
              <w:t>1</w:t>
            </w:r>
          </w:p>
        </w:tc>
        <w:tc>
          <w:tcPr>
            <w:tcW w:w="2097" w:type="dxa"/>
          </w:tcPr>
          <w:p w:rsidR="00343002" w:rsidRDefault="00343002">
            <w:pPr>
              <w:pStyle w:val="ConsPlusNormal"/>
              <w:jc w:val="center"/>
            </w:pPr>
            <w:r>
              <w:t>2</w:t>
            </w:r>
          </w:p>
        </w:tc>
        <w:tc>
          <w:tcPr>
            <w:tcW w:w="3231" w:type="dxa"/>
          </w:tcPr>
          <w:p w:rsidR="00343002" w:rsidRDefault="00343002">
            <w:pPr>
              <w:pStyle w:val="ConsPlusNormal"/>
              <w:jc w:val="center"/>
            </w:pPr>
            <w:r>
              <w:t>3</w:t>
            </w:r>
          </w:p>
        </w:tc>
        <w:tc>
          <w:tcPr>
            <w:tcW w:w="1417" w:type="dxa"/>
          </w:tcPr>
          <w:p w:rsidR="00343002" w:rsidRDefault="00343002">
            <w:pPr>
              <w:pStyle w:val="ConsPlusNormal"/>
              <w:jc w:val="center"/>
            </w:pPr>
            <w:r>
              <w:t>4</w:t>
            </w:r>
          </w:p>
        </w:tc>
        <w:tc>
          <w:tcPr>
            <w:tcW w:w="1757" w:type="dxa"/>
          </w:tcPr>
          <w:p w:rsidR="00343002" w:rsidRDefault="00343002">
            <w:pPr>
              <w:pStyle w:val="ConsPlusNormal"/>
              <w:jc w:val="center"/>
            </w:pPr>
            <w:r>
              <w:t>5</w:t>
            </w:r>
          </w:p>
        </w:tc>
      </w:tr>
      <w:tr w:rsidR="00343002">
        <w:tc>
          <w:tcPr>
            <w:tcW w:w="566" w:type="dxa"/>
          </w:tcPr>
          <w:p w:rsidR="00343002" w:rsidRDefault="00343002">
            <w:pPr>
              <w:pStyle w:val="ConsPlusNormal"/>
            </w:pPr>
            <w:r>
              <w:t>1</w:t>
            </w:r>
          </w:p>
        </w:tc>
        <w:tc>
          <w:tcPr>
            <w:tcW w:w="2097" w:type="dxa"/>
          </w:tcPr>
          <w:p w:rsidR="00343002" w:rsidRDefault="00343002">
            <w:pPr>
              <w:pStyle w:val="ConsPlusNormal"/>
            </w:pPr>
          </w:p>
        </w:tc>
        <w:tc>
          <w:tcPr>
            <w:tcW w:w="3231" w:type="dxa"/>
          </w:tcPr>
          <w:p w:rsidR="00343002" w:rsidRDefault="00343002">
            <w:pPr>
              <w:pStyle w:val="ConsPlusNormal"/>
            </w:pPr>
          </w:p>
        </w:tc>
        <w:tc>
          <w:tcPr>
            <w:tcW w:w="1417" w:type="dxa"/>
          </w:tcPr>
          <w:p w:rsidR="00343002" w:rsidRDefault="00343002">
            <w:pPr>
              <w:pStyle w:val="ConsPlusNormal"/>
            </w:pPr>
          </w:p>
        </w:tc>
        <w:tc>
          <w:tcPr>
            <w:tcW w:w="1757" w:type="dxa"/>
          </w:tcPr>
          <w:p w:rsidR="00343002" w:rsidRDefault="00343002">
            <w:pPr>
              <w:pStyle w:val="ConsPlusNormal"/>
            </w:pPr>
          </w:p>
        </w:tc>
      </w:tr>
      <w:tr w:rsidR="00343002">
        <w:tc>
          <w:tcPr>
            <w:tcW w:w="2663" w:type="dxa"/>
            <w:gridSpan w:val="2"/>
          </w:tcPr>
          <w:p w:rsidR="00343002" w:rsidRDefault="00343002">
            <w:pPr>
              <w:pStyle w:val="ConsPlusNormal"/>
            </w:pPr>
            <w:r>
              <w:t>Итого</w:t>
            </w:r>
          </w:p>
        </w:tc>
        <w:tc>
          <w:tcPr>
            <w:tcW w:w="3231" w:type="dxa"/>
          </w:tcPr>
          <w:p w:rsidR="00343002" w:rsidRDefault="00343002">
            <w:pPr>
              <w:pStyle w:val="ConsPlusNormal"/>
            </w:pPr>
          </w:p>
        </w:tc>
        <w:tc>
          <w:tcPr>
            <w:tcW w:w="1417" w:type="dxa"/>
          </w:tcPr>
          <w:p w:rsidR="00343002" w:rsidRDefault="00343002">
            <w:pPr>
              <w:pStyle w:val="ConsPlusNormal"/>
            </w:pPr>
          </w:p>
        </w:tc>
        <w:tc>
          <w:tcPr>
            <w:tcW w:w="1757" w:type="dxa"/>
          </w:tcPr>
          <w:p w:rsidR="00343002" w:rsidRDefault="00343002">
            <w:pPr>
              <w:pStyle w:val="ConsPlusNormal"/>
            </w:pPr>
          </w:p>
        </w:tc>
      </w:tr>
    </w:tbl>
    <w:p w:rsidR="00343002" w:rsidRDefault="00343002">
      <w:pPr>
        <w:pStyle w:val="ConsPlusNormal"/>
        <w:jc w:val="both"/>
      </w:pPr>
    </w:p>
    <w:p w:rsidR="00343002" w:rsidRDefault="00343002">
      <w:pPr>
        <w:pStyle w:val="ConsPlusNormal"/>
        <w:jc w:val="both"/>
      </w:pPr>
    </w:p>
    <w:p w:rsidR="00343002" w:rsidRDefault="00343002">
      <w:pPr>
        <w:pStyle w:val="ConsPlusNormal"/>
        <w:pBdr>
          <w:top w:val="single" w:sz="6" w:space="0" w:color="auto"/>
        </w:pBdr>
        <w:spacing w:before="100" w:after="100"/>
        <w:jc w:val="both"/>
        <w:rPr>
          <w:sz w:val="2"/>
          <w:szCs w:val="2"/>
        </w:rPr>
      </w:pPr>
    </w:p>
    <w:p w:rsidR="00674473" w:rsidRDefault="00674473"/>
    <w:sectPr w:rsidR="00674473" w:rsidSect="00104616">
      <w:pgSz w:w="11905" w:h="16838"/>
      <w:pgMar w:top="850" w:right="850" w:bottom="850"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02"/>
    <w:rsid w:val="00343002"/>
    <w:rsid w:val="00367BD5"/>
    <w:rsid w:val="00674473"/>
    <w:rsid w:val="006E2E86"/>
    <w:rsid w:val="00E5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38C2"/>
  <w15:chartTrackingRefBased/>
  <w15:docId w15:val="{36E9E0D3-E2B1-445A-91A6-2E009CB6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002"/>
    <w:pPr>
      <w:widowControl w:val="0"/>
      <w:autoSpaceDE w:val="0"/>
      <w:autoSpaceDN w:val="0"/>
    </w:pPr>
    <w:rPr>
      <w:rFonts w:eastAsia="Times New Roman" w:cs="Times New Roman"/>
      <w:szCs w:val="20"/>
      <w:lang w:eastAsia="ru-RU"/>
    </w:rPr>
  </w:style>
  <w:style w:type="paragraph" w:customStyle="1" w:styleId="ConsPlusNonformat">
    <w:name w:val="ConsPlusNonformat"/>
    <w:rsid w:val="0034300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43002"/>
    <w:pPr>
      <w:widowControl w:val="0"/>
      <w:autoSpaceDE w:val="0"/>
      <w:autoSpaceDN w:val="0"/>
    </w:pPr>
    <w:rPr>
      <w:rFonts w:eastAsia="Times New Roman" w:cs="Times New Roman"/>
      <w:b/>
      <w:szCs w:val="20"/>
      <w:lang w:eastAsia="ru-RU"/>
    </w:rPr>
  </w:style>
  <w:style w:type="paragraph" w:customStyle="1" w:styleId="ConsPlusCell">
    <w:name w:val="ConsPlusCell"/>
    <w:rsid w:val="0034300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43002"/>
    <w:pPr>
      <w:widowControl w:val="0"/>
      <w:autoSpaceDE w:val="0"/>
      <w:autoSpaceDN w:val="0"/>
    </w:pPr>
    <w:rPr>
      <w:rFonts w:eastAsia="Times New Roman" w:cs="Times New Roman"/>
      <w:szCs w:val="20"/>
      <w:lang w:eastAsia="ru-RU"/>
    </w:rPr>
  </w:style>
  <w:style w:type="paragraph" w:customStyle="1" w:styleId="ConsPlusTitlePage">
    <w:name w:val="ConsPlusTitlePage"/>
    <w:rsid w:val="0034300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43002"/>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34300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E05302373B7A045BB638C5A33DADF3DE82482639D1061AE912E49D319AA3E2CD9E0B48E3AAD3401D0BB58Ak4v8J" TargetMode="External"/><Relationship Id="rId21" Type="http://schemas.openxmlformats.org/officeDocument/2006/relationships/hyperlink" Target="consultantplus://offline/ref=69E05302373B7A045BB639DDB051F2FCDC8E13233FDC564EBC1DEEC869C5FAB28ACF0D1CA4F0DF410309B58A4A6121D541F9B07301A4F68046894D03kCv4J" TargetMode="External"/><Relationship Id="rId42" Type="http://schemas.openxmlformats.org/officeDocument/2006/relationships/hyperlink" Target="consultantplus://offline/ref=69E05302373B7A045BB627D0A63DADF3DC8D442B3DD35B10E14BE89F3695FCE7D88F5345E7B0CC410317B7884Bk6vBJ" TargetMode="External"/><Relationship Id="rId47" Type="http://schemas.openxmlformats.org/officeDocument/2006/relationships/hyperlink" Target="consultantplus://offline/ref=69E05302373B7A045BB639DDB051F2FCDC8E13233FDC564EBC1DEEC869C5FAB28ACF0D1CA4F0DF410309B48E486121D541F9B07301A4F68046894D03kCv4J" TargetMode="External"/><Relationship Id="rId63" Type="http://schemas.openxmlformats.org/officeDocument/2006/relationships/hyperlink" Target="consultantplus://offline/ref=69E05302373B7A045BB639DDB051F2FCDC8E13233FDC5746B919EEC869C5FAB28ACF0D1CA4F0DF410309B589496121D541F9B07301A4F68046894D03kCv4J" TargetMode="External"/><Relationship Id="rId68" Type="http://schemas.openxmlformats.org/officeDocument/2006/relationships/hyperlink" Target="consultantplus://offline/ref=69E05302373B7A045BB627D0A63DADF3DC864F2635DD5B10E14BE89F3695FCE7D88F5345E7B0CC410317B7884Bk6vBJ" TargetMode="External"/><Relationship Id="rId84" Type="http://schemas.openxmlformats.org/officeDocument/2006/relationships/hyperlink" Target="consultantplus://offline/ref=69E05302373B7A045BB639DDB051F2FCDC8E13233FD85746BA1DEEC869C5FAB28ACF0D1CB6F0874D030DAB894974778407kAvDJ" TargetMode="External"/><Relationship Id="rId89" Type="http://schemas.openxmlformats.org/officeDocument/2006/relationships/hyperlink" Target="consultantplus://offline/ref=69E05302373B7A045BB639DDB051F2FCDC8E13233FDD514FBD1EEEC869C5FAB28ACF0D1CA4F0DF42010DBD8C4B6121D541F9B07301A4F68046894D03kCv4J" TargetMode="External"/><Relationship Id="rId112" Type="http://schemas.openxmlformats.org/officeDocument/2006/relationships/hyperlink" Target="consultantplus://offline/ref=69E05302373B7A045BB639DDB051F2FCDC8E13233FDC564EBC1DEEC869C5FAB28ACF0D1CA4F0DF410309B48C406121D541F9B07301A4F68046894D03kCv4J" TargetMode="External"/><Relationship Id="rId16" Type="http://schemas.openxmlformats.org/officeDocument/2006/relationships/hyperlink" Target="consultantplus://offline/ref=69E05302373B7A045BB639DDB051F2FCDC8E13233FDC564EBC1DEEC869C5FAB28ACF0D1CA4F0DF410309B58A486121D541F9B07301A4F68046894D03kCv4J" TargetMode="External"/><Relationship Id="rId107" Type="http://schemas.openxmlformats.org/officeDocument/2006/relationships/hyperlink" Target="consultantplus://offline/ref=69E05302373B7A045BB639DDB051F2FCDC8E13233FDC564EBC1DEEC869C5FAB28ACF0D1CA4F0DF410309B48C4C6121D541F9B07301A4F68046894D03kCv4J" TargetMode="External"/><Relationship Id="rId11" Type="http://schemas.openxmlformats.org/officeDocument/2006/relationships/hyperlink" Target="consultantplus://offline/ref=69E05302373B7A045BB639DDB051F2FCDC8E13233FDC564EBC1DEEC869C5FAB28ACF0D1CA4F0DF410309B5894E6121D541F9B07301A4F68046894D03kCv4J" TargetMode="External"/><Relationship Id="rId32" Type="http://schemas.openxmlformats.org/officeDocument/2006/relationships/hyperlink" Target="consultantplus://offline/ref=69E05302373B7A045BB639DDB051F2FCDC8E13233FDC564EBC1DEEC869C5FAB28ACF0D1CA4F0DF410309B48E496121D541F9B07301A4F68046894D03kCv4J" TargetMode="External"/><Relationship Id="rId37" Type="http://schemas.openxmlformats.org/officeDocument/2006/relationships/hyperlink" Target="consultantplus://offline/ref=69E05302373B7A045BB639DDB051F2FCDC8E13233FDC564EBC1DEEC869C5FAB28ACF0D1CA4F0DF410309B58C4D6121D541F9B07301A4F68046894D03kCv4J" TargetMode="External"/><Relationship Id="rId53" Type="http://schemas.openxmlformats.org/officeDocument/2006/relationships/image" Target="media/image1.wmf"/><Relationship Id="rId58" Type="http://schemas.openxmlformats.org/officeDocument/2006/relationships/hyperlink" Target="consultantplus://offline/ref=69E05302373B7A045BB639DDB051F2FCDC8E13233FDC564EBC1DEEC869C5FAB28ACF0D1CA4F0DF410309B58E496121D541F9B07301A4F68046894D03kCv4J" TargetMode="External"/><Relationship Id="rId74" Type="http://schemas.openxmlformats.org/officeDocument/2006/relationships/hyperlink" Target="consultantplus://offline/ref=69E05302373B7A045BB639DDB051F2FCDC8E13233FDC564EBC1DEEC869C5FAB28ACF0D1CA4F0DF410309B5804B6121D541F9B07301A4F68046894D03kCv4J" TargetMode="External"/><Relationship Id="rId79" Type="http://schemas.openxmlformats.org/officeDocument/2006/relationships/hyperlink" Target="consultantplus://offline/ref=69E05302373B7A045BB639DDB051F2FCDC8E13233FDC564EBC1DEEC869C5FAB28ACF0D1CA4F0DF410309B580416121D541F9B07301A4F68046894D03kCv4J" TargetMode="External"/><Relationship Id="rId102" Type="http://schemas.openxmlformats.org/officeDocument/2006/relationships/hyperlink" Target="consultantplus://offline/ref=69E05302373B7A045BB639DDB051F2FCDC8E13233FDC564EBC1DEEC869C5FAB28ACF0D1CA4F0DF410309B48B416121D541F9B07301A4F68046894D03kCv4J" TargetMode="External"/><Relationship Id="rId123" Type="http://schemas.openxmlformats.org/officeDocument/2006/relationships/hyperlink" Target="consultantplus://offline/ref=69E05302373B7A045BB639DDB051F2FCDC8E13233FD85746BA1DEEC869C5FAB28ACF0D1CB6F0874D030DAB894974778407kAvDJ" TargetMode="External"/><Relationship Id="rId128" Type="http://schemas.openxmlformats.org/officeDocument/2006/relationships/hyperlink" Target="consultantplus://offline/ref=69E05302373B7A045BB639DDB051F2FCDC8E13233FDC564EBC1DEEC869C5FAB28ACF0D1CA4F0DF410309B48E496121D541F9B07301A4F68046894D03kCv4J" TargetMode="External"/><Relationship Id="rId5" Type="http://schemas.openxmlformats.org/officeDocument/2006/relationships/hyperlink" Target="consultantplus://offline/ref=69E05302373B7A045BB627D0A63DADF3DC8D442D3ED85B10E14BE89F3695FCE7CA8F0B4DE0B5D44B5758F1DD446A719A04ACA37105B8kFv6J" TargetMode="External"/><Relationship Id="rId90" Type="http://schemas.openxmlformats.org/officeDocument/2006/relationships/hyperlink" Target="consultantplus://offline/ref=69E05302373B7A045BB639DDB051F2FCDC8E13233FDD514FBD1EEEC869C5FAB28ACF0D1CA4F0DF42010CB2814F6121D541F9B07301A4F68046894D03kCv4J" TargetMode="External"/><Relationship Id="rId95" Type="http://schemas.openxmlformats.org/officeDocument/2006/relationships/hyperlink" Target="consultantplus://offline/ref=69E05302373B7A045BB639DDB051F2FCDC8E13233FDC564EBC1DEEC869C5FAB28ACF0D1CA4F0DF410309B4894A6121D541F9B07301A4F68046894D03kCv4J" TargetMode="External"/><Relationship Id="rId22" Type="http://schemas.openxmlformats.org/officeDocument/2006/relationships/hyperlink" Target="consultantplus://offline/ref=69E05302373B7A045BB639DDB051F2FCDC8E13233FD85746BA1DEEC869C5FAB28ACF0D1CB6F0874D030DAB894974778407kAvDJ" TargetMode="External"/><Relationship Id="rId27" Type="http://schemas.openxmlformats.org/officeDocument/2006/relationships/hyperlink" Target="consultantplus://offline/ref=69E05302373B7A045BB627D0A63DADF3DC8344273CD95B10E14BE89F3695FCE7D88F5345E7B0CC410317B7884Bk6vBJ" TargetMode="External"/><Relationship Id="rId43" Type="http://schemas.openxmlformats.org/officeDocument/2006/relationships/hyperlink" Target="consultantplus://offline/ref=69E05302373B7A045BB639DDB051F2FCDC8E13233FDC564EBC1DEEC869C5FAB28ACF0D1CA4F0DF410309B58D496121D541F9B07301A4F68046894D03kCv4J" TargetMode="External"/><Relationship Id="rId48" Type="http://schemas.openxmlformats.org/officeDocument/2006/relationships/hyperlink" Target="consultantplus://offline/ref=69E05302373B7A045BB639DDB051F2FCDC8E13233FDE594EBE19EEC869C5FAB28ACF0D1CA4F0DF410309B58C4B6121D541F9B07301A4F68046894D03kCv4J" TargetMode="External"/><Relationship Id="rId64" Type="http://schemas.openxmlformats.org/officeDocument/2006/relationships/hyperlink" Target="consultantplus://offline/ref=69E05302373B7A045BB639DDB051F2FCDC8E13233FDC564EBC1DEEC869C5FAB28ACF0D1CA4F0DF410309B58F4D6121D541F9B07301A4F68046894D03kCv4J" TargetMode="External"/><Relationship Id="rId69" Type="http://schemas.openxmlformats.org/officeDocument/2006/relationships/hyperlink" Target="consultantplus://offline/ref=69E05302373B7A045BB639DDB051F2FCDC8E13233FDC564EBC1DEEC869C5FAB28ACF0D1CA4F0DF410309B58F416121D541F9B07301A4F68046894D03kCv4J" TargetMode="External"/><Relationship Id="rId113" Type="http://schemas.openxmlformats.org/officeDocument/2006/relationships/hyperlink" Target="consultantplus://offline/ref=69E05302373B7A045BB639DDB051F2FCDC8E13233FDC564EBC1DEEC869C5FAB28ACF0D1CA4F0DF410309B48D4F6121D541F9B07301A4F68046894D03kCv4J" TargetMode="External"/><Relationship Id="rId118" Type="http://schemas.openxmlformats.org/officeDocument/2006/relationships/hyperlink" Target="consultantplus://offline/ref=69E05302373B7A045BB639DDB051F2FCDC8E13233FD85746BA1DEEC869C5FAB28ACF0D1CB6F0874D030DAB894974778407kAvDJ" TargetMode="External"/><Relationship Id="rId80" Type="http://schemas.openxmlformats.org/officeDocument/2006/relationships/hyperlink" Target="consultantplus://offline/ref=69E05302373B7A045BB639DDB051F2FCDC8E13233FDC564EBC1DEEC869C5FAB28ACF0D1CA4F0DF410309B580416121D541F9B07301A4F68046894D03kCv4J" TargetMode="External"/><Relationship Id="rId85" Type="http://schemas.openxmlformats.org/officeDocument/2006/relationships/hyperlink" Target="consultantplus://offline/ref=69E05302373B7A045BB639DDB051F2FCDC8E13233FDC564EBC1DEEC869C5FAB28ACF0D1CA4F0DF410309B5814B6121D541F9B07301A4F68046894D03kCv4J" TargetMode="External"/><Relationship Id="rId12" Type="http://schemas.openxmlformats.org/officeDocument/2006/relationships/hyperlink" Target="consultantplus://offline/ref=69E05302373B7A045BB639DDB051F2FCDC8E13233FDC564EBC1DEEC869C5FAB28ACF0D1CA4F0DF410309B589406121D541F9B07301A4F68046894D03kCv4J" TargetMode="External"/><Relationship Id="rId17" Type="http://schemas.openxmlformats.org/officeDocument/2006/relationships/hyperlink" Target="consultantplus://offline/ref=69E05302373B7A045BB639DDB051F2FCDC8E13233FDD514FBD1EEEC869C5FAB28ACF0D1CA4F0DF42010DB28E4C6121D541F9B07301A4F68046894D03kCv4J" TargetMode="External"/><Relationship Id="rId33" Type="http://schemas.openxmlformats.org/officeDocument/2006/relationships/hyperlink" Target="consultantplus://offline/ref=69E05302373B7A045BB639DDB051F2FCDC8E13233FDE594EBE19EEC869C5FAB28ACF0D1CA4F0DF410309B58C4B6121D541F9B07301A4F68046894D03kCv4J" TargetMode="External"/><Relationship Id="rId38" Type="http://schemas.openxmlformats.org/officeDocument/2006/relationships/hyperlink" Target="consultantplus://offline/ref=69E05302373B7A045BB639DDB051F2FCDC8E13233FDC564EBC1DEEC869C5FAB28ACF0D1CA4F0DF410309B58C4C6121D541F9B07301A4F68046894D03kCv4J" TargetMode="External"/><Relationship Id="rId59" Type="http://schemas.openxmlformats.org/officeDocument/2006/relationships/hyperlink" Target="consultantplus://offline/ref=69E05302373B7A045BB627D0A63DADF3DC8D442B3DD35B10E14BE89F3695FCE7CA8F0B4AEFB1D914524DE085496E6B8505B2BF7307kBvBJ" TargetMode="External"/><Relationship Id="rId103" Type="http://schemas.openxmlformats.org/officeDocument/2006/relationships/hyperlink" Target="consultantplus://offline/ref=69E05302373B7A045BB627D0A63DADF3DC8D442B3DD35B10E14BE89F3695FCE7D88F5345E7B0CC410317B7884Bk6vBJ" TargetMode="External"/><Relationship Id="rId108" Type="http://schemas.openxmlformats.org/officeDocument/2006/relationships/hyperlink" Target="consultantplus://offline/ref=69E05302373B7A045BB639DDB051F2FCDC8E13233FDC564EBC1DEEC869C5FAB28ACF0D1CA4F0DF410309B48C4E6121D541F9B07301A4F68046894D03kCv4J" TargetMode="External"/><Relationship Id="rId124" Type="http://schemas.openxmlformats.org/officeDocument/2006/relationships/hyperlink" Target="consultantplus://offline/ref=69E05302373B7A045BB639DDB051F2FCDC8E13233FDC5746B919EEC869C5FAB28ACF0D1CA4F0DF410309B589496121D541F9B07301A4F68046894D03kCv4J" TargetMode="External"/><Relationship Id="rId129" Type="http://schemas.openxmlformats.org/officeDocument/2006/relationships/hyperlink" Target="consultantplus://offline/ref=69E05302373B7A045BB639DDB051F2FCDC8E13233FDC564EBC1DEEC869C5FAB28ACF0D1CA4F0DF410309B48E496121D541F9B07301A4F68046894D03kCv4J" TargetMode="External"/><Relationship Id="rId54" Type="http://schemas.openxmlformats.org/officeDocument/2006/relationships/image" Target="media/image2.wmf"/><Relationship Id="rId70" Type="http://schemas.openxmlformats.org/officeDocument/2006/relationships/hyperlink" Target="consultantplus://offline/ref=69E05302373B7A045BB639DDB051F2FCDC8E13233FDC564EBC1DEEC869C5FAB28ACF0D1CA4F0DF410309B580496121D541F9B07301A4F68046894D03kCv4J" TargetMode="External"/><Relationship Id="rId75" Type="http://schemas.openxmlformats.org/officeDocument/2006/relationships/hyperlink" Target="consultantplus://offline/ref=69E05302373B7A045BB639DDB051F2FCDC8E132334D35047BE14B3C2619CF6B08DC0520BA3B9D3400309B389423E24C050A1BD771BBBF79E5A8B4Fk0v0J" TargetMode="External"/><Relationship Id="rId91" Type="http://schemas.openxmlformats.org/officeDocument/2006/relationships/hyperlink" Target="consultantplus://offline/ref=69E05302373B7A045BB639DDB051F2FCDC8E13233FDC564EBC1DEEC869C5FAB28ACF0D1CA4F0DF410309B5814C6121D541F9B07301A4F68046894D03kCv4J" TargetMode="External"/><Relationship Id="rId96" Type="http://schemas.openxmlformats.org/officeDocument/2006/relationships/hyperlink" Target="consultantplus://offline/ref=69E05302373B7A045BB639DDB051F2FCDC8E13233FDC564EBC1DEEC869C5FAB28ACF0D1CA4F0DF410309B48A486121D541F9B07301A4F68046894D03kCv4J" TargetMode="External"/><Relationship Id="rId1" Type="http://schemas.openxmlformats.org/officeDocument/2006/relationships/styles" Target="styles.xml"/><Relationship Id="rId6" Type="http://schemas.openxmlformats.org/officeDocument/2006/relationships/hyperlink" Target="consultantplus://offline/ref=69E05302373B7A045BB639DDB051F2FCDC8E13233FDF5942B91AEEC869C5FAB28ACF0D1CA4F0DF410308B48A496121D541F9B07301A4F68046894D03kCv4J" TargetMode="External"/><Relationship Id="rId23" Type="http://schemas.openxmlformats.org/officeDocument/2006/relationships/hyperlink" Target="consultantplus://offline/ref=69E05302373B7A045BB639DDB051F2FCDC8E13233FDC564EBC1DEEC869C5FAB28ACF0D1CA4F0DF410309B58A4F6121D541F9B07301A4F68046894D03kCv4J" TargetMode="External"/><Relationship Id="rId28" Type="http://schemas.openxmlformats.org/officeDocument/2006/relationships/hyperlink" Target="consultantplus://offline/ref=69E05302373B7A045BB627D0A63DADF3DC8D442B3DD35B10E14BE89F3695FCE7D88F5345E7B0CC410317B7884Bk6vBJ" TargetMode="External"/><Relationship Id="rId49" Type="http://schemas.openxmlformats.org/officeDocument/2006/relationships/hyperlink" Target="consultantplus://offline/ref=69E05302373B7A045BB639DDB051F2FCDC8E13233FDC564EBC1DEEC869C5FAB28ACF0D1CA4F0DF410309B58D4C6121D541F9B07301A4F68046894D03kCv4J" TargetMode="External"/><Relationship Id="rId114" Type="http://schemas.openxmlformats.org/officeDocument/2006/relationships/hyperlink" Target="consultantplus://offline/ref=69E05302373B7A045BB639DDB051F2FCDC8E13233FDC564EBC1DEEC869C5FAB28ACF0D1CA4F0DF410309B48D4E6121D541F9B07301A4F68046894D03kCv4J" TargetMode="External"/><Relationship Id="rId119" Type="http://schemas.openxmlformats.org/officeDocument/2006/relationships/hyperlink" Target="consultantplus://offline/ref=69E05302373B7A045BB639DDB051F2FCDC8E13233FDD514FBD1EEEC869C5FAB28ACF0D1CA4F0DF42010DB28E4C6121D541F9B07301A4F68046894D03kCv4J" TargetMode="External"/><Relationship Id="rId44" Type="http://schemas.openxmlformats.org/officeDocument/2006/relationships/hyperlink" Target="consultantplus://offline/ref=69E05302373B7A045BB639DDB051F2FCDC8E13233FDC564EBC1DEEC869C5FAB28ACF0D1CA4F0DF410309B58D4B6121D541F9B07301A4F68046894D03kCv4J" TargetMode="External"/><Relationship Id="rId60" Type="http://schemas.openxmlformats.org/officeDocument/2006/relationships/hyperlink" Target="consultantplus://offline/ref=69E05302373B7A045BB639DDB051F2FCDC8E13233FDC564EBC1DEEC869C5FAB28ACF0D1CA4F0DF410309B58E486121D541F9B07301A4F68046894D03kCv4J" TargetMode="External"/><Relationship Id="rId65" Type="http://schemas.openxmlformats.org/officeDocument/2006/relationships/hyperlink" Target="consultantplus://offline/ref=69E05302373B7A045BB627D0A63DADF3DC8344273CD95B10E14BE89F3695FCE7D88F5345E7B0CC410317B7884Bk6vBJ" TargetMode="External"/><Relationship Id="rId81" Type="http://schemas.openxmlformats.org/officeDocument/2006/relationships/hyperlink" Target="consultantplus://offline/ref=69E05302373B7A045BB627D0A63DADF3DC8D442B3DD35B10E14BE89F3695FCE7CA8F0B4AEFB1D914524DE085496E6B8505B2BF7307kBvBJ" TargetMode="External"/><Relationship Id="rId86" Type="http://schemas.openxmlformats.org/officeDocument/2006/relationships/hyperlink" Target="consultantplus://offline/ref=69E05302373B7A045BB639DDB051F2FCDC8E13233FDC564EBC1DEEC869C5FAB28ACF0D1CA4F0DF410309B5814D6121D541F9B07301A4F68046894D03kCv4J" TargetMode="External"/><Relationship Id="rId130" Type="http://schemas.openxmlformats.org/officeDocument/2006/relationships/hyperlink" Target="consultantplus://offline/ref=69E05302373B7A045BB639DDB051F2FCDC8E13233FDE594EBE19EEC869C5FAB28ACF0D1CA4F0DF410309B48A416121D541F9B07301A4F68046894D03kCv4J" TargetMode="External"/><Relationship Id="rId13" Type="http://schemas.openxmlformats.org/officeDocument/2006/relationships/hyperlink" Target="consultantplus://offline/ref=69E05302373B7A045BB639DDB051F2FCDC8E13233FDC564EBC1DEEC869C5FAB28ACF0D1CA4F0DF410309B589406121D541F9B07301A4F68046894D03kCv4J" TargetMode="External"/><Relationship Id="rId18" Type="http://schemas.openxmlformats.org/officeDocument/2006/relationships/hyperlink" Target="consultantplus://offline/ref=69E05302373B7A045BB639DDB051F2FCDC8E13233FDD514FBD1EEEC869C5FAB28ACF0D1CA4F0DF42010DBD8A486121D541F9B07301A4F68046894D03kCv4J" TargetMode="External"/><Relationship Id="rId39" Type="http://schemas.openxmlformats.org/officeDocument/2006/relationships/hyperlink" Target="consultantplus://offline/ref=69E05302373B7A045BB639DDB051F2FCDC8E13233FDC5746B919EEC869C5FAB28ACF0D1CA4F0DF410309B589496121D541F9B07301A4F68046894D03kCv4J" TargetMode="External"/><Relationship Id="rId109" Type="http://schemas.openxmlformats.org/officeDocument/2006/relationships/hyperlink" Target="consultantplus://offline/ref=69E05302373B7A045BB639DDB051F2FCDC8E13233FDC564EBC1DEEC869C5FAB28ACF0D1CA4F0DF410309B48E4D6121D541F9B07301A4F68046894D03kCv4J" TargetMode="External"/><Relationship Id="rId34" Type="http://schemas.openxmlformats.org/officeDocument/2006/relationships/hyperlink" Target="consultantplus://offline/ref=69E05302373B7A045BB639DDB051F2FCDC8E13233FDC564EBC1DEEC869C5FAB28ACF0D1CA4F0DF410309B58C486121D541F9B07301A4F68046894D03kCv4J" TargetMode="External"/><Relationship Id="rId50" Type="http://schemas.openxmlformats.org/officeDocument/2006/relationships/hyperlink" Target="consultantplus://offline/ref=69E05302373B7A045BB639DDB051F2FCDC8E13233FDF584EBF17EEC869C5FAB28ACF0D1CB6F0874D030DAB894974778407kAvDJ" TargetMode="External"/><Relationship Id="rId55" Type="http://schemas.openxmlformats.org/officeDocument/2006/relationships/hyperlink" Target="consultantplus://offline/ref=69E05302373B7A045BB639DDB051F2FCDC8E13233FDC564EBC1DEEC869C5FAB28ACF0D1CA4F0DF410309B58D4F6121D541F9B07301A4F68046894D03kCv4J" TargetMode="External"/><Relationship Id="rId76" Type="http://schemas.openxmlformats.org/officeDocument/2006/relationships/hyperlink" Target="consultantplus://offline/ref=69E05302373B7A045BB639DDB051F2FCDC8E13233FDC564EBC1DEEC869C5FAB28ACF0D1CA4F0DF410309B5804A6121D541F9B07301A4F68046894D03kCv4J" TargetMode="External"/><Relationship Id="rId97" Type="http://schemas.openxmlformats.org/officeDocument/2006/relationships/hyperlink" Target="consultantplus://offline/ref=69E05302373B7A045BB639DDB051F2FCDC8E13233FDC564EBC1DEEC869C5FAB28ACF0D1CA4F0DF410309B48A416121D541F9B07301A4F68046894D03kCv4J" TargetMode="External"/><Relationship Id="rId104" Type="http://schemas.openxmlformats.org/officeDocument/2006/relationships/hyperlink" Target="consultantplus://offline/ref=69E05302373B7A045BB627D0A63DADF3DC8D442B3DD35B10E14BE89F3695FCE7D88F5345E7B0CC410317B7884Bk6vBJ" TargetMode="External"/><Relationship Id="rId120" Type="http://schemas.openxmlformats.org/officeDocument/2006/relationships/hyperlink" Target="consultantplus://offline/ref=69E05302373B7A045BB639DDB051F2FCDC8E13233FDD514FBD1EEEC869C5FAB28ACF0D1CA4F0DF42010DBD8A486121D541F9B07301A4F68046894D03kCv4J" TargetMode="External"/><Relationship Id="rId125" Type="http://schemas.openxmlformats.org/officeDocument/2006/relationships/hyperlink" Target="consultantplus://offline/ref=69E05302373B7A045BB627D0A63DADF3DC8D442B3DD35B10E14BE89F3695FCE7D88F5345E7B0CC410317B7884Bk6vBJ" TargetMode="External"/><Relationship Id="rId7" Type="http://schemas.openxmlformats.org/officeDocument/2006/relationships/hyperlink" Target="consultantplus://offline/ref=69E05302373B7A045BB639DDB051F2FCDC8E13233FDC5346BC1EEEC869C5FAB28ACF0D1CA4F0DF410309B08D4A6121D541F9B07301A4F68046894D03kCv4J" TargetMode="External"/><Relationship Id="rId71" Type="http://schemas.openxmlformats.org/officeDocument/2006/relationships/hyperlink" Target="consultantplus://offline/ref=69E05302373B7A045BB639DDB051F2FCDC8E13233FDC564EBC1DEEC869C5FAB28ACF0D1CA4F0DF410309B48E4B6121D541F9B07301A4F68046894D03kCv4J" TargetMode="External"/><Relationship Id="rId92" Type="http://schemas.openxmlformats.org/officeDocument/2006/relationships/hyperlink" Target="consultantplus://offline/ref=69E05302373B7A045BB639DDB051F2FCDC8E13233FDC564EBC1DEEC869C5FAB28ACF0D1CA4F0DF410309B581416121D541F9B07301A4F68046894D03kCv4J" TargetMode="External"/><Relationship Id="rId2" Type="http://schemas.openxmlformats.org/officeDocument/2006/relationships/settings" Target="settings.xml"/><Relationship Id="rId29" Type="http://schemas.openxmlformats.org/officeDocument/2006/relationships/hyperlink" Target="consultantplus://offline/ref=69E05302373B7A045BB639DDB051F2FCDC8E13233FDC564EBC1DEEC869C5FAB28ACF0D1CA4F0DF410309B58B4E6121D541F9B07301A4F68046894D03kCv4J" TargetMode="External"/><Relationship Id="rId24" Type="http://schemas.openxmlformats.org/officeDocument/2006/relationships/hyperlink" Target="consultantplus://offline/ref=69E05302373B7A045BB639DDB051F2FCDC8E13233FDC564EBC1DEEC869C5FAB28ACF0D1CA4F0DF410309B58B4C6121D541F9B07301A4F68046894D03kCv4J" TargetMode="External"/><Relationship Id="rId40" Type="http://schemas.openxmlformats.org/officeDocument/2006/relationships/hyperlink" Target="consultantplus://offline/ref=69E05302373B7A045BB639DDB051F2FCDC8E13233FDC564EBC1DEEC869C5FAB28ACF0D1CA4F0DF410309B58C416121D541F9B07301A4F68046894D03kCv4J" TargetMode="External"/><Relationship Id="rId45" Type="http://schemas.openxmlformats.org/officeDocument/2006/relationships/hyperlink" Target="consultantplus://offline/ref=69E05302373B7A045BB639DDB051F2FCDC8E13233FDC564EBC1DEEC869C5FAB28ACF0D1CA4F0DF410309B58D4A6121D541F9B07301A4F68046894D03kCv4J" TargetMode="External"/><Relationship Id="rId66" Type="http://schemas.openxmlformats.org/officeDocument/2006/relationships/hyperlink" Target="consultantplus://offline/ref=69E05302373B7A045BB627D0A63DADF3DC8D442B3DD35B10E14BE89F3695FCE7D88F5345E7B0CC410317B7884Bk6vBJ" TargetMode="External"/><Relationship Id="rId87" Type="http://schemas.openxmlformats.org/officeDocument/2006/relationships/hyperlink" Target="consultantplus://offline/ref=69E05302373B7A045BB639DDB051F2FCDC8E13233FDD514FBD1EEEC869C5FAB28ACF0D1CA4F0DF42010DB28E4C6121D541F9B07301A4F68046894D03kCv4J" TargetMode="External"/><Relationship Id="rId110" Type="http://schemas.openxmlformats.org/officeDocument/2006/relationships/hyperlink" Target="consultantplus://offline/ref=69E05302373B7A045BB639DDB051F2FCDC8E13233FDC564EBC1DEEC869C5FAB28ACF0D1CA4F0DF410309B48E4D6121D541F9B07301A4F68046894D03kCv4J" TargetMode="External"/><Relationship Id="rId115" Type="http://schemas.openxmlformats.org/officeDocument/2006/relationships/hyperlink" Target="consultantplus://offline/ref=69E05302373B7A045BB627D0A63DADF3DC8D442B3DD35B10E14BE89F3695FCE7CA8F0B4AEFB1D914524DE085496E6B8505B2BF7307kBvBJ" TargetMode="External"/><Relationship Id="rId131" Type="http://schemas.openxmlformats.org/officeDocument/2006/relationships/fontTable" Target="fontTable.xml"/><Relationship Id="rId61" Type="http://schemas.openxmlformats.org/officeDocument/2006/relationships/hyperlink" Target="consultantplus://offline/ref=69E05302373B7A045BB639DDB051F2FCDC8E13233FDC564EBC1DEEC869C5FAB28ACF0D1CA4F0DF410309B58E4A6121D541F9B07301A4F68046894D03kCv4J" TargetMode="External"/><Relationship Id="rId82" Type="http://schemas.openxmlformats.org/officeDocument/2006/relationships/hyperlink" Target="consultantplus://offline/ref=69E05302373B7A045BB639DDB051F2FCDC8E13233FDC564EBC1DEEC869C5FAB28ACF0D1CA4F0DF410309B580406121D541F9B07301A4F68046894D03kCv4J" TargetMode="External"/><Relationship Id="rId19" Type="http://schemas.openxmlformats.org/officeDocument/2006/relationships/hyperlink" Target="consultantplus://offline/ref=69E05302373B7A045BB639DDB051F2FCDC8E13233FDD514FBD1EEEC869C5FAB28ACF0D1CA4F0DF42010DBD8C4B6121D541F9B07301A4F68046894D03kCv4J" TargetMode="External"/><Relationship Id="rId14" Type="http://schemas.openxmlformats.org/officeDocument/2006/relationships/hyperlink" Target="consultantplus://offline/ref=69E05302373B7A045BB639DDB051F2FCDC8E13233FDC564EBC1DEEC869C5FAB28ACF0D1CA4F0DF410309B58A496121D541F9B07301A4F68046894D03kCv4J" TargetMode="External"/><Relationship Id="rId30" Type="http://schemas.openxmlformats.org/officeDocument/2006/relationships/hyperlink" Target="consultantplus://offline/ref=69E05302373B7A045BB639DDB051F2FCDC8E13233FDC564EBC1DEEC869C5FAB28ACF0D1CA4F0DF410309B58B406121D541F9B07301A4F68046894D03kCv4J" TargetMode="External"/><Relationship Id="rId35" Type="http://schemas.openxmlformats.org/officeDocument/2006/relationships/hyperlink" Target="consultantplus://offline/ref=69E05302373B7A045BB639DDB051F2FCDC8E13233FDC564EBC1DEEC869C5FAB28ACF0D1CA4F0DF410309B58C4B6121D541F9B07301A4F68046894D03kCv4J" TargetMode="External"/><Relationship Id="rId56" Type="http://schemas.openxmlformats.org/officeDocument/2006/relationships/hyperlink" Target="consultantplus://offline/ref=69E05302373B7A045BB639DDB051F2FCDC8E13233FDC564EBC1DEEC869C5FAB28ACF0D1CA4F0DF410309B58D4E6121D541F9B07301A4F68046894D03kCv4J" TargetMode="External"/><Relationship Id="rId77" Type="http://schemas.openxmlformats.org/officeDocument/2006/relationships/hyperlink" Target="consultantplus://offline/ref=69E05302373B7A045BB639DDB051F2FCDC8E13233FDC564EBC1DEEC869C5FAB28ACF0D1CA4F0DF410309B5804D6121D541F9B07301A4F68046894D03kCv4J" TargetMode="External"/><Relationship Id="rId100" Type="http://schemas.openxmlformats.org/officeDocument/2006/relationships/hyperlink" Target="consultantplus://offline/ref=69E05302373B7A045BB638C5A33DADF3DE85492C3CD1061AE912E49D319AA3E2CD9E0B48E3AAD3401D0BB58Ak4v8J" TargetMode="External"/><Relationship Id="rId105" Type="http://schemas.openxmlformats.org/officeDocument/2006/relationships/hyperlink" Target="consultantplus://offline/ref=69E05302373B7A045BB639DDB051F2FCDC8E13233FDC564EBC1DEEC869C5FAB28ACF0D1CA4F0DF410309B48C4B6121D541F9B07301A4F68046894D03kCv4J" TargetMode="External"/><Relationship Id="rId126" Type="http://schemas.openxmlformats.org/officeDocument/2006/relationships/hyperlink" Target="consultantplus://offline/ref=69E05302373B7A045BB639DDB051F2FCDC8E13233FDE594EBE19EEC869C5FAB28ACF0D1CA4F0DF410309B58F4B6121D541F9B07301A4F68046894D03kCv4J" TargetMode="External"/><Relationship Id="rId8" Type="http://schemas.openxmlformats.org/officeDocument/2006/relationships/hyperlink" Target="consultantplus://offline/ref=69E05302373B7A045BB639DDB051F2FCDC8E13233FDD514FBD1EEEC869C5FAB28ACF0D1CA4F0DF42020AB08A496121D541F9B07301A4F68046894D03kCv4J" TargetMode="External"/><Relationship Id="rId51" Type="http://schemas.openxmlformats.org/officeDocument/2006/relationships/hyperlink" Target="consultantplus://offline/ref=69E05302373B7A045BB639DDB051F2FCDC8E13233FDF584EBF17EEC869C5FAB28ACF0D1CB6F0874D030DAB894974778407kAvDJ" TargetMode="External"/><Relationship Id="rId72" Type="http://schemas.openxmlformats.org/officeDocument/2006/relationships/hyperlink" Target="consultantplus://offline/ref=69E05302373B7A045BB639DDB051F2FCDC8E13233FDC564EBC1DEEC869C5FAB28ACF0D1CA4F0DF410309B48E4B6121D541F9B07301A4F68046894D03kCv4J" TargetMode="External"/><Relationship Id="rId93" Type="http://schemas.openxmlformats.org/officeDocument/2006/relationships/hyperlink" Target="consultantplus://offline/ref=69E05302373B7A045BB639DDB051F2FCDC8E13233FDC564EBC1DEEC869C5FAB28ACF0D1CA4F0DF410309B4884F6121D541F9B07301A4F68046894D03kCv4J" TargetMode="External"/><Relationship Id="rId98" Type="http://schemas.openxmlformats.org/officeDocument/2006/relationships/hyperlink" Target="consultantplus://offline/ref=69E05302373B7A045BB639DDB051F2FCDC8E13233FDC564EBC1DEEC869C5FAB28ACF0D1CA4F0DF410309B48B496121D541F9B07301A4F68046894D03kCv4J" TargetMode="External"/><Relationship Id="rId121" Type="http://schemas.openxmlformats.org/officeDocument/2006/relationships/hyperlink" Target="consultantplus://offline/ref=69E05302373B7A045BB639DDB051F2FCDC8E13233FDD514FBD1EEEC869C5FAB28ACF0D1CA4F0DF42010DBD8C4B6121D541F9B07301A4F68046894D03kCv4J" TargetMode="External"/><Relationship Id="rId3" Type="http://schemas.openxmlformats.org/officeDocument/2006/relationships/webSettings" Target="webSettings.xml"/><Relationship Id="rId25" Type="http://schemas.openxmlformats.org/officeDocument/2006/relationships/hyperlink" Target="consultantplus://offline/ref=69E05302373B7A045BB639DDB051F2FCDC8E13233FDC564EBC1DEEC869C5FAB28ACF0D1CA4F0DF410309B58B4F6121D541F9B07301A4F68046894D03kCv4J" TargetMode="External"/><Relationship Id="rId46" Type="http://schemas.openxmlformats.org/officeDocument/2006/relationships/hyperlink" Target="consultantplus://offline/ref=69E05302373B7A045BB639DDB051F2FCDC8E13233FDC564EBC1DEEC869C5FAB28ACF0D1CA4F0DF410309B48E486121D541F9B07301A4F68046894D03kCv4J" TargetMode="External"/><Relationship Id="rId67" Type="http://schemas.openxmlformats.org/officeDocument/2006/relationships/hyperlink" Target="consultantplus://offline/ref=69E05302373B7A045BB639DDB051F2FCDC8E13233FDC564EBC1DEEC869C5FAB28ACF0D1CA4F0DF410309B58F4F6121D541F9B07301A4F68046894D03kCv4J" TargetMode="External"/><Relationship Id="rId116" Type="http://schemas.openxmlformats.org/officeDocument/2006/relationships/hyperlink" Target="consultantplus://offline/ref=69E05302373B7A045BB638C5A33DADF3DE8344283AD1061AE912E49D319AA3E2CD9E0B48E3AAD3401D0BB58Ak4v8J" TargetMode="External"/><Relationship Id="rId20" Type="http://schemas.openxmlformats.org/officeDocument/2006/relationships/hyperlink" Target="consultantplus://offline/ref=69E05302373B7A045BB639DDB051F2FCDC8E13233FDD514FBD1EEEC869C5FAB28ACF0D1CA4F0DF42010CB2814F6121D541F9B07301A4F68046894D03kCv4J" TargetMode="External"/><Relationship Id="rId41" Type="http://schemas.openxmlformats.org/officeDocument/2006/relationships/hyperlink" Target="consultantplus://offline/ref=69E05302373B7A045BB627D0A63DADF3DC8344273CD95B10E14BE89F3695FCE7D88F5345E7B0CC410317B7884Bk6vBJ" TargetMode="External"/><Relationship Id="rId62" Type="http://schemas.openxmlformats.org/officeDocument/2006/relationships/hyperlink" Target="consultantplus://offline/ref=69E05302373B7A045BB639DDB051F2FCDC8E13233FDC564EBC1DEEC869C5FAB28ACF0D1CA4F0DF410309B58E4F6121D541F9B07301A4F68046894D03kCv4J" TargetMode="External"/><Relationship Id="rId83" Type="http://schemas.openxmlformats.org/officeDocument/2006/relationships/hyperlink" Target="consultantplus://offline/ref=69E05302373B7A045BB639DDB051F2FCDC8E13233FDC564EBC1DEEC869C5FAB28ACF0D1CA4F0DF410309B581486121D541F9B07301A4F68046894D03kCv4J" TargetMode="External"/><Relationship Id="rId88" Type="http://schemas.openxmlformats.org/officeDocument/2006/relationships/hyperlink" Target="consultantplus://offline/ref=69E05302373B7A045BB639DDB051F2FCDC8E13233FDD514FBD1EEEC869C5FAB28ACF0D1CA4F0DF42010DBD8A486121D541F9B07301A4F68046894D03kCv4J" TargetMode="External"/><Relationship Id="rId111" Type="http://schemas.openxmlformats.org/officeDocument/2006/relationships/hyperlink" Target="consultantplus://offline/ref=69E05302373B7A045BB639DDB051F2FCDC8E13233FDE594EBE19EEC869C5FAB28ACF0D1CA4F0DF410309B48A416121D541F9B07301A4F68046894D03kCv4J" TargetMode="External"/><Relationship Id="rId132" Type="http://schemas.openxmlformats.org/officeDocument/2006/relationships/theme" Target="theme/theme1.xml"/><Relationship Id="rId15" Type="http://schemas.openxmlformats.org/officeDocument/2006/relationships/hyperlink" Target="consultantplus://offline/ref=69E05302373B7A045BB639DDB051F2FCDC8E13233FD85746BA1DEEC869C5FAB28ACF0D1CB6F0874D030DAB894974778407kAvDJ" TargetMode="External"/><Relationship Id="rId36" Type="http://schemas.openxmlformats.org/officeDocument/2006/relationships/hyperlink" Target="consultantplus://offline/ref=69E05302373B7A045BB639DDB051F2FCDC8E13233FDC564EBC1DEEC869C5FAB28ACF0D1CA4F0DF410309B58C4D6121D541F9B07301A4F68046894D03kCv4J" TargetMode="External"/><Relationship Id="rId57" Type="http://schemas.openxmlformats.org/officeDocument/2006/relationships/hyperlink" Target="consultantplus://offline/ref=69E05302373B7A045BB639DDB051F2FCDC8E13233FDC564EBC1DEEC869C5FAB28ACF0D1CA4F0DF410309B58E496121D541F9B07301A4F68046894D03kCv4J" TargetMode="External"/><Relationship Id="rId106" Type="http://schemas.openxmlformats.org/officeDocument/2006/relationships/hyperlink" Target="consultantplus://offline/ref=69E05302373B7A045BB627D0A63DADF3DC864F2635DD5B10E14BE89F3695FCE7D88F5345E7B0CC410317B7884Bk6vBJ" TargetMode="External"/><Relationship Id="rId127" Type="http://schemas.openxmlformats.org/officeDocument/2006/relationships/hyperlink" Target="consultantplus://offline/ref=69E05302373B7A045BB627D0A63DADF3DC8D442D3ED85B10E14BE89F3695FCE7CA8F0B4DE7B4D44B5758F1DD446A719A04ACA37105B8kFv6J" TargetMode="External"/><Relationship Id="rId10" Type="http://schemas.openxmlformats.org/officeDocument/2006/relationships/hyperlink" Target="consultantplus://offline/ref=69E05302373B7A045BB639DDB051F2FCDC8E13233FDC564EBC1DEEC869C5FAB28ACF0D1CA4F0DF410309B5894F6121D541F9B07301A4F68046894D03kCv4J" TargetMode="External"/><Relationship Id="rId31" Type="http://schemas.openxmlformats.org/officeDocument/2006/relationships/hyperlink" Target="consultantplus://offline/ref=69E05302373B7A045BB639DDB051F2FCDC8E13233FDC564EBC1DEEC869C5FAB28ACF0D1CA4F0DF410309B48E496121D541F9B07301A4F68046894D03kCv4J" TargetMode="External"/><Relationship Id="rId52" Type="http://schemas.openxmlformats.org/officeDocument/2006/relationships/hyperlink" Target="consultantplus://offline/ref=69E05302373B7A045BB639DDB051F2FCDC8E13233FDF584EBF17EEC869C5FAB28ACF0D1CB6F0874D030DAB894974778407kAvDJ" TargetMode="External"/><Relationship Id="rId73" Type="http://schemas.openxmlformats.org/officeDocument/2006/relationships/hyperlink" Target="consultantplus://offline/ref=69E05302373B7A045BB639DDB051F2FCDC8E13233FDE594EBE19EEC869C5FAB28ACF0D1CA4F0DF410309B58C4B6121D541F9B07301A4F68046894D03kCv4J" TargetMode="External"/><Relationship Id="rId78" Type="http://schemas.openxmlformats.org/officeDocument/2006/relationships/hyperlink" Target="consultantplus://offline/ref=69E05302373B7A045BB639DDB051F2FCDC8E13233FDC564EBC1DEEC869C5FAB28ACF0D1CA4F0DF410309B5804C6121D541F9B07301A4F68046894D03kCv4J" TargetMode="External"/><Relationship Id="rId94" Type="http://schemas.openxmlformats.org/officeDocument/2006/relationships/hyperlink" Target="consultantplus://offline/ref=69E05302373B7A045BB639DDB051F2FCDC8E13233FD85746BA1DEEC869C5FAB28ACF0D1CB6F0874D030DAB894974778407kAvDJ" TargetMode="External"/><Relationship Id="rId99" Type="http://schemas.openxmlformats.org/officeDocument/2006/relationships/hyperlink" Target="consultantplus://offline/ref=69E05302373B7A045BB639DDB051F2FCDC8E13233FDC5746B919EEC869C5FAB28ACF0D1CA4F0DF410309B589496121D541F9B07301A4F68046894D03kCv4J" TargetMode="External"/><Relationship Id="rId101" Type="http://schemas.openxmlformats.org/officeDocument/2006/relationships/hyperlink" Target="consultantplus://offline/ref=69E05302373B7A045BB627D0A63DADF3DC8344273CD95B10E14BE89F3695FCE7D88F5345E7B0CC410317B7884Bk6vBJ" TargetMode="External"/><Relationship Id="rId122" Type="http://schemas.openxmlformats.org/officeDocument/2006/relationships/hyperlink" Target="consultantplus://offline/ref=69E05302373B7A045BB639DDB051F2FCDC8E13233FDD514FBD1EEEC869C5FAB28ACF0D1CA4F0DF42010DB28E4C6121D541F9B07301A4F68046894D03kCv4J" TargetMode="External"/><Relationship Id="rId4" Type="http://schemas.openxmlformats.org/officeDocument/2006/relationships/hyperlink" Target="consultantplus://offline/ref=69E05302373B7A045BB639DDB051F2FCDC8E13233FDC564EBC1DEEC869C5FAB28ACF0D1CA4F0DF410309B5884C6121D541F9B07301A4F68046894D03kCv4J" TargetMode="External"/><Relationship Id="rId9" Type="http://schemas.openxmlformats.org/officeDocument/2006/relationships/hyperlink" Target="consultantplus://offline/ref=69E05302373B7A045BB639DDB051F2FCDC8E13233FDC564EBC1DEEC869C5FAB28ACF0D1CA4F0DF410309B5884F6121D541F9B07301A4F68046894D03kCv4J" TargetMode="External"/><Relationship Id="rId26" Type="http://schemas.openxmlformats.org/officeDocument/2006/relationships/hyperlink" Target="consultantplus://offline/ref=69E05302373B7A045BB639DDB051F2FCDC8E13233FDC5746B919EEC869C5FAB28ACF0D1CA4F0DF410309B589496121D541F9B07301A4F68046894D03kC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53</Pages>
  <Words>20547</Words>
  <Characters>117120</Characters>
  <Application>Microsoft Office Word</Application>
  <DocSecurity>0</DocSecurity>
  <Lines>976</Lines>
  <Paragraphs>274</Paragraphs>
  <ScaleCrop>false</ScaleCrop>
  <Company/>
  <LinksUpToDate>false</LinksUpToDate>
  <CharactersWithSpaces>137393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Скрипкин</dc:creator>
  <cp:keywords/>
  <dc:description/>
  <cp:lastModifiedBy>Скрипкин</cp:lastModifiedBy>
  <cp:revision>1</cp:revision>
  <dcterms:created xsi:type="dcterms:W3CDTF">2021-10-04T09:47:00Z</dcterms:created>
  <dcterms:modified xsi:type="dcterms:W3CDTF">2021-10-04T09:58:00Z</dcterms:modified>
</cp:coreProperties>
</file>