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1F" w:rsidRDefault="00F9521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9521F" w:rsidRDefault="00F9521F">
      <w:pPr>
        <w:pStyle w:val="ConsPlusNormal"/>
        <w:jc w:val="both"/>
        <w:outlineLvl w:val="0"/>
      </w:pPr>
    </w:p>
    <w:p w:rsidR="00F9521F" w:rsidRDefault="00F9521F">
      <w:pPr>
        <w:pStyle w:val="ConsPlusTitle"/>
        <w:jc w:val="center"/>
        <w:outlineLvl w:val="0"/>
      </w:pPr>
      <w:r>
        <w:t>СОВЕТ АДМИНИСТРАЦИИ КРАСНОЯРСКОГО КРАЯ</w:t>
      </w:r>
    </w:p>
    <w:p w:rsidR="00F9521F" w:rsidRDefault="00F9521F">
      <w:pPr>
        <w:pStyle w:val="ConsPlusTitle"/>
        <w:jc w:val="center"/>
      </w:pPr>
    </w:p>
    <w:p w:rsidR="00F9521F" w:rsidRDefault="00F9521F">
      <w:pPr>
        <w:pStyle w:val="ConsPlusTitle"/>
        <w:jc w:val="center"/>
      </w:pPr>
      <w:r>
        <w:t>ПОСТАНОВЛЕНИЕ</w:t>
      </w:r>
    </w:p>
    <w:p w:rsidR="00F9521F" w:rsidRDefault="00F9521F">
      <w:pPr>
        <w:pStyle w:val="ConsPlusTitle"/>
        <w:jc w:val="center"/>
      </w:pPr>
      <w:r>
        <w:t>от 15 апреля 2008 г. N 178-п</w:t>
      </w:r>
    </w:p>
    <w:p w:rsidR="00F9521F" w:rsidRDefault="00F9521F">
      <w:pPr>
        <w:pStyle w:val="ConsPlusTitle"/>
        <w:jc w:val="center"/>
      </w:pPr>
    </w:p>
    <w:p w:rsidR="00F9521F" w:rsidRDefault="00F9521F">
      <w:pPr>
        <w:pStyle w:val="ConsPlusTitle"/>
        <w:jc w:val="center"/>
      </w:pPr>
      <w:r>
        <w:t>ОБ УСТАНОВЛЕНИИ ИСХОДНОГО ЗНАЧЕНИЯ РАЗМЕРА ВРЕДА,</w:t>
      </w:r>
    </w:p>
    <w:p w:rsidR="00F9521F" w:rsidRDefault="00F9521F">
      <w:pPr>
        <w:pStyle w:val="ConsPlusTitle"/>
        <w:jc w:val="center"/>
      </w:pPr>
      <w:r>
        <w:t>ПРИЧИНЯЕМОГО ТЯЖЕЛОВЕСНЫМИ ТРАНСПОРТНЫМИ СРЕДСТВАМИ ПРИ</w:t>
      </w:r>
    </w:p>
    <w:p w:rsidR="00F9521F" w:rsidRDefault="00F9521F">
      <w:pPr>
        <w:pStyle w:val="ConsPlusTitle"/>
        <w:jc w:val="center"/>
      </w:pPr>
      <w:r>
        <w:t>ПРЕВЫШЕНИИ ДОПУСТИМЫХ НАГРУЗОК НА ОСЬ ТРАНСПОРТНОГО СРЕДСТВА</w:t>
      </w:r>
    </w:p>
    <w:p w:rsidR="00F9521F" w:rsidRDefault="00F9521F">
      <w:pPr>
        <w:pStyle w:val="ConsPlusTitle"/>
        <w:jc w:val="center"/>
      </w:pPr>
      <w:r>
        <w:t>ДЛЯ АВТОМОБИЛЬНЫХ ДОРОГ РЕГИОНАЛЬНОГО ИЛИ МЕЖМУНИЦИПАЛЬНОГО</w:t>
      </w:r>
    </w:p>
    <w:p w:rsidR="00F9521F" w:rsidRDefault="00F9521F">
      <w:pPr>
        <w:pStyle w:val="ConsPlusTitle"/>
        <w:jc w:val="center"/>
      </w:pPr>
      <w:r>
        <w:t>ЗНАЧЕНИЯ КРАСНОЯРСКОГО КРАЯ, А ТАКЖЕ ПОСТОЯННЫХ</w:t>
      </w:r>
    </w:p>
    <w:p w:rsidR="00F9521F" w:rsidRDefault="00F9521F">
      <w:pPr>
        <w:pStyle w:val="ConsPlusTitle"/>
        <w:jc w:val="center"/>
      </w:pPr>
      <w:r>
        <w:t>КОЭФФИЦИЕНТОВ К УКАЗАННОМУ РАЗМЕРУ ВРЕДА, ОПРЕДЕЛЕНИИ</w:t>
      </w:r>
    </w:p>
    <w:p w:rsidR="00F9521F" w:rsidRDefault="00F9521F">
      <w:pPr>
        <w:pStyle w:val="ConsPlusTitle"/>
        <w:jc w:val="center"/>
      </w:pPr>
      <w:r>
        <w:t>РАЗМЕРА ВРЕДА, ПРИЧИНЯЕМОГО ТЯЖЕЛОВЕСНЫМИ ТРАНСПОРТНЫМИ</w:t>
      </w:r>
    </w:p>
    <w:p w:rsidR="00F9521F" w:rsidRDefault="00F9521F">
      <w:pPr>
        <w:pStyle w:val="ConsPlusTitle"/>
        <w:jc w:val="center"/>
      </w:pPr>
      <w:r>
        <w:t>СРЕДСТВАМИ, ПРИ ДВИЖЕНИИ ПО АВТОМОБИЛЬНЫМ ДОРОГАМ</w:t>
      </w:r>
    </w:p>
    <w:p w:rsidR="00F9521F" w:rsidRDefault="00F9521F">
      <w:pPr>
        <w:pStyle w:val="ConsPlusTitle"/>
        <w:jc w:val="center"/>
      </w:pPr>
      <w:r>
        <w:t>РЕГИОНАЛЬНОГО ИЛИ МЕЖМУНИЦИПАЛЬНОГО ЗНАЧЕНИЯ</w:t>
      </w:r>
    </w:p>
    <w:p w:rsidR="00F9521F" w:rsidRDefault="00F9521F">
      <w:pPr>
        <w:pStyle w:val="ConsPlusTitle"/>
        <w:jc w:val="center"/>
      </w:pPr>
      <w:r>
        <w:t>КРАСНОЯРСКОГО КРАЯ</w:t>
      </w:r>
    </w:p>
    <w:p w:rsidR="00F9521F" w:rsidRDefault="00F95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95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1F" w:rsidRDefault="00F95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1F" w:rsidRDefault="00F95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06.03.2012 </w:t>
            </w:r>
            <w:hyperlink r:id="rId5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 xml:space="preserve">, от 26.10.2012 </w:t>
            </w:r>
            <w:hyperlink r:id="rId6">
              <w:r>
                <w:rPr>
                  <w:color w:val="0000FF"/>
                </w:rPr>
                <w:t>N 559-п</w:t>
              </w:r>
            </w:hyperlink>
            <w:r>
              <w:rPr>
                <w:color w:val="392C69"/>
              </w:rPr>
              <w:t xml:space="preserve">, от 09.12.2014 </w:t>
            </w:r>
            <w:hyperlink r:id="rId7">
              <w:r>
                <w:rPr>
                  <w:color w:val="0000FF"/>
                </w:rPr>
                <w:t>N 578-п</w:t>
              </w:r>
            </w:hyperlink>
            <w:r>
              <w:rPr>
                <w:color w:val="392C69"/>
              </w:rPr>
              <w:t>,</w:t>
            </w:r>
          </w:p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14.04.2015 </w:t>
            </w:r>
            <w:hyperlink r:id="rId8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 xml:space="preserve">, от 28.07.2015 </w:t>
            </w:r>
            <w:hyperlink r:id="rId9">
              <w:r>
                <w:rPr>
                  <w:color w:val="0000FF"/>
                </w:rPr>
                <w:t>N 396-п</w:t>
              </w:r>
            </w:hyperlink>
            <w:r>
              <w:rPr>
                <w:color w:val="392C69"/>
              </w:rPr>
              <w:t xml:space="preserve">, от 02.02.2016 </w:t>
            </w:r>
            <w:hyperlink r:id="rId10">
              <w:r>
                <w:rPr>
                  <w:color w:val="0000FF"/>
                </w:rPr>
                <w:t>N 34-п</w:t>
              </w:r>
            </w:hyperlink>
            <w:r>
              <w:rPr>
                <w:color w:val="392C69"/>
              </w:rPr>
              <w:t>,</w:t>
            </w:r>
          </w:p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22.06.2021 </w:t>
            </w:r>
            <w:hyperlink r:id="rId11">
              <w:r>
                <w:rPr>
                  <w:color w:val="0000FF"/>
                </w:rPr>
                <w:t>N 419-п</w:t>
              </w:r>
            </w:hyperlink>
            <w:r>
              <w:rPr>
                <w:color w:val="392C69"/>
              </w:rPr>
              <w:t xml:space="preserve">, от 30.11.2021 </w:t>
            </w:r>
            <w:hyperlink r:id="rId12">
              <w:r>
                <w:rPr>
                  <w:color w:val="0000FF"/>
                </w:rPr>
                <w:t>N 840-п</w:t>
              </w:r>
            </w:hyperlink>
            <w:r>
              <w:rPr>
                <w:color w:val="392C69"/>
              </w:rPr>
              <w:t xml:space="preserve">, от 25.10.2022 </w:t>
            </w:r>
            <w:hyperlink r:id="rId13">
              <w:r>
                <w:rPr>
                  <w:color w:val="0000FF"/>
                </w:rPr>
                <w:t>N 911-п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1F" w:rsidRDefault="00F9521F">
            <w:pPr>
              <w:pStyle w:val="ConsPlusNormal"/>
            </w:pPr>
          </w:p>
        </w:tc>
      </w:tr>
    </w:tbl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ind w:firstLine="540"/>
        <w:jc w:val="both"/>
      </w:pPr>
      <w:r>
        <w:t xml:space="preserve">В соответствии с </w:t>
      </w:r>
      <w:hyperlink r:id="rId14">
        <w:r>
          <w:rPr>
            <w:color w:val="0000FF"/>
          </w:rPr>
          <w:t>пунктом 7 статьи 12</w:t>
        </w:r>
      </w:hyperlink>
      <w:r>
        <w:t xml:space="preserve">, </w:t>
      </w:r>
      <w:hyperlink r:id="rId15">
        <w:r>
          <w:rPr>
            <w:color w:val="0000FF"/>
          </w:rPr>
          <w:t>частью 13 статьи 31</w:t>
        </w:r>
      </w:hyperlink>
      <w: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31.01.2020 N 67 "Об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Федерации", </w:t>
      </w:r>
      <w:hyperlink r:id="rId17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8">
        <w:r>
          <w:rPr>
            <w:color w:val="0000FF"/>
          </w:rPr>
          <w:t>статьей 2</w:t>
        </w:r>
      </w:hyperlink>
      <w: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 постановляю:</w:t>
      </w:r>
    </w:p>
    <w:p w:rsidR="00F9521F" w:rsidRDefault="00F9521F">
      <w:pPr>
        <w:pStyle w:val="ConsPlusNormal"/>
        <w:jc w:val="both"/>
      </w:pPr>
      <w:r>
        <w:t xml:space="preserve">(преамбула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</w:t>
      </w:r>
      <w:r>
        <w:lastRenderedPageBreak/>
        <w:t>22.06.2021 N 419-п)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t xml:space="preserve">1. Установить исходное </w:t>
      </w:r>
      <w:hyperlink w:anchor="P48">
        <w:r>
          <w:rPr>
            <w:color w:val="0000FF"/>
          </w:rPr>
          <w:t>значение</w:t>
        </w:r>
      </w:hyperlink>
      <w:r>
        <w:t xml:space="preserve"> размера вреда, причиняемого тяжеловесными транспортными средствами при превышении допустимых нагрузок на ось транспортного средства автомобильным дорогам регионального или межмуниципального значения Красноярского края, а также постоянные коэффициенты к указанному размеру вреда согласно приложению N 1.</w:t>
      </w:r>
    </w:p>
    <w:p w:rsidR="00F9521F" w:rsidRDefault="00F9521F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30.11.2021 N 840-п)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t xml:space="preserve">1.1. Определить </w:t>
      </w:r>
      <w:hyperlink w:anchor="P89">
        <w:r>
          <w:rPr>
            <w:color w:val="0000FF"/>
          </w:rPr>
          <w:t>размер</w:t>
        </w:r>
      </w:hyperlink>
      <w:r>
        <w:t xml:space="preserve"> вреда, причиняемого тяжеловесными транспортными средствами при движении по автомобильным дорогам регионального или межмуниципального значения Красноярского края, согласно приложению N 2.</w:t>
      </w:r>
    </w:p>
    <w:p w:rsidR="00F9521F" w:rsidRDefault="00F9521F">
      <w:pPr>
        <w:pStyle w:val="ConsPlusNormal"/>
        <w:jc w:val="both"/>
      </w:pPr>
      <w:r>
        <w:t xml:space="preserve">(п. 1.1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02.02.2016 N 34-п)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t xml:space="preserve">2. Внести в </w:t>
      </w:r>
      <w:hyperlink r:id="rId22">
        <w:r>
          <w:rPr>
            <w:color w:val="0000FF"/>
          </w:rPr>
          <w:t>Постановление</w:t>
        </w:r>
      </w:hyperlink>
      <w:r>
        <w:t xml:space="preserve"> Совета администрации Красноярского края от 23.05.2006 N 139-п "О плате за проезд транспортных средств, перевозящих тяжеловесные и (или) крупногабаритные грузы, по автомобильным дорогам общего пользования, находящимся в собственности Красноярского края", следующие изменения: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t xml:space="preserve">в </w:t>
      </w:r>
      <w:hyperlink r:id="rId23">
        <w:r>
          <w:rPr>
            <w:color w:val="0000FF"/>
          </w:rPr>
          <w:t>заголовке</w:t>
        </w:r>
      </w:hyperlink>
      <w:r>
        <w:t xml:space="preserve"> слова "плате за проезд транспортных средств, перевозящих тяжеловесные и (или) крупногабаритные грузы" заменить словами "размере вреда, причиняемого транспортными средствами, осуществляющими перевозки тяжеловесных грузов".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t xml:space="preserve">3. Признать утратившими силу </w:t>
      </w:r>
      <w:hyperlink r:id="rId24">
        <w:r>
          <w:rPr>
            <w:color w:val="0000FF"/>
          </w:rPr>
          <w:t>пункты 1</w:t>
        </w:r>
      </w:hyperlink>
      <w:r>
        <w:t xml:space="preserve">, </w:t>
      </w:r>
      <w:hyperlink r:id="rId25">
        <w:r>
          <w:rPr>
            <w:color w:val="0000FF"/>
          </w:rPr>
          <w:t>2</w:t>
        </w:r>
      </w:hyperlink>
      <w:r>
        <w:t xml:space="preserve">, </w:t>
      </w:r>
      <w:hyperlink r:id="rId26">
        <w:r>
          <w:rPr>
            <w:color w:val="0000FF"/>
          </w:rPr>
          <w:t>4</w:t>
        </w:r>
      </w:hyperlink>
      <w:r>
        <w:t xml:space="preserve"> Постановления Совета администрации Красноярского края от 23.05.2006 N 139-п "О плате за проезд транспортных средств, перевозящих тяжеловесные и (или) крупногабаритные грузы, по автомобильным дорогам общего пользования, находящимся в собственности Красноярского края".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t xml:space="preserve">4. Утратил силу. 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06.03.2012 N 82-п.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t>5. Опубликовать Постановление в "Ведомостях высших органов государственной власти Красноярского края" и газете "Краевой вестник - приложение к газете "Вечерний Красноярск".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t>6. Постановление вступает в силу через десять дней после его официального опубликования.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right"/>
      </w:pPr>
      <w:r>
        <w:t>Первый заместитель</w:t>
      </w:r>
    </w:p>
    <w:p w:rsidR="00F9521F" w:rsidRDefault="00F9521F">
      <w:pPr>
        <w:pStyle w:val="ConsPlusNormal"/>
        <w:jc w:val="right"/>
      </w:pPr>
      <w:r>
        <w:lastRenderedPageBreak/>
        <w:t>Губернатора края</w:t>
      </w:r>
    </w:p>
    <w:p w:rsidR="00F9521F" w:rsidRDefault="00F9521F">
      <w:pPr>
        <w:pStyle w:val="ConsPlusNormal"/>
        <w:jc w:val="right"/>
      </w:pPr>
      <w:r>
        <w:t>А.В.НОВАК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right"/>
        <w:outlineLvl w:val="0"/>
      </w:pPr>
      <w:r>
        <w:t>Приложение N 1</w:t>
      </w:r>
    </w:p>
    <w:p w:rsidR="00F9521F" w:rsidRDefault="00F9521F">
      <w:pPr>
        <w:pStyle w:val="ConsPlusNormal"/>
        <w:jc w:val="right"/>
      </w:pPr>
      <w:r>
        <w:t>к Постановлению</w:t>
      </w:r>
    </w:p>
    <w:p w:rsidR="00F9521F" w:rsidRDefault="00F9521F">
      <w:pPr>
        <w:pStyle w:val="ConsPlusNormal"/>
        <w:jc w:val="right"/>
      </w:pPr>
      <w:r>
        <w:t>Совета администрации края</w:t>
      </w:r>
    </w:p>
    <w:p w:rsidR="00F9521F" w:rsidRDefault="00F9521F">
      <w:pPr>
        <w:pStyle w:val="ConsPlusNormal"/>
        <w:jc w:val="right"/>
      </w:pPr>
      <w:r>
        <w:t>от 15 апреля 2008 г. N 178-п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Title"/>
        <w:jc w:val="center"/>
      </w:pPr>
      <w:bookmarkStart w:id="0" w:name="P48"/>
      <w:bookmarkEnd w:id="0"/>
      <w:r>
        <w:t>ИСХОДНОЕ ЗНАЧЕНИЕ РАЗМЕРА ВРЕДА, ПРИЧИНЯЕМОГО ТЯЖЕЛОВЕСНЫМИ</w:t>
      </w:r>
    </w:p>
    <w:p w:rsidR="00F9521F" w:rsidRDefault="00F9521F">
      <w:pPr>
        <w:pStyle w:val="ConsPlusTitle"/>
        <w:jc w:val="center"/>
      </w:pPr>
      <w:r>
        <w:t>ТРАНСПОРТНЫМИ СРЕДСТВАМИ ПРИ ПРЕВЫШЕНИИ ДОПУСТИМЫХ НАГРУЗОК</w:t>
      </w:r>
    </w:p>
    <w:p w:rsidR="00F9521F" w:rsidRDefault="00F9521F">
      <w:pPr>
        <w:pStyle w:val="ConsPlusTitle"/>
        <w:jc w:val="center"/>
      </w:pPr>
      <w:r>
        <w:t>НА ОСЬ ТРАНСПОРТНОГО СРЕДСТВА АВТОМОБИЛЬНЫМ ДОРОГАМ</w:t>
      </w:r>
    </w:p>
    <w:p w:rsidR="00F9521F" w:rsidRDefault="00F9521F">
      <w:pPr>
        <w:pStyle w:val="ConsPlusTitle"/>
        <w:jc w:val="center"/>
      </w:pPr>
      <w:r>
        <w:t>РЕГИОНАЛЬНОГО ИЛИ МЕЖМУНИЦИПАЛЬНОГО ЗНАЧЕНИЯ КРАСНОЯРСКОГО</w:t>
      </w:r>
    </w:p>
    <w:p w:rsidR="00F9521F" w:rsidRDefault="00F9521F">
      <w:pPr>
        <w:pStyle w:val="ConsPlusTitle"/>
        <w:jc w:val="center"/>
      </w:pPr>
      <w:r>
        <w:t>КРАЯ, А ТАКЖЕ ПОСТОЯННЫЕ КОЭФФИЦИЕНТЫ К УКАЗАННОМУ</w:t>
      </w:r>
    </w:p>
    <w:p w:rsidR="00F9521F" w:rsidRDefault="00F9521F">
      <w:pPr>
        <w:pStyle w:val="ConsPlusTitle"/>
        <w:jc w:val="center"/>
      </w:pPr>
      <w:r>
        <w:t>РАЗМЕРУ ВРЕДА</w:t>
      </w:r>
    </w:p>
    <w:p w:rsidR="00F9521F" w:rsidRDefault="00F95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95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1F" w:rsidRDefault="00F95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1F" w:rsidRDefault="00F95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>от 25.10.2022 N 911-п)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1F" w:rsidRDefault="00F9521F">
            <w:pPr>
              <w:pStyle w:val="ConsPlusNormal"/>
            </w:pPr>
          </w:p>
        </w:tc>
      </w:tr>
    </w:tbl>
    <w:p w:rsidR="00F9521F" w:rsidRDefault="00F95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18"/>
        <w:gridCol w:w="3118"/>
        <w:gridCol w:w="1125"/>
        <w:gridCol w:w="1126"/>
      </w:tblGrid>
      <w:tr w:rsidR="00F9521F">
        <w:tc>
          <w:tcPr>
            <w:tcW w:w="567" w:type="dxa"/>
            <w:vMerge w:val="restart"/>
          </w:tcPr>
          <w:p w:rsidR="00F9521F" w:rsidRDefault="00F95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F9521F" w:rsidRDefault="00F9521F">
            <w:pPr>
              <w:pStyle w:val="ConsPlusNormal"/>
              <w:jc w:val="center"/>
            </w:pPr>
            <w:r>
              <w:t>Нормативная нагрузка на ось транспортного средства для автомобильной дороги, т</w:t>
            </w:r>
          </w:p>
        </w:tc>
        <w:tc>
          <w:tcPr>
            <w:tcW w:w="3118" w:type="dxa"/>
            <w:vMerge w:val="restart"/>
          </w:tcPr>
          <w:p w:rsidR="00F9521F" w:rsidRDefault="00F9521F">
            <w:pPr>
              <w:pStyle w:val="ConsPlusNormal"/>
              <w:jc w:val="center"/>
            </w:pPr>
            <w:r>
              <w:t>Исходное значение размера вреда (рублей на 100 км)</w:t>
            </w:r>
          </w:p>
        </w:tc>
        <w:tc>
          <w:tcPr>
            <w:tcW w:w="2251" w:type="dxa"/>
            <w:gridSpan w:val="2"/>
          </w:tcPr>
          <w:p w:rsidR="00F9521F" w:rsidRDefault="00F9521F">
            <w:pPr>
              <w:pStyle w:val="ConsPlusNormal"/>
              <w:jc w:val="center"/>
            </w:pPr>
            <w:r>
              <w:t>Постоянные коэффициенты</w:t>
            </w:r>
          </w:p>
        </w:tc>
      </w:tr>
      <w:tr w:rsidR="00F9521F">
        <w:tc>
          <w:tcPr>
            <w:tcW w:w="567" w:type="dxa"/>
            <w:vMerge/>
          </w:tcPr>
          <w:p w:rsidR="00F9521F" w:rsidRDefault="00F9521F">
            <w:pPr>
              <w:pStyle w:val="ConsPlusNormal"/>
            </w:pPr>
          </w:p>
        </w:tc>
        <w:tc>
          <w:tcPr>
            <w:tcW w:w="3118" w:type="dxa"/>
            <w:vMerge/>
          </w:tcPr>
          <w:p w:rsidR="00F9521F" w:rsidRDefault="00F9521F">
            <w:pPr>
              <w:pStyle w:val="ConsPlusNormal"/>
            </w:pPr>
          </w:p>
        </w:tc>
        <w:tc>
          <w:tcPr>
            <w:tcW w:w="3118" w:type="dxa"/>
            <w:vMerge/>
          </w:tcPr>
          <w:p w:rsidR="00F9521F" w:rsidRDefault="00F9521F">
            <w:pPr>
              <w:pStyle w:val="ConsPlusNormal"/>
            </w:pPr>
          </w:p>
        </w:tc>
        <w:tc>
          <w:tcPr>
            <w:tcW w:w="1125" w:type="dxa"/>
          </w:tcPr>
          <w:p w:rsidR="00F9521F" w:rsidRDefault="00F9521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126" w:type="dxa"/>
          </w:tcPr>
          <w:p w:rsidR="00F9521F" w:rsidRDefault="00F9521F">
            <w:pPr>
              <w:pStyle w:val="ConsPlusNormal"/>
              <w:jc w:val="center"/>
            </w:pPr>
            <w:r>
              <w:t>b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9521F" w:rsidRDefault="00F95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F9521F" w:rsidRDefault="00F95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5" w:type="dxa"/>
          </w:tcPr>
          <w:p w:rsidR="00F9521F" w:rsidRDefault="00F952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F9521F" w:rsidRDefault="00F9521F">
            <w:pPr>
              <w:pStyle w:val="ConsPlusNormal"/>
              <w:jc w:val="center"/>
            </w:pPr>
            <w:r>
              <w:t>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F9521F" w:rsidRDefault="00F952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F9521F" w:rsidRDefault="00F9521F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1125" w:type="dxa"/>
          </w:tcPr>
          <w:p w:rsidR="00F9521F" w:rsidRDefault="00F9521F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126" w:type="dxa"/>
          </w:tcPr>
          <w:p w:rsidR="00F9521F" w:rsidRDefault="00F9521F">
            <w:pPr>
              <w:pStyle w:val="ConsPlusNormal"/>
              <w:jc w:val="center"/>
            </w:pPr>
            <w:r>
              <w:t>2,4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</w:t>
            </w:r>
          </w:p>
        </w:tc>
        <w:tc>
          <w:tcPr>
            <w:tcW w:w="3118" w:type="dxa"/>
          </w:tcPr>
          <w:p w:rsidR="00F9521F" w:rsidRDefault="00F9521F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3118" w:type="dxa"/>
          </w:tcPr>
          <w:p w:rsidR="00F9521F" w:rsidRDefault="00F9521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1125" w:type="dxa"/>
          </w:tcPr>
          <w:p w:rsidR="00F9521F" w:rsidRDefault="00F9521F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1126" w:type="dxa"/>
          </w:tcPr>
          <w:p w:rsidR="00F9521F" w:rsidRDefault="00F9521F">
            <w:pPr>
              <w:pStyle w:val="ConsPlusNormal"/>
              <w:jc w:val="center"/>
            </w:pPr>
            <w:r>
              <w:t>2,7</w:t>
            </w:r>
          </w:p>
        </w:tc>
      </w:tr>
    </w:tbl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right"/>
        <w:outlineLvl w:val="0"/>
      </w:pPr>
      <w:r>
        <w:lastRenderedPageBreak/>
        <w:t>Приложение N 2</w:t>
      </w:r>
    </w:p>
    <w:p w:rsidR="00F9521F" w:rsidRDefault="00F9521F">
      <w:pPr>
        <w:pStyle w:val="ConsPlusNormal"/>
        <w:jc w:val="right"/>
      </w:pPr>
      <w:r>
        <w:t>к Постановлению</w:t>
      </w:r>
    </w:p>
    <w:p w:rsidR="00F9521F" w:rsidRDefault="00F9521F">
      <w:pPr>
        <w:pStyle w:val="ConsPlusNormal"/>
        <w:jc w:val="right"/>
      </w:pPr>
      <w:r>
        <w:t>Совета администрации края</w:t>
      </w:r>
    </w:p>
    <w:p w:rsidR="00F9521F" w:rsidRDefault="00F9521F">
      <w:pPr>
        <w:pStyle w:val="ConsPlusNormal"/>
        <w:jc w:val="right"/>
      </w:pPr>
      <w:r>
        <w:t>от 15 апреля 2008 г. N 178-п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Title"/>
        <w:jc w:val="center"/>
      </w:pPr>
      <w:bookmarkStart w:id="1" w:name="P89"/>
      <w:bookmarkEnd w:id="1"/>
      <w:r>
        <w:t>РАЗМЕР ВРЕДА, ПРИЧИНЯЕМОГО ТЯЖЕЛОВЕСНЫМИ ТРАНСПОРТНЫМИ</w:t>
      </w:r>
    </w:p>
    <w:p w:rsidR="00F9521F" w:rsidRDefault="00F9521F">
      <w:pPr>
        <w:pStyle w:val="ConsPlusTitle"/>
        <w:jc w:val="center"/>
      </w:pPr>
      <w:r>
        <w:t>СРЕДСТВАМИ ПРИ ДВИЖЕНИИ ПО АВТОМОБИЛЬНЫМ ДОРОГАМ</w:t>
      </w:r>
    </w:p>
    <w:p w:rsidR="00F9521F" w:rsidRDefault="00F9521F">
      <w:pPr>
        <w:pStyle w:val="ConsPlusTitle"/>
        <w:jc w:val="center"/>
      </w:pPr>
      <w:r>
        <w:t>РЕГИОНАЛЬНОГО ИЛИ МЕЖМУНИЦИПАЛЬНОГО ЗНАЧЕНИЯ</w:t>
      </w:r>
    </w:p>
    <w:p w:rsidR="00F9521F" w:rsidRDefault="00F9521F">
      <w:pPr>
        <w:pStyle w:val="ConsPlusTitle"/>
        <w:jc w:val="center"/>
      </w:pPr>
      <w:r>
        <w:t>КРАСНОЯРСКОГО КРАЯ</w:t>
      </w:r>
    </w:p>
    <w:p w:rsidR="00F9521F" w:rsidRDefault="00F9521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9521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1F" w:rsidRDefault="00F9521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1F" w:rsidRDefault="00F9521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F9521F" w:rsidRDefault="00F9521F">
            <w:pPr>
              <w:pStyle w:val="ConsPlusNormal"/>
              <w:jc w:val="center"/>
            </w:pPr>
            <w:r>
              <w:rPr>
                <w:color w:val="392C69"/>
              </w:rPr>
              <w:t>от 25.10.2022 N 911-п)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21F" w:rsidRDefault="00F9521F">
            <w:pPr>
              <w:pStyle w:val="ConsPlusNormal"/>
            </w:pPr>
          </w:p>
        </w:tc>
      </w:tr>
    </w:tbl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right"/>
        <w:outlineLvl w:val="1"/>
      </w:pPr>
      <w:r>
        <w:t>Таблица 1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Title"/>
        <w:jc w:val="center"/>
      </w:pPr>
      <w:r>
        <w:t>Размер вреда, причиняемого тяжеловесными транспортными</w:t>
      </w:r>
    </w:p>
    <w:p w:rsidR="00F9521F" w:rsidRDefault="00F9521F">
      <w:pPr>
        <w:pStyle w:val="ConsPlusTitle"/>
        <w:jc w:val="center"/>
      </w:pPr>
      <w:r>
        <w:t>средствами при движении по автомобильным дорогам</w:t>
      </w:r>
    </w:p>
    <w:p w:rsidR="00F9521F" w:rsidRDefault="00F9521F">
      <w:pPr>
        <w:pStyle w:val="ConsPlusTitle"/>
        <w:jc w:val="center"/>
      </w:pPr>
      <w:r>
        <w:t>регионального или межмуниципального значения Красноярского</w:t>
      </w:r>
    </w:p>
    <w:p w:rsidR="00F9521F" w:rsidRDefault="00F9521F">
      <w:pPr>
        <w:pStyle w:val="ConsPlusTitle"/>
        <w:jc w:val="center"/>
      </w:pPr>
      <w:r>
        <w:t>края вследствие превышения значений допустимой массы</w:t>
      </w:r>
    </w:p>
    <w:p w:rsidR="00F9521F" w:rsidRDefault="00F9521F">
      <w:pPr>
        <w:pStyle w:val="ConsPlusTitle"/>
        <w:jc w:val="center"/>
      </w:pPr>
      <w:r>
        <w:t>транспортного средства, на каждые 100 километров</w:t>
      </w:r>
    </w:p>
    <w:p w:rsidR="00F9521F" w:rsidRDefault="00F95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1"/>
        <w:gridCol w:w="4251"/>
      </w:tblGrid>
      <w:tr w:rsidR="00F9521F">
        <w:tc>
          <w:tcPr>
            <w:tcW w:w="567" w:type="dxa"/>
          </w:tcPr>
          <w:p w:rsidR="00F9521F" w:rsidRDefault="00F95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Превышение фактической массы транспортного средства над допустимой (процентов)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Размер вреда</w:t>
            </w:r>
          </w:p>
          <w:p w:rsidR="00F9521F" w:rsidRDefault="00F9521F">
            <w:pPr>
              <w:pStyle w:val="ConsPlusNormal"/>
              <w:jc w:val="center"/>
            </w:pPr>
            <w:r>
              <w:t xml:space="preserve">(рублей на 100 километров) </w:t>
            </w:r>
            <w:hyperlink w:anchor="P267">
              <w:r>
                <w:rPr>
                  <w:color w:val="0000FF"/>
                </w:rPr>
                <w:t>&lt;*&gt;</w:t>
              </w:r>
            </w:hyperlink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10 (включительно) до 11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3499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11 (включительно) до 12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3550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12 (включительно) до 13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3600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13 (включительно) до 14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3650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14 (включительно) до 15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3700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15 (включительно) до 16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3750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16 (включительно) до 17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3801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17 (включительно) до 18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3851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18 (включительно) до 19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3901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19 (включительно) до 20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3951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20 (включительно) до 21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4002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21 (включительно) до 22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4052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22 (включительно) до 23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4102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23 (включительно) до 24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4152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24 (включительно) до 25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4202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25 (включительно) до 26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4253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26 (включительно) до 27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4303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27 (включительно) до 28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4353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28 (включительно) до 29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4403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29 (включительно) до 30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4453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30 (включительно) до 31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4504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31 (включительно) до 32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4554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32 (включительно) до 33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4604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33 (включительно) до 34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4654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34 (включительно) до 35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4705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35 (включительно) до 36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4755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36 (включительно) до 37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4805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37 (включительно) до 38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4855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38 (включительно) до 39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4905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39 (включительно) до 40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4956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40 (включительно) до 41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5006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41 (включительно) до 42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5056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42 (включительно) до 43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5106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43 (включительно) до 44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5156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44 (включительно) до 45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5207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45 (включительно) до 46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5257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lastRenderedPageBreak/>
              <w:t>37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46 (включительно) до 47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5307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47 (включительно) до 48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5357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48 (включительно) до 49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5407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49 (включительно) до 50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5458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50 (включительно) до 51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5508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51 (включительно) до 52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5558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52 (включительно) до 53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5608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53 (включительно) до 54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5659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54 (включительно) до 55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5709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55 (включительно) до 56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5759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56 (включительно) до 57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5809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57 (включительно) до 58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5859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58 (включительно) до 59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5910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50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59 (включительно) до 60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  <w:jc w:val="center"/>
            </w:pPr>
            <w:r>
              <w:t>5960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51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>От 60 (включительно) и выше</w:t>
            </w:r>
          </w:p>
        </w:tc>
        <w:tc>
          <w:tcPr>
            <w:tcW w:w="4251" w:type="dxa"/>
          </w:tcPr>
          <w:p w:rsidR="00F9521F" w:rsidRDefault="00F9521F">
            <w:pPr>
              <w:pStyle w:val="ConsPlusNormal"/>
            </w:pPr>
            <w:r>
              <w:t xml:space="preserve">рассчитывается по формулам, приведенным в </w:t>
            </w:r>
            <w:hyperlink r:id="rId30">
              <w:r>
                <w:rPr>
                  <w:color w:val="0000FF"/>
                </w:rPr>
                <w:t>Методике</w:t>
              </w:r>
            </w:hyperlink>
            <w: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ind w:firstLine="540"/>
        <w:jc w:val="both"/>
      </w:pPr>
      <w:r>
        <w:t>--------------------------------</w:t>
      </w:r>
    </w:p>
    <w:p w:rsidR="00F9521F" w:rsidRDefault="00F9521F">
      <w:pPr>
        <w:pStyle w:val="ConsPlusNormal"/>
        <w:spacing w:before="280"/>
        <w:ind w:firstLine="540"/>
        <w:jc w:val="both"/>
      </w:pPr>
      <w:bookmarkStart w:id="2" w:name="P267"/>
      <w:bookmarkEnd w:id="2"/>
      <w:r>
        <w:t>&lt;*&gt; При превышении допустимой массы транспортного средства от 10 (включительно) до 15 (включительно) процентов к размеру вреда при превышении значений допустимой массы применяются следующие коэффициенты: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t>по 31 декабря 2022 г. (включительно) - 0,6;</w:t>
      </w:r>
    </w:p>
    <w:p w:rsidR="00F9521F" w:rsidRDefault="00F9521F">
      <w:pPr>
        <w:pStyle w:val="ConsPlusNormal"/>
        <w:spacing w:before="280"/>
        <w:ind w:firstLine="540"/>
        <w:jc w:val="both"/>
      </w:pPr>
      <w:r>
        <w:lastRenderedPageBreak/>
        <w:t>с 1 января 2023 г. по 31 декабря 2023 г. (включительно) - 0,8.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right"/>
        <w:outlineLvl w:val="1"/>
      </w:pPr>
      <w:r>
        <w:t>Таблица 2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Title"/>
        <w:jc w:val="center"/>
      </w:pPr>
      <w:r>
        <w:t>Размер вреда, причиняемого тяжеловесными транспортными</w:t>
      </w:r>
    </w:p>
    <w:p w:rsidR="00F9521F" w:rsidRDefault="00F9521F">
      <w:pPr>
        <w:pStyle w:val="ConsPlusTitle"/>
        <w:jc w:val="center"/>
      </w:pPr>
      <w:r>
        <w:t>средствами, при движении таких транспортных средств</w:t>
      </w:r>
    </w:p>
    <w:p w:rsidR="00F9521F" w:rsidRDefault="00F9521F">
      <w:pPr>
        <w:pStyle w:val="ConsPlusTitle"/>
        <w:jc w:val="center"/>
      </w:pPr>
      <w:r>
        <w:t>по автомобильным дорогам регионального</w:t>
      </w:r>
    </w:p>
    <w:p w:rsidR="00F9521F" w:rsidRDefault="00F9521F">
      <w:pPr>
        <w:pStyle w:val="ConsPlusTitle"/>
        <w:jc w:val="center"/>
      </w:pPr>
      <w:r>
        <w:t>или межмуниципального значения Красноярского края,</w:t>
      </w:r>
    </w:p>
    <w:p w:rsidR="00F9521F" w:rsidRDefault="00F9521F">
      <w:pPr>
        <w:pStyle w:val="ConsPlusTitle"/>
        <w:jc w:val="center"/>
      </w:pPr>
      <w:r>
        <w:t>рассчитанным под осевую нагрузку 10 тонн, от превышения</w:t>
      </w:r>
    </w:p>
    <w:p w:rsidR="00F9521F" w:rsidRDefault="00F9521F">
      <w:pPr>
        <w:pStyle w:val="ConsPlusTitle"/>
        <w:jc w:val="center"/>
      </w:pPr>
      <w:r>
        <w:t>допустимых нагрузок на ось транспортного средства</w:t>
      </w:r>
    </w:p>
    <w:p w:rsidR="00F9521F" w:rsidRDefault="00F9521F">
      <w:pPr>
        <w:pStyle w:val="ConsPlusTitle"/>
        <w:jc w:val="center"/>
      </w:pPr>
      <w:r>
        <w:t>(в зависимости от типа покрытия)</w:t>
      </w:r>
    </w:p>
    <w:p w:rsidR="00F9521F" w:rsidRDefault="00F95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082"/>
        <w:gridCol w:w="2211"/>
        <w:gridCol w:w="2211"/>
      </w:tblGrid>
      <w:tr w:rsidR="00F9521F">
        <w:tc>
          <w:tcPr>
            <w:tcW w:w="567" w:type="dxa"/>
            <w:vMerge w:val="restart"/>
          </w:tcPr>
          <w:p w:rsidR="00F9521F" w:rsidRDefault="00F95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  <w:vMerge w:val="restart"/>
          </w:tcPr>
          <w:p w:rsidR="00F9521F" w:rsidRDefault="00F9521F">
            <w:pPr>
              <w:pStyle w:val="ConsPlusNormal"/>
              <w:jc w:val="center"/>
            </w:pPr>
            <w:r>
              <w:t>Превышение фактических нагрузок на каждую ось транспортного средства над допустимыми (процентов)</w:t>
            </w:r>
          </w:p>
        </w:tc>
        <w:tc>
          <w:tcPr>
            <w:tcW w:w="4422" w:type="dxa"/>
            <w:gridSpan w:val="2"/>
          </w:tcPr>
          <w:p w:rsidR="00F9521F" w:rsidRDefault="00F9521F">
            <w:pPr>
              <w:pStyle w:val="ConsPlusNormal"/>
              <w:jc w:val="center"/>
            </w:pPr>
            <w:r>
              <w:t xml:space="preserve">Размер вреда (рублей на 100 км) </w:t>
            </w:r>
            <w:hyperlink w:anchor="P495">
              <w:r>
                <w:rPr>
                  <w:color w:val="0000FF"/>
                </w:rPr>
                <w:t>&lt;*&gt;</w:t>
              </w:r>
            </w:hyperlink>
          </w:p>
        </w:tc>
      </w:tr>
      <w:tr w:rsidR="00F9521F">
        <w:tc>
          <w:tcPr>
            <w:tcW w:w="567" w:type="dxa"/>
            <w:vMerge/>
          </w:tcPr>
          <w:p w:rsidR="00F9521F" w:rsidRDefault="00F9521F">
            <w:pPr>
              <w:pStyle w:val="ConsPlusNormal"/>
            </w:pPr>
          </w:p>
        </w:tc>
        <w:tc>
          <w:tcPr>
            <w:tcW w:w="4082" w:type="dxa"/>
            <w:vMerge/>
          </w:tcPr>
          <w:p w:rsidR="00F9521F" w:rsidRDefault="00F9521F">
            <w:pPr>
              <w:pStyle w:val="ConsPlusNormal"/>
            </w:pP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для дорог с одеждой капитального и облегченного типа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для дорог с одеждой переходного типа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10 (включительно) до 11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775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11 (включительно) до 12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791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12 (включительно) до 13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807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13 (включительно) до 14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823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5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14 (включительно) до 15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840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6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15 (включительно) до 16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857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7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16 (включительно) до 17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874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8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17 (включительно) до 18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891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9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18 (включительно) до 19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909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10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19 (включительно) до 20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927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11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20 (включительно) до 21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945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12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21 (включительно) до 22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963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13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22 (включительно) до 23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982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23 (включительно) до 24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1001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15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24 (включительно) до 25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1020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16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25 (включительно) до 26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1039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17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26 (включительно) до 27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1058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18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27 (включительно) до 28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1078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19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28 (включительно) до 29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3991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1098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20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29 (включительно) до 30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4175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1118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21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30 (включительно) до 31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1138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22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31 (включительно) до 32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4563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1158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23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32 (включительно) до 33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4765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1178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24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33 (включительно) до 34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4974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1199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25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34 (включительно) до 35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5188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1219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26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35 (включительно) до 36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5408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1240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27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36 (включительно) до 37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5635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1261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28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37 (включительно) до 38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5867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1282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29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38 (включительно) до 39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1304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30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39 (включительно) до 40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6348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1325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31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40 (включительно) до 41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6597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1346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32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41 (включительно) до 42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6853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1368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33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42 (включительно) до 43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7114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1390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34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43 (включительно) до 44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7381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1412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35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44 (включительно) до 45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7653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1434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36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45 (включительно) до 46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7932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1456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37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46 (включительно) до 47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8216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1478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38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47 (включительно) до 48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8506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1501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39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48 (включительно) до 49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8801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1523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40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49 (включительно) до 50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9102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1546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50 (включительно) до 51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9409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1568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42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51 (включительно) до 52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9722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1591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43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52 (включительно) до 53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10041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1614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44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53 (включительно) до 54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1637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45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54 (включительно) до 55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10694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1660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46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55 (включительно) до 56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1683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47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56 (включительно) до 57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11371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1707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48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57 (включительно) до 58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11718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1730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49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58 (включительно) до 59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12070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1754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50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59 (включительно) до 60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12428</w:t>
            </w:r>
          </w:p>
        </w:tc>
        <w:tc>
          <w:tcPr>
            <w:tcW w:w="2211" w:type="dxa"/>
          </w:tcPr>
          <w:p w:rsidR="00F9521F" w:rsidRDefault="00F9521F">
            <w:pPr>
              <w:pStyle w:val="ConsPlusNormal"/>
              <w:jc w:val="center"/>
            </w:pPr>
            <w:r>
              <w:t>1777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51</w:t>
            </w:r>
          </w:p>
        </w:tc>
        <w:tc>
          <w:tcPr>
            <w:tcW w:w="4082" w:type="dxa"/>
          </w:tcPr>
          <w:p w:rsidR="00F9521F" w:rsidRDefault="00F9521F">
            <w:pPr>
              <w:pStyle w:val="ConsPlusNormal"/>
            </w:pPr>
            <w:r>
              <w:t>От 60 (включительно) и выше</w:t>
            </w:r>
          </w:p>
        </w:tc>
        <w:tc>
          <w:tcPr>
            <w:tcW w:w="4422" w:type="dxa"/>
            <w:gridSpan w:val="2"/>
          </w:tcPr>
          <w:p w:rsidR="00F9521F" w:rsidRDefault="00F9521F">
            <w:pPr>
              <w:pStyle w:val="ConsPlusNormal"/>
            </w:pPr>
            <w:r>
              <w:t xml:space="preserve">рассчитывается по формулам, приведенным в </w:t>
            </w:r>
            <w:hyperlink r:id="rId31">
              <w:r>
                <w:rPr>
                  <w:color w:val="0000FF"/>
                </w:rPr>
                <w:t>Методике</w:t>
              </w:r>
            </w:hyperlink>
            <w: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ind w:firstLine="540"/>
        <w:jc w:val="both"/>
      </w:pPr>
      <w:r>
        <w:t>--------------------------------</w:t>
      </w:r>
    </w:p>
    <w:p w:rsidR="00F9521F" w:rsidRDefault="00F9521F">
      <w:pPr>
        <w:pStyle w:val="ConsPlusNormal"/>
        <w:spacing w:before="280"/>
        <w:ind w:firstLine="540"/>
        <w:jc w:val="both"/>
      </w:pPr>
      <w:bookmarkStart w:id="3" w:name="P495"/>
      <w:bookmarkEnd w:id="3"/>
      <w:r>
        <w:t xml:space="preserve">&lt;*&gt; В период временного ограничения движения транспортных средств по автомобильным дорогам общего пользования регионального или межмуниципального значения Красноярского края в период неблагоприятных природно-климатических условий размер вреда рассчитывается по формулам, приведенным в </w:t>
      </w:r>
      <w:hyperlink r:id="rId32">
        <w:r>
          <w:rPr>
            <w:color w:val="0000FF"/>
          </w:rPr>
          <w:t>Методике</w:t>
        </w:r>
      </w:hyperlink>
      <w: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31.07.2020 N 67.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right"/>
        <w:outlineLvl w:val="1"/>
      </w:pPr>
      <w:r>
        <w:t>Таблица 3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Title"/>
        <w:jc w:val="center"/>
      </w:pPr>
      <w:r>
        <w:t>Размер вреда, причиняемого тяжеловесными транспортными</w:t>
      </w:r>
    </w:p>
    <w:p w:rsidR="00F9521F" w:rsidRDefault="00F9521F">
      <w:pPr>
        <w:pStyle w:val="ConsPlusTitle"/>
        <w:jc w:val="center"/>
      </w:pPr>
      <w:r>
        <w:lastRenderedPageBreak/>
        <w:t>средствами, при движении таких транспортных</w:t>
      </w:r>
    </w:p>
    <w:p w:rsidR="00F9521F" w:rsidRDefault="00F9521F">
      <w:pPr>
        <w:pStyle w:val="ConsPlusTitle"/>
        <w:jc w:val="center"/>
      </w:pPr>
      <w:r>
        <w:t>средств по автомобильным дорогам регионального</w:t>
      </w:r>
    </w:p>
    <w:p w:rsidR="00F9521F" w:rsidRDefault="00F9521F">
      <w:pPr>
        <w:pStyle w:val="ConsPlusTitle"/>
        <w:jc w:val="center"/>
      </w:pPr>
      <w:r>
        <w:t>или межмуниципального значения Красноярского края,</w:t>
      </w:r>
    </w:p>
    <w:p w:rsidR="00F9521F" w:rsidRDefault="00F9521F">
      <w:pPr>
        <w:pStyle w:val="ConsPlusTitle"/>
        <w:jc w:val="center"/>
      </w:pPr>
      <w:r>
        <w:t>рассчитанным под осевую нагрузку 11,5 тонны, от превышения</w:t>
      </w:r>
    </w:p>
    <w:p w:rsidR="00F9521F" w:rsidRDefault="00F9521F">
      <w:pPr>
        <w:pStyle w:val="ConsPlusTitle"/>
        <w:jc w:val="center"/>
      </w:pPr>
      <w:r>
        <w:t>допустимых нагрузок на ось транспортного средства</w:t>
      </w:r>
    </w:p>
    <w:p w:rsidR="00F9521F" w:rsidRDefault="00F952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2"/>
        <w:gridCol w:w="4252"/>
      </w:tblGrid>
      <w:tr w:rsidR="00F9521F">
        <w:tc>
          <w:tcPr>
            <w:tcW w:w="567" w:type="dxa"/>
          </w:tcPr>
          <w:p w:rsidR="00F9521F" w:rsidRDefault="00F952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Превышение фактических нагрузок на каждую ось транспортного средства над допустимыми (процентов)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Размер вреда</w:t>
            </w:r>
          </w:p>
          <w:p w:rsidR="00F9521F" w:rsidRDefault="00F9521F">
            <w:pPr>
              <w:pStyle w:val="ConsPlusNormal"/>
              <w:jc w:val="center"/>
            </w:pPr>
            <w:r>
              <w:t xml:space="preserve">(рублей на 100 километров) </w:t>
            </w:r>
            <w:hyperlink w:anchor="P668">
              <w:r>
                <w:rPr>
                  <w:color w:val="0000FF"/>
                </w:rPr>
                <w:t>&lt;*&gt;</w:t>
              </w:r>
            </w:hyperlink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10 (включительно) до 11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729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11 (включительно) до 12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753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12 (включительно) до 13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779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13 (включительно) до 14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806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14 (включительно) до 15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836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15 (включительно) до 16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868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16 (включительно) до 17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902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17 (включительно) до 18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937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18 (включительно) до 19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975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19 (включительно) до 20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1015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20 (включительно) до 21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1057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21 (включительно) до 22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1100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22 (включительно) до 23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1146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23 (включительно) до 24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1194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24 (включительно) до 25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1243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25 (включительно) до 26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1295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26 (включительно) до 27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1348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27 (включительно) до 28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1403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19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28 (включительно) до 29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1461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29 (включительно) до 30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1520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30 (включительно) до 31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1581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31 (включительно) до 32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1644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32 (включительно) до 33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1709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33 (включительно) до 34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1775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34 (включительно) до 35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1844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35 (включительно) до 36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1914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36 (включительно) до 37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1987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37 (включительно) до 38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2061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29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38 (включительно) до 39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2137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39 (включительно) до 40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2215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40 (включительно) до 41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2295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41 (включительно) до 42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2377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42 (включительно) до 43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2461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43 (включительно) до 44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2546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44 (включительно) до 45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2633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45 (включительно) до 46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2722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46 (включительно) до 47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2813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47 (включительно) до 48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2906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39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48 (включительно) до 49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3001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49 (включительно) до 50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3097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50 (включительно) до 51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3196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51 (включительно) до 52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3296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52 (включительно) до 53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3398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53 (включительно) до 54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3502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54 (включительно) до 55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3607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55 (включительно) до 56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3715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lastRenderedPageBreak/>
              <w:t>47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56 (включительно) до 57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3824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57 (включительно) до 58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3935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49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58 (включительно) до 59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4048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50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59 (включительно) до 60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  <w:jc w:val="center"/>
            </w:pPr>
            <w:r>
              <w:t>4162</w:t>
            </w:r>
          </w:p>
        </w:tc>
      </w:tr>
      <w:tr w:rsidR="00F9521F">
        <w:tc>
          <w:tcPr>
            <w:tcW w:w="567" w:type="dxa"/>
          </w:tcPr>
          <w:p w:rsidR="00F9521F" w:rsidRDefault="00F9521F">
            <w:pPr>
              <w:pStyle w:val="ConsPlusNormal"/>
            </w:pPr>
            <w:r>
              <w:t>51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>От 60 (включительно) и выше</w:t>
            </w:r>
          </w:p>
        </w:tc>
        <w:tc>
          <w:tcPr>
            <w:tcW w:w="4252" w:type="dxa"/>
          </w:tcPr>
          <w:p w:rsidR="00F9521F" w:rsidRDefault="00F9521F">
            <w:pPr>
              <w:pStyle w:val="ConsPlusNormal"/>
            </w:pPr>
            <w:r>
              <w:t xml:space="preserve">рассчитывается по формулам, приведенным в </w:t>
            </w:r>
            <w:hyperlink r:id="rId33">
              <w:r>
                <w:rPr>
                  <w:color w:val="0000FF"/>
                </w:rPr>
                <w:t>Методике</w:t>
              </w:r>
            </w:hyperlink>
            <w: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ind w:firstLine="540"/>
        <w:jc w:val="both"/>
      </w:pPr>
      <w:r>
        <w:t>--------------------------------</w:t>
      </w:r>
    </w:p>
    <w:p w:rsidR="00F9521F" w:rsidRDefault="00F9521F">
      <w:pPr>
        <w:pStyle w:val="ConsPlusNormal"/>
        <w:spacing w:before="280"/>
        <w:ind w:firstLine="540"/>
        <w:jc w:val="both"/>
      </w:pPr>
      <w:bookmarkStart w:id="4" w:name="P668"/>
      <w:bookmarkEnd w:id="4"/>
      <w:r>
        <w:t xml:space="preserve">&lt;*&gt; В период временного ограничения движения транспортных средств по автомобильным дорогам общего пользования регионального или межмуниципального значения Красноярского края в период неблагоприятных природно-климатических условий размер вреда рассчитывается по формулам, приведенным в </w:t>
      </w:r>
      <w:hyperlink r:id="rId34">
        <w:r>
          <w:rPr>
            <w:color w:val="0000FF"/>
          </w:rPr>
          <w:t>Методике</w:t>
        </w:r>
      </w:hyperlink>
      <w:r>
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31.07.2020 N 67.</w:t>
      </w: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jc w:val="both"/>
      </w:pPr>
    </w:p>
    <w:p w:rsidR="00F9521F" w:rsidRDefault="00F9521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D89" w:rsidRDefault="00CD0D89"/>
    <w:sectPr w:rsidR="00CD0D89" w:rsidSect="00FA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revisionView w:inkAnnotations="0"/>
  <w:defaultTabStop w:val="708"/>
  <w:characterSpacingControl w:val="doNotCompress"/>
  <w:compat/>
  <w:rsids>
    <w:rsidRoot w:val="00F9521F"/>
    <w:rsid w:val="00015360"/>
    <w:rsid w:val="00033317"/>
    <w:rsid w:val="00033B1B"/>
    <w:rsid w:val="00043A71"/>
    <w:rsid w:val="00046535"/>
    <w:rsid w:val="00052BC1"/>
    <w:rsid w:val="000534FE"/>
    <w:rsid w:val="00072A88"/>
    <w:rsid w:val="00091027"/>
    <w:rsid w:val="00092B78"/>
    <w:rsid w:val="00093AAF"/>
    <w:rsid w:val="000A16BC"/>
    <w:rsid w:val="000A4F4F"/>
    <w:rsid w:val="000A577D"/>
    <w:rsid w:val="000B24E4"/>
    <w:rsid w:val="000B451F"/>
    <w:rsid w:val="000C37C9"/>
    <w:rsid w:val="000D3F65"/>
    <w:rsid w:val="000F0CCA"/>
    <w:rsid w:val="000F1D4C"/>
    <w:rsid w:val="001028D4"/>
    <w:rsid w:val="00104721"/>
    <w:rsid w:val="0010673C"/>
    <w:rsid w:val="0010687D"/>
    <w:rsid w:val="00111BA3"/>
    <w:rsid w:val="00122F63"/>
    <w:rsid w:val="0013739A"/>
    <w:rsid w:val="0015157F"/>
    <w:rsid w:val="00151618"/>
    <w:rsid w:val="00164477"/>
    <w:rsid w:val="001733A7"/>
    <w:rsid w:val="001807B7"/>
    <w:rsid w:val="00183E9F"/>
    <w:rsid w:val="00185408"/>
    <w:rsid w:val="00187A10"/>
    <w:rsid w:val="00191004"/>
    <w:rsid w:val="00197526"/>
    <w:rsid w:val="001A3AE9"/>
    <w:rsid w:val="001A6980"/>
    <w:rsid w:val="001B1DF3"/>
    <w:rsid w:val="001B3C44"/>
    <w:rsid w:val="001B4372"/>
    <w:rsid w:val="001B6324"/>
    <w:rsid w:val="001D7F02"/>
    <w:rsid w:val="002151A7"/>
    <w:rsid w:val="00222067"/>
    <w:rsid w:val="002339D2"/>
    <w:rsid w:val="00251DD5"/>
    <w:rsid w:val="00252E71"/>
    <w:rsid w:val="002537C1"/>
    <w:rsid w:val="00260B98"/>
    <w:rsid w:val="00264DD1"/>
    <w:rsid w:val="0027313D"/>
    <w:rsid w:val="00297CEE"/>
    <w:rsid w:val="002A3AFB"/>
    <w:rsid w:val="002A426D"/>
    <w:rsid w:val="002A6F41"/>
    <w:rsid w:val="002B3913"/>
    <w:rsid w:val="002B7314"/>
    <w:rsid w:val="002C33E9"/>
    <w:rsid w:val="002C3465"/>
    <w:rsid w:val="002D2509"/>
    <w:rsid w:val="002D4B73"/>
    <w:rsid w:val="002E1630"/>
    <w:rsid w:val="002F7D28"/>
    <w:rsid w:val="00310B8B"/>
    <w:rsid w:val="00314F71"/>
    <w:rsid w:val="003152CD"/>
    <w:rsid w:val="003254F1"/>
    <w:rsid w:val="00336819"/>
    <w:rsid w:val="003620B6"/>
    <w:rsid w:val="003635E0"/>
    <w:rsid w:val="00373CF8"/>
    <w:rsid w:val="00387E6C"/>
    <w:rsid w:val="0039124A"/>
    <w:rsid w:val="00394B41"/>
    <w:rsid w:val="003B0F46"/>
    <w:rsid w:val="003B1B01"/>
    <w:rsid w:val="003B1D66"/>
    <w:rsid w:val="003C0701"/>
    <w:rsid w:val="003C2404"/>
    <w:rsid w:val="003C6407"/>
    <w:rsid w:val="003D49FF"/>
    <w:rsid w:val="003D4E25"/>
    <w:rsid w:val="003D5D63"/>
    <w:rsid w:val="003F1771"/>
    <w:rsid w:val="003F4B3C"/>
    <w:rsid w:val="00410D01"/>
    <w:rsid w:val="00430C1A"/>
    <w:rsid w:val="00434835"/>
    <w:rsid w:val="00446B66"/>
    <w:rsid w:val="00462EBF"/>
    <w:rsid w:val="00475ED9"/>
    <w:rsid w:val="0048456D"/>
    <w:rsid w:val="004869E3"/>
    <w:rsid w:val="0049164E"/>
    <w:rsid w:val="00495E75"/>
    <w:rsid w:val="004A0566"/>
    <w:rsid w:val="004A11A3"/>
    <w:rsid w:val="004A41B5"/>
    <w:rsid w:val="004A701C"/>
    <w:rsid w:val="004C71C4"/>
    <w:rsid w:val="004C7D41"/>
    <w:rsid w:val="00502BEB"/>
    <w:rsid w:val="005101A8"/>
    <w:rsid w:val="0051163C"/>
    <w:rsid w:val="0051221F"/>
    <w:rsid w:val="00512B7F"/>
    <w:rsid w:val="00520736"/>
    <w:rsid w:val="00520ACD"/>
    <w:rsid w:val="0052226E"/>
    <w:rsid w:val="00523080"/>
    <w:rsid w:val="005263D8"/>
    <w:rsid w:val="00536247"/>
    <w:rsid w:val="00586EDF"/>
    <w:rsid w:val="00593BA2"/>
    <w:rsid w:val="005B423A"/>
    <w:rsid w:val="005B57E2"/>
    <w:rsid w:val="005D7250"/>
    <w:rsid w:val="005E076A"/>
    <w:rsid w:val="005E2553"/>
    <w:rsid w:val="005E3BDB"/>
    <w:rsid w:val="005E4D68"/>
    <w:rsid w:val="005F1CF9"/>
    <w:rsid w:val="005F4DAF"/>
    <w:rsid w:val="00613644"/>
    <w:rsid w:val="00634712"/>
    <w:rsid w:val="0064104E"/>
    <w:rsid w:val="006916E1"/>
    <w:rsid w:val="0069646B"/>
    <w:rsid w:val="006B1507"/>
    <w:rsid w:val="006C0815"/>
    <w:rsid w:val="006C0C32"/>
    <w:rsid w:val="006C3AE7"/>
    <w:rsid w:val="006D342C"/>
    <w:rsid w:val="006D3C6E"/>
    <w:rsid w:val="006D432F"/>
    <w:rsid w:val="006E4226"/>
    <w:rsid w:val="006F1737"/>
    <w:rsid w:val="006F6936"/>
    <w:rsid w:val="00703892"/>
    <w:rsid w:val="0071448E"/>
    <w:rsid w:val="007202F1"/>
    <w:rsid w:val="00731D28"/>
    <w:rsid w:val="0074193F"/>
    <w:rsid w:val="0074504E"/>
    <w:rsid w:val="0074650F"/>
    <w:rsid w:val="00751DC0"/>
    <w:rsid w:val="00755FE8"/>
    <w:rsid w:val="00766A64"/>
    <w:rsid w:val="00771991"/>
    <w:rsid w:val="007726F6"/>
    <w:rsid w:val="00774540"/>
    <w:rsid w:val="00786A43"/>
    <w:rsid w:val="007933E9"/>
    <w:rsid w:val="007A4585"/>
    <w:rsid w:val="007B39A7"/>
    <w:rsid w:val="007B5B8C"/>
    <w:rsid w:val="007C0247"/>
    <w:rsid w:val="007C79CA"/>
    <w:rsid w:val="007D1A4C"/>
    <w:rsid w:val="007D20F1"/>
    <w:rsid w:val="007E0E9E"/>
    <w:rsid w:val="007F051B"/>
    <w:rsid w:val="007F390F"/>
    <w:rsid w:val="007F7628"/>
    <w:rsid w:val="00810F80"/>
    <w:rsid w:val="00814677"/>
    <w:rsid w:val="00822063"/>
    <w:rsid w:val="008254DB"/>
    <w:rsid w:val="008330FB"/>
    <w:rsid w:val="00835DBE"/>
    <w:rsid w:val="00841425"/>
    <w:rsid w:val="00841BF9"/>
    <w:rsid w:val="00846593"/>
    <w:rsid w:val="008561AD"/>
    <w:rsid w:val="00867993"/>
    <w:rsid w:val="00870E48"/>
    <w:rsid w:val="00880450"/>
    <w:rsid w:val="008846BA"/>
    <w:rsid w:val="00885268"/>
    <w:rsid w:val="00893166"/>
    <w:rsid w:val="00896C89"/>
    <w:rsid w:val="008A5317"/>
    <w:rsid w:val="008B2092"/>
    <w:rsid w:val="008B368D"/>
    <w:rsid w:val="008B3DE1"/>
    <w:rsid w:val="008B787F"/>
    <w:rsid w:val="008C3629"/>
    <w:rsid w:val="008C6826"/>
    <w:rsid w:val="008D114B"/>
    <w:rsid w:val="008D152B"/>
    <w:rsid w:val="008D7FA6"/>
    <w:rsid w:val="008E2AD2"/>
    <w:rsid w:val="008F016D"/>
    <w:rsid w:val="00903D81"/>
    <w:rsid w:val="009107C6"/>
    <w:rsid w:val="00921765"/>
    <w:rsid w:val="00933830"/>
    <w:rsid w:val="00935226"/>
    <w:rsid w:val="009572C4"/>
    <w:rsid w:val="00957B89"/>
    <w:rsid w:val="00962706"/>
    <w:rsid w:val="00962B6F"/>
    <w:rsid w:val="00967A23"/>
    <w:rsid w:val="009714A7"/>
    <w:rsid w:val="0097298D"/>
    <w:rsid w:val="00974260"/>
    <w:rsid w:val="009761C0"/>
    <w:rsid w:val="00977440"/>
    <w:rsid w:val="009A33A3"/>
    <w:rsid w:val="009C6183"/>
    <w:rsid w:val="009D2BE1"/>
    <w:rsid w:val="009E394D"/>
    <w:rsid w:val="009E623D"/>
    <w:rsid w:val="009F06A8"/>
    <w:rsid w:val="009F5372"/>
    <w:rsid w:val="009F61D6"/>
    <w:rsid w:val="00A02F29"/>
    <w:rsid w:val="00A11680"/>
    <w:rsid w:val="00A13095"/>
    <w:rsid w:val="00A310A1"/>
    <w:rsid w:val="00A450AD"/>
    <w:rsid w:val="00A45695"/>
    <w:rsid w:val="00A474DB"/>
    <w:rsid w:val="00A6042B"/>
    <w:rsid w:val="00A639E1"/>
    <w:rsid w:val="00A643E0"/>
    <w:rsid w:val="00A70BC2"/>
    <w:rsid w:val="00A726A6"/>
    <w:rsid w:val="00A751AE"/>
    <w:rsid w:val="00A80293"/>
    <w:rsid w:val="00A838C7"/>
    <w:rsid w:val="00A97A6F"/>
    <w:rsid w:val="00AA38C5"/>
    <w:rsid w:val="00AA6729"/>
    <w:rsid w:val="00AA72D6"/>
    <w:rsid w:val="00AB6E89"/>
    <w:rsid w:val="00AE26A1"/>
    <w:rsid w:val="00AE6FBC"/>
    <w:rsid w:val="00AF23B9"/>
    <w:rsid w:val="00B04AB6"/>
    <w:rsid w:val="00B06906"/>
    <w:rsid w:val="00B13588"/>
    <w:rsid w:val="00B20F7A"/>
    <w:rsid w:val="00B2666D"/>
    <w:rsid w:val="00B36BEB"/>
    <w:rsid w:val="00B40264"/>
    <w:rsid w:val="00B42A8D"/>
    <w:rsid w:val="00B519AE"/>
    <w:rsid w:val="00B57BD4"/>
    <w:rsid w:val="00B64378"/>
    <w:rsid w:val="00B8007B"/>
    <w:rsid w:val="00B827E5"/>
    <w:rsid w:val="00B90BDA"/>
    <w:rsid w:val="00BA6D3B"/>
    <w:rsid w:val="00BB4F55"/>
    <w:rsid w:val="00BB6C75"/>
    <w:rsid w:val="00BE3724"/>
    <w:rsid w:val="00BF3B1A"/>
    <w:rsid w:val="00BF4C67"/>
    <w:rsid w:val="00C01B9D"/>
    <w:rsid w:val="00C140C5"/>
    <w:rsid w:val="00C14D9F"/>
    <w:rsid w:val="00C21FFB"/>
    <w:rsid w:val="00C257AF"/>
    <w:rsid w:val="00C31288"/>
    <w:rsid w:val="00C45DC7"/>
    <w:rsid w:val="00C46B8D"/>
    <w:rsid w:val="00C51542"/>
    <w:rsid w:val="00C6510C"/>
    <w:rsid w:val="00C654FE"/>
    <w:rsid w:val="00CA6CA2"/>
    <w:rsid w:val="00CB5464"/>
    <w:rsid w:val="00CC029C"/>
    <w:rsid w:val="00CC0F96"/>
    <w:rsid w:val="00CD0D89"/>
    <w:rsid w:val="00CD0E38"/>
    <w:rsid w:val="00CF3AF3"/>
    <w:rsid w:val="00D06BCD"/>
    <w:rsid w:val="00D06D81"/>
    <w:rsid w:val="00D10A07"/>
    <w:rsid w:val="00D112C1"/>
    <w:rsid w:val="00D1155F"/>
    <w:rsid w:val="00D122E7"/>
    <w:rsid w:val="00D23D2F"/>
    <w:rsid w:val="00D325B5"/>
    <w:rsid w:val="00D340FB"/>
    <w:rsid w:val="00D4389E"/>
    <w:rsid w:val="00D44615"/>
    <w:rsid w:val="00D52109"/>
    <w:rsid w:val="00D63CF3"/>
    <w:rsid w:val="00D7519D"/>
    <w:rsid w:val="00D85012"/>
    <w:rsid w:val="00D9235D"/>
    <w:rsid w:val="00D97F91"/>
    <w:rsid w:val="00DA4ED2"/>
    <w:rsid w:val="00DA711E"/>
    <w:rsid w:val="00DB0BF8"/>
    <w:rsid w:val="00DB3FFB"/>
    <w:rsid w:val="00DB509D"/>
    <w:rsid w:val="00DB524F"/>
    <w:rsid w:val="00DC14A4"/>
    <w:rsid w:val="00DC33D3"/>
    <w:rsid w:val="00DD21A7"/>
    <w:rsid w:val="00DD21A8"/>
    <w:rsid w:val="00DE3C5C"/>
    <w:rsid w:val="00DF32F3"/>
    <w:rsid w:val="00E0204C"/>
    <w:rsid w:val="00E13340"/>
    <w:rsid w:val="00E2203A"/>
    <w:rsid w:val="00E2270A"/>
    <w:rsid w:val="00E25997"/>
    <w:rsid w:val="00E367CA"/>
    <w:rsid w:val="00E4510C"/>
    <w:rsid w:val="00E45304"/>
    <w:rsid w:val="00E5620E"/>
    <w:rsid w:val="00E62B8B"/>
    <w:rsid w:val="00E62B9B"/>
    <w:rsid w:val="00E7494A"/>
    <w:rsid w:val="00E859C5"/>
    <w:rsid w:val="00E864A7"/>
    <w:rsid w:val="00E901F3"/>
    <w:rsid w:val="00E92405"/>
    <w:rsid w:val="00EA45BC"/>
    <w:rsid w:val="00EA4D95"/>
    <w:rsid w:val="00EB2A8D"/>
    <w:rsid w:val="00EB33C6"/>
    <w:rsid w:val="00EB6C1D"/>
    <w:rsid w:val="00ED125E"/>
    <w:rsid w:val="00ED5D00"/>
    <w:rsid w:val="00EE084B"/>
    <w:rsid w:val="00EE5A9F"/>
    <w:rsid w:val="00EF0E26"/>
    <w:rsid w:val="00F1521D"/>
    <w:rsid w:val="00F22197"/>
    <w:rsid w:val="00F30A59"/>
    <w:rsid w:val="00F32D85"/>
    <w:rsid w:val="00F438CE"/>
    <w:rsid w:val="00F537E7"/>
    <w:rsid w:val="00F53CE3"/>
    <w:rsid w:val="00F66FCE"/>
    <w:rsid w:val="00F73559"/>
    <w:rsid w:val="00F73A20"/>
    <w:rsid w:val="00F838D5"/>
    <w:rsid w:val="00F9521F"/>
    <w:rsid w:val="00FB5051"/>
    <w:rsid w:val="00FC0506"/>
    <w:rsid w:val="00FC222D"/>
    <w:rsid w:val="00FD6222"/>
    <w:rsid w:val="00FE0779"/>
    <w:rsid w:val="00FE362D"/>
    <w:rsid w:val="00FE6781"/>
    <w:rsid w:val="00FE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1F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Nonformat">
    <w:name w:val="ConsPlusNonformat"/>
    <w:rsid w:val="00F952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Title">
    <w:name w:val="ConsPlusTitle"/>
    <w:rsid w:val="00F9521F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Cell">
    <w:name w:val="ConsPlusCell"/>
    <w:rsid w:val="00F952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2"/>
      <w:lang w:eastAsia="ru-RU"/>
    </w:rPr>
  </w:style>
  <w:style w:type="paragraph" w:customStyle="1" w:styleId="ConsPlusDocList">
    <w:name w:val="ConsPlusDocList"/>
    <w:rsid w:val="00F9521F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Page">
    <w:name w:val="ConsPlusTitlePage"/>
    <w:rsid w:val="00F952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customStyle="1" w:styleId="ConsPlusJurTerm">
    <w:name w:val="ConsPlusJurTerm"/>
    <w:rsid w:val="00F9521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szCs w:val="22"/>
      <w:lang w:eastAsia="ru-RU"/>
    </w:rPr>
  </w:style>
  <w:style w:type="paragraph" w:customStyle="1" w:styleId="ConsPlusTextList">
    <w:name w:val="ConsPlusTextList"/>
    <w:rsid w:val="00F9521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A374D153113E70157680A7EF25C2B043D52236F5CA8139217D141C966DDA66BE1D379028B51F6297B95FDA444FD12CAEFAD86314B11AC96B2F59AsEgFE" TargetMode="External"/><Relationship Id="rId13" Type="http://schemas.openxmlformats.org/officeDocument/2006/relationships/hyperlink" Target="consultantplus://offline/ref=A03A374D153113E70157680A7EF25C2B043D52236C56AB1F911ED141C966DDA66BE1D379028B51F6297B95FDA444FD12CAEFAD86314B11AC96B2F59AsEgFE" TargetMode="External"/><Relationship Id="rId18" Type="http://schemas.openxmlformats.org/officeDocument/2006/relationships/hyperlink" Target="consultantplus://offline/ref=A03A374D153113E70157680A7EF25C2B043D52236D5FA913951DD141C966DDA66BE1D379028B51F6297B95F8A844FD12CAEFAD86314B11AC96B2F59AsEgFE" TargetMode="External"/><Relationship Id="rId26" Type="http://schemas.openxmlformats.org/officeDocument/2006/relationships/hyperlink" Target="consultantplus://offline/ref=A03A374D153113E70157680A7EF25C2B043D52236D5FA91396148C4BC13FD1A46CEE8C6E05C25DF7297B94FDAA1BF807DBB7A0822B5514B78AB0F7s9g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3A374D153113E70157680A7EF25C2B043D52236F59AB129319D141C966DDA66BE1D379028B51F6297B95FCA144FD12CAEFAD86314B11AC96B2F59AsEgFE" TargetMode="External"/><Relationship Id="rId34" Type="http://schemas.openxmlformats.org/officeDocument/2006/relationships/hyperlink" Target="consultantplus://offline/ref=A03A374D153113E701577607689E032404300A2D6E5FA74DCA4BD7169636DBF32BA1D52C41CF5CF32E70C1ACE51AA4438AA4A0832B5711ABs8gBE" TargetMode="External"/><Relationship Id="rId7" Type="http://schemas.openxmlformats.org/officeDocument/2006/relationships/hyperlink" Target="consultantplus://offline/ref=A03A374D153113E70157680A7EF25C2B043D52236F5DA413941ED141C966DDA66BE1D379028B51F6297B95FDA444FD12CAEFAD86314B11AC96B2F59AsEgFE" TargetMode="External"/><Relationship Id="rId12" Type="http://schemas.openxmlformats.org/officeDocument/2006/relationships/hyperlink" Target="consultantplus://offline/ref=A03A374D153113E70157680A7EF25C2B043D52236C58A41E921AD141C966DDA66BE1D379028B51F6297B95FDA444FD12CAEFAD86314B11AC96B2F59AsEgFE" TargetMode="External"/><Relationship Id="rId17" Type="http://schemas.openxmlformats.org/officeDocument/2006/relationships/hyperlink" Target="consultantplus://offline/ref=A03A374D153113E70157680A7EF25C2B043D52236D5FAA12921AD141C966DDA66BE1D379028B51F6297B90F8A244FD12CAEFAD86314B11AC96B2F59AsEgFE" TargetMode="External"/><Relationship Id="rId25" Type="http://schemas.openxmlformats.org/officeDocument/2006/relationships/hyperlink" Target="consultantplus://offline/ref=A03A374D153113E70157680A7EF25C2B043D52236D5FA91396148C4BC13FD1A46CEE8C6E05C25DF7297A94F8AA1BF807DBB7A0822B5514B78AB0F7s9gBE" TargetMode="External"/><Relationship Id="rId33" Type="http://schemas.openxmlformats.org/officeDocument/2006/relationships/hyperlink" Target="consultantplus://offline/ref=A03A374D153113E701577607689E032404300A2D6E5FA74DCA4BD7169636DBF32BA1D52C41CF5CF32E70C1ACE51AA4438AA4A0832B5711ABs8gB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3A374D153113E701577607689E032404300A2D6E5FA74DCA4BD7169636DBF32BA1D52C41CF5CF62170C1ACE51AA4438AA4A0832B5711ABs8gBE" TargetMode="External"/><Relationship Id="rId20" Type="http://schemas.openxmlformats.org/officeDocument/2006/relationships/hyperlink" Target="consultantplus://offline/ref=A03A374D153113E70157680A7EF25C2B043D52236C58A41E921AD141C966DDA66BE1D379028B51F6297B95FDA744FD12CAEFAD86314B11AC96B2F59AsEgFE" TargetMode="External"/><Relationship Id="rId29" Type="http://schemas.openxmlformats.org/officeDocument/2006/relationships/hyperlink" Target="consultantplus://offline/ref=A03A374D153113E70157680A7EF25C2B043D52236C56AB1F911ED141C966DDA66BE1D379028B51F6297B95FDA644FD12CAEFAD86314B11AC96B2F59AsEg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A374D153113E70157680A7EF25C2B043D5223665AA41B96148C4BC13FD1A46CEE8C6E05C25DF7297B95F8AA1BF807DBB7A0822B5514B78AB0F7s9gBE" TargetMode="External"/><Relationship Id="rId11" Type="http://schemas.openxmlformats.org/officeDocument/2006/relationships/hyperlink" Target="consultantplus://offline/ref=A03A374D153113E70157680A7EF25C2B043D52236C59A51D951AD141C966DDA66BE1D379028B51F6297B95FDA444FD12CAEFAD86314B11AC96B2F59AsEgFE" TargetMode="External"/><Relationship Id="rId24" Type="http://schemas.openxmlformats.org/officeDocument/2006/relationships/hyperlink" Target="consultantplus://offline/ref=A03A374D153113E70157680A7EF25C2B043D52236D5FA91396148C4BC13FD1A46CEE8C6E05C25DF7297A94F9AA1BF807DBB7A0822B5514B78AB0F7s9gBE" TargetMode="External"/><Relationship Id="rId32" Type="http://schemas.openxmlformats.org/officeDocument/2006/relationships/hyperlink" Target="consultantplus://offline/ref=A03A374D153113E701577607689E032404300A2D6E5FA74DCA4BD7169636DBF32BA1D52C41CF5CF32E70C1ACE51AA4438AA4A0832B5711ABs8gBE" TargetMode="External"/><Relationship Id="rId5" Type="http://schemas.openxmlformats.org/officeDocument/2006/relationships/hyperlink" Target="consultantplus://offline/ref=A03A374D153113E70157680A7EF25C2B043D52236F5DA4129F19D141C966DDA66BE1D379028B51F6297B95FDA444FD12CAEFAD86314B11AC96B2F59AsEgFE" TargetMode="External"/><Relationship Id="rId15" Type="http://schemas.openxmlformats.org/officeDocument/2006/relationships/hyperlink" Target="consultantplus://offline/ref=A03A374D153113E701577607689E032403320A2F675BA74DCA4BD7169636DBF32BA1D52C40C657A3783FC0F0A14BB7438BA4A28637s5g6E" TargetMode="External"/><Relationship Id="rId23" Type="http://schemas.openxmlformats.org/officeDocument/2006/relationships/hyperlink" Target="consultantplus://offline/ref=A03A374D153113E70157680A7EF25C2B043D52236D5FA91396148C4BC13FD1A46CEE8C6E05C25DF7297A94FEAA1BF807DBB7A0822B5514B78AB0F7s9gBE" TargetMode="External"/><Relationship Id="rId28" Type="http://schemas.openxmlformats.org/officeDocument/2006/relationships/hyperlink" Target="consultantplus://offline/ref=A03A374D153113E70157680A7EF25C2B043D52236C56AB1F911ED141C966DDA66BE1D379028B51F6297B95FDA744FD12CAEFAD86314B11AC96B2F59AsEgF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03A374D153113E70157680A7EF25C2B043D52236F59AB129319D141C966DDA66BE1D379028B51F6297B95FDA444FD12CAEFAD86314B11AC96B2F59AsEgFE" TargetMode="External"/><Relationship Id="rId19" Type="http://schemas.openxmlformats.org/officeDocument/2006/relationships/hyperlink" Target="consultantplus://offline/ref=A03A374D153113E70157680A7EF25C2B043D52236C59A51D951AD141C966DDA66BE1D379028B51F6297B95FDA944FD12CAEFAD86314B11AC96B2F59AsEgFE" TargetMode="External"/><Relationship Id="rId31" Type="http://schemas.openxmlformats.org/officeDocument/2006/relationships/hyperlink" Target="consultantplus://offline/ref=A03A374D153113E701577607689E032404300A2D6E5FA74DCA4BD7169636DBF32BA1D52C41CF5CF32E70C1ACE51AA4438AA4A0832B5711ABs8gB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3A374D153113E70157680A7EF25C2B043D52236F5CA51C9618D141C966DDA66BE1D379028B51F6297B95FDA444FD12CAEFAD86314B11AC96B2F59AsEgFE" TargetMode="External"/><Relationship Id="rId14" Type="http://schemas.openxmlformats.org/officeDocument/2006/relationships/hyperlink" Target="consultantplus://offline/ref=A03A374D153113E701577607689E032403320A2F675BA74DCA4BD7169636DBF32BA1D52548C408A66D2E98FDA551A94690B8A084s3g6E" TargetMode="External"/><Relationship Id="rId22" Type="http://schemas.openxmlformats.org/officeDocument/2006/relationships/hyperlink" Target="consultantplus://offline/ref=A03A374D153113E70157680A7EF25C2B043D52236D5FA91396148C4BC13FD1A46CEE8C7C059A51F72D6595F8BF4DA941s8gDE" TargetMode="External"/><Relationship Id="rId27" Type="http://schemas.openxmlformats.org/officeDocument/2006/relationships/hyperlink" Target="consultantplus://offline/ref=A03A374D153113E70157680A7EF25C2B043D52236F5DA4129F19D141C966DDA66BE1D379028B51F6297B95FDA844FD12CAEFAD86314B11AC96B2F59AsEgFE" TargetMode="External"/><Relationship Id="rId30" Type="http://schemas.openxmlformats.org/officeDocument/2006/relationships/hyperlink" Target="consultantplus://offline/ref=A03A374D153113E701577607689E032404300A2D6E5FA74DCA4BD7169636DBF32BA1D52C41CF5CF32E70C1ACE51AA4438AA4A0832B5711ABs8gB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2961</Words>
  <Characters>16879</Characters>
  <Application>Microsoft Office Word</Application>
  <DocSecurity>0</DocSecurity>
  <Lines>140</Lines>
  <Paragraphs>39</Paragraphs>
  <ScaleCrop>false</ScaleCrop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</dc:creator>
  <cp:lastModifiedBy>Жбанов</cp:lastModifiedBy>
  <cp:revision>1</cp:revision>
  <dcterms:created xsi:type="dcterms:W3CDTF">2023-05-04T04:32:00Z</dcterms:created>
  <dcterms:modified xsi:type="dcterms:W3CDTF">2023-05-04T04:34:00Z</dcterms:modified>
</cp:coreProperties>
</file>