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24" w:rsidRDefault="00CE7024" w:rsidP="00CE7024">
      <w:pPr>
        <w:jc w:val="center"/>
      </w:pPr>
      <w:r>
        <w:t>Информация</w:t>
      </w:r>
    </w:p>
    <w:p w:rsidR="00CE7024" w:rsidRDefault="00CE7024" w:rsidP="00CE7024">
      <w:pPr>
        <w:jc w:val="center"/>
      </w:pPr>
      <w:r>
        <w:t>об аккредитованных лицах по асфальтобетону</w:t>
      </w:r>
    </w:p>
    <w:p w:rsidR="00CE7024" w:rsidRDefault="00CE7024" w:rsidP="00CE7024">
      <w:pPr>
        <w:jc w:val="center"/>
      </w:pPr>
      <w:r>
        <w:t>на территории Красноярского края</w:t>
      </w:r>
    </w:p>
    <w:p w:rsidR="00CE7024" w:rsidRDefault="00CE7024"/>
    <w:p w:rsidR="00CE7024" w:rsidRDefault="00CE7024"/>
    <w:p w:rsidR="00CE7024" w:rsidRDefault="00CE7024" w:rsidP="00CE7024">
      <w:pPr>
        <w:ind w:firstLine="709"/>
      </w:pPr>
      <w:r>
        <w:t xml:space="preserve">Для поиска информации </w:t>
      </w:r>
      <w:r w:rsidRPr="00CE7024">
        <w:t xml:space="preserve">об аккредитованных лицах </w:t>
      </w:r>
      <w:r>
        <w:t xml:space="preserve">имеющих возможность проводить исследования </w:t>
      </w:r>
      <w:r w:rsidRPr="00CE7024">
        <w:t>по асфальтобетону</w:t>
      </w:r>
      <w:r>
        <w:t xml:space="preserve"> </w:t>
      </w:r>
      <w:r w:rsidRPr="00CE7024">
        <w:t>на территории Красноярского края</w:t>
      </w:r>
      <w:r>
        <w:t>, необходимо:</w:t>
      </w:r>
    </w:p>
    <w:p w:rsidR="005B014C" w:rsidRDefault="00CE7024" w:rsidP="00CE7024">
      <w:pPr>
        <w:pStyle w:val="a5"/>
        <w:numPr>
          <w:ilvl w:val="0"/>
          <w:numId w:val="1"/>
        </w:numPr>
      </w:pPr>
      <w:r>
        <w:t xml:space="preserve">пройти по ссылке: </w:t>
      </w:r>
      <w:hyperlink r:id="rId5" w:history="1">
        <w:r w:rsidRPr="00D6372B">
          <w:rPr>
            <w:rStyle w:val="a3"/>
          </w:rPr>
          <w:t>https://pub.f</w:t>
        </w:r>
        <w:r w:rsidRPr="00D6372B">
          <w:rPr>
            <w:rStyle w:val="a3"/>
          </w:rPr>
          <w:t>s</w:t>
        </w:r>
        <w:r w:rsidRPr="00D6372B">
          <w:rPr>
            <w:rStyle w:val="a3"/>
          </w:rPr>
          <w:t>a.gov.ru/ral</w:t>
        </w:r>
      </w:hyperlink>
      <w:r>
        <w:t>;</w:t>
      </w:r>
    </w:p>
    <w:p w:rsidR="00CE7024" w:rsidRDefault="00CE7024" w:rsidP="00CE7024">
      <w:pPr>
        <w:pStyle w:val="a5"/>
        <w:numPr>
          <w:ilvl w:val="0"/>
          <w:numId w:val="1"/>
        </w:numPr>
      </w:pPr>
      <w:r>
        <w:t>во вкладке «Описание области аккредитации» набрать слово «асфальтобетон» и нажать на клавиатуре «</w:t>
      </w:r>
      <w:r>
        <w:rPr>
          <w:lang w:val="en-US"/>
        </w:rPr>
        <w:t>Enter</w:t>
      </w:r>
      <w:r>
        <w:t>»;</w:t>
      </w:r>
    </w:p>
    <w:p w:rsidR="00CE7024" w:rsidRDefault="00CE7024" w:rsidP="00CE7024">
      <w:pPr>
        <w:pStyle w:val="a5"/>
        <w:numPr>
          <w:ilvl w:val="0"/>
          <w:numId w:val="1"/>
        </w:numPr>
      </w:pPr>
      <w:r>
        <w:t>во вкладке «Адрес места осуществления деятельности» набрать слова «Красноярский край» и нажать на клавиатуре «</w:t>
      </w:r>
      <w:r>
        <w:rPr>
          <w:lang w:val="en-US"/>
        </w:rPr>
        <w:t>Enter</w:t>
      </w:r>
      <w:r>
        <w:t>»;</w:t>
      </w:r>
    </w:p>
    <w:p w:rsidR="00CE7024" w:rsidRDefault="00CE7024" w:rsidP="00CE7024">
      <w:pPr>
        <w:pStyle w:val="a5"/>
        <w:numPr>
          <w:ilvl w:val="0"/>
          <w:numId w:val="1"/>
        </w:numPr>
      </w:pPr>
      <w:r>
        <w:t xml:space="preserve">в фильтре «Статус» </w:t>
      </w:r>
      <w:r w:rsidR="000043C6">
        <w:t>выбр</w:t>
      </w:r>
      <w:r>
        <w:t>ать «Действует»;</w:t>
      </w:r>
    </w:p>
    <w:p w:rsidR="000043C6" w:rsidRDefault="00CE7024" w:rsidP="00CE7024">
      <w:pPr>
        <w:pStyle w:val="a5"/>
        <w:numPr>
          <w:ilvl w:val="0"/>
          <w:numId w:val="1"/>
        </w:numPr>
      </w:pPr>
      <w:r>
        <w:t xml:space="preserve">в фильтре </w:t>
      </w:r>
      <w:r w:rsidR="000043C6">
        <w:t>«Тип аккредитованного лица» выбрать «Испытательные лаборатории (центры)»;</w:t>
      </w:r>
    </w:p>
    <w:p w:rsidR="00CE7024" w:rsidRDefault="000043C6" w:rsidP="00CE7024">
      <w:pPr>
        <w:pStyle w:val="a5"/>
        <w:numPr>
          <w:ilvl w:val="0"/>
          <w:numId w:val="1"/>
        </w:numPr>
      </w:pPr>
      <w:r>
        <w:t>нажать в левом нижнем углу</w:t>
      </w:r>
      <w:r w:rsidRPr="000043C6">
        <w:t xml:space="preserve"> «</w:t>
      </w:r>
      <w:r>
        <w:t>Найти</w:t>
      </w:r>
      <w:r w:rsidRPr="000043C6">
        <w:t>»</w:t>
      </w:r>
      <w:r>
        <w:t>.</w:t>
      </w:r>
    </w:p>
    <w:p w:rsidR="00CE7024" w:rsidRDefault="00CE7024"/>
    <w:sectPr w:rsidR="00CE7024" w:rsidSect="00D63E3C">
      <w:pgSz w:w="11905" w:h="16838"/>
      <w:pgMar w:top="851" w:right="850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783B"/>
    <w:multiLevelType w:val="hybridMultilevel"/>
    <w:tmpl w:val="412CC9FC"/>
    <w:lvl w:ilvl="0" w:tplc="1178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CE7024"/>
    <w:rsid w:val="000043C6"/>
    <w:rsid w:val="000678DF"/>
    <w:rsid w:val="001B77C2"/>
    <w:rsid w:val="00350FD3"/>
    <w:rsid w:val="003955E3"/>
    <w:rsid w:val="005B014C"/>
    <w:rsid w:val="007233AF"/>
    <w:rsid w:val="00AD7CFE"/>
    <w:rsid w:val="00CE7024"/>
    <w:rsid w:val="00D63E3C"/>
    <w:rsid w:val="00EA46A5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1D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0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702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E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.fsa.gov.ru/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Скрипкин</dc:creator>
  <cp:lastModifiedBy>Скрипкин</cp:lastModifiedBy>
  <cp:revision>1</cp:revision>
  <dcterms:created xsi:type="dcterms:W3CDTF">2020-05-21T05:21:00Z</dcterms:created>
  <dcterms:modified xsi:type="dcterms:W3CDTF">2020-05-21T05:35:00Z</dcterms:modified>
</cp:coreProperties>
</file>