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1D" w:rsidRDefault="00B80B67">
      <w:pPr>
        <w:pStyle w:val="a6"/>
        <w:outlineLvl w:val="0"/>
        <w:rPr>
          <w:sz w:val="26"/>
          <w:szCs w:val="26"/>
        </w:rPr>
      </w:pPr>
      <w:r>
        <w:rPr>
          <w:sz w:val="26"/>
          <w:szCs w:val="26"/>
        </w:rPr>
        <w:t>СОГЛАШЕНИЕ № _____/С</w:t>
      </w:r>
    </w:p>
    <w:p w:rsidR="0081761D" w:rsidRDefault="00B80B67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пр</w:t>
      </w:r>
      <w:r w:rsidR="00D71F8E">
        <w:rPr>
          <w:sz w:val="26"/>
          <w:szCs w:val="26"/>
        </w:rPr>
        <w:t>едоставлении бюджету городского/</w:t>
      </w:r>
      <w:bookmarkStart w:id="0" w:name="_GoBack"/>
      <w:bookmarkEnd w:id="0"/>
      <w:r>
        <w:rPr>
          <w:sz w:val="26"/>
          <w:szCs w:val="26"/>
        </w:rPr>
        <w:t>сельского поселения _____________________________________________________</w:t>
      </w:r>
    </w:p>
    <w:p w:rsidR="0081761D" w:rsidRDefault="00B80B67">
      <w:pPr>
        <w:ind w:firstLine="709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(наименование муниципального образования)</w:t>
      </w:r>
    </w:p>
    <w:p w:rsidR="0081761D" w:rsidRDefault="00B80B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</w:t>
      </w:r>
      <w:r>
        <w:rPr>
          <w:b/>
          <w:sz w:val="26"/>
          <w:szCs w:val="26"/>
        </w:rPr>
        <w:t xml:space="preserve">ноярского края </w:t>
      </w:r>
    </w:p>
    <w:p w:rsidR="0081761D" w:rsidRDefault="0081761D">
      <w:pPr>
        <w:jc w:val="center"/>
        <w:rPr>
          <w:color w:val="000000"/>
          <w:sz w:val="26"/>
          <w:szCs w:val="26"/>
        </w:rPr>
      </w:pPr>
    </w:p>
    <w:p w:rsidR="0081761D" w:rsidRDefault="0081761D">
      <w:pPr>
        <w:jc w:val="center"/>
        <w:rPr>
          <w:color w:val="000000"/>
          <w:sz w:val="26"/>
          <w:szCs w:val="26"/>
        </w:rPr>
      </w:pPr>
    </w:p>
    <w:p w:rsidR="0081761D" w:rsidRDefault="00B80B67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81761D" w:rsidRDefault="00B80B67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края, имен</w:t>
      </w:r>
      <w:r>
        <w:rPr>
          <w:b w:val="0"/>
          <w:sz w:val="26"/>
          <w:szCs w:val="26"/>
        </w:rPr>
        <w:t>уемое в дальнейшем «Главный распорядитель»,</w:t>
      </w:r>
      <w:r>
        <w:t xml:space="preserve"> </w:t>
      </w:r>
      <w:r>
        <w:rPr>
          <w:b w:val="0"/>
          <w:sz w:val="26"/>
          <w:szCs w:val="26"/>
        </w:rPr>
        <w:t>в лице первого заместителя министра транспорта Красноярского края Черных Артема Владимировича, действующего на основании  приказа  министерства транспорта Красноярского края от 04.03.2024 № 83-103,  Положения о м</w:t>
      </w:r>
      <w:r>
        <w:rPr>
          <w:b w:val="0"/>
          <w:sz w:val="26"/>
          <w:szCs w:val="26"/>
        </w:rPr>
        <w:t>инистерстве транспорта Красноярского края, утвержденного постановлением Правительства Красноярского края от 06.07.2010 № 377-п, с одной стороны, и администрация городского/сельского поселения____________________________________________</w:t>
      </w:r>
    </w:p>
    <w:p w:rsidR="0081761D" w:rsidRDefault="00B80B67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</w:t>
      </w:r>
      <w:r>
        <w:rPr>
          <w:b w:val="0"/>
          <w:sz w:val="26"/>
          <w:szCs w:val="26"/>
        </w:rPr>
        <w:t>___________________________________________________,</w:t>
      </w:r>
    </w:p>
    <w:p w:rsidR="0081761D" w:rsidRDefault="00B80B67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муниципального образования Красноярского края – далее муниципальное образование)</w:t>
      </w:r>
    </w:p>
    <w:p w:rsidR="0081761D" w:rsidRDefault="00B80B67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81761D" w:rsidRDefault="00B80B67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</w:t>
      </w:r>
      <w:r>
        <w:rPr>
          <w:bCs/>
          <w:sz w:val="20"/>
          <w:szCs w:val="20"/>
        </w:rPr>
        <w:t xml:space="preserve">                                                    (наименование должности руководителя                </w:t>
      </w:r>
    </w:p>
    <w:p w:rsidR="0081761D" w:rsidRDefault="00B80B67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81761D" w:rsidRDefault="00B80B67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</w:t>
      </w:r>
      <w:r>
        <w:rPr>
          <w:bCs/>
          <w:sz w:val="26"/>
          <w:szCs w:val="26"/>
        </w:rPr>
        <w:t>________________________________________________, действующего (ей)</w:t>
      </w:r>
    </w:p>
    <w:p w:rsidR="0081761D" w:rsidRDefault="00B80B67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81761D" w:rsidRDefault="00B80B67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81761D" w:rsidRDefault="00B80B67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       (Устав, доверенность или иной документ)</w:t>
      </w:r>
    </w:p>
    <w:p w:rsidR="0081761D" w:rsidRDefault="00B80B67">
      <w:pPr>
        <w:rPr>
          <w:sz w:val="26"/>
          <w:szCs w:val="26"/>
        </w:rPr>
      </w:pPr>
      <w:r>
        <w:rPr>
          <w:sz w:val="26"/>
          <w:szCs w:val="26"/>
        </w:rPr>
        <w:t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</w:t>
      </w:r>
      <w:r>
        <w:rPr>
          <w:sz w:val="26"/>
          <w:szCs w:val="26"/>
        </w:rPr>
        <w:t xml:space="preserve">е на 2025 год </w:t>
      </w:r>
      <w:r>
        <w:rPr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</w:t>
      </w:r>
      <w:r>
        <w:rPr>
          <w:sz w:val="26"/>
          <w:szCs w:val="26"/>
        </w:rPr>
        <w:t xml:space="preserve"> 30.09.2015 № 495-п (далее </w:t>
      </w:r>
      <w:r>
        <w:t>–</w:t>
      </w:r>
      <w:r>
        <w:rPr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sz w:val="26"/>
          <w:szCs w:val="26"/>
        </w:rPr>
        <w:br/>
        <w:t>и распределения субсидий бюджетам муниципальных образований</w:t>
      </w:r>
      <w:r>
        <w:rPr>
          <w:sz w:val="26"/>
          <w:szCs w:val="26"/>
        </w:rPr>
        <w:t xml:space="preserve"> на разработку проектной документации по восстановлению мостов и путепроводов н</w:t>
      </w:r>
      <w:r>
        <w:rPr>
          <w:sz w:val="26"/>
          <w:szCs w:val="26"/>
        </w:rPr>
        <w:t>а автомобильных дорогах местного значения, находящихся в аварийном и предаварийном состоянии,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</w:t>
      </w:r>
      <w:r>
        <w:rPr>
          <w:sz w:val="26"/>
          <w:szCs w:val="26"/>
        </w:rPr>
        <w:t xml:space="preserve">ения субсидии), постановлением Правительства Красноярского края от 28.01.2025 № 50-п </w:t>
      </w:r>
      <w:r>
        <w:rPr>
          <w:sz w:val="26"/>
          <w:szCs w:val="26"/>
        </w:rPr>
        <w:t>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</w:t>
      </w:r>
      <w:r>
        <w:rPr>
          <w:sz w:val="26"/>
          <w:szCs w:val="26"/>
        </w:rPr>
        <w:t xml:space="preserve">я» государственной программы Красноярского края «Развитие транспортной </w:t>
      </w:r>
      <w:r>
        <w:rPr>
          <w:sz w:val="26"/>
          <w:szCs w:val="26"/>
        </w:rPr>
        <w:lastRenderedPageBreak/>
        <w:t>системы», заключили настоящее Соглашение (далее – Соглашение) о нижеследующем.</w:t>
      </w:r>
    </w:p>
    <w:p w:rsidR="0081761D" w:rsidRDefault="0081761D">
      <w:pPr>
        <w:rPr>
          <w:sz w:val="26"/>
          <w:szCs w:val="26"/>
        </w:rPr>
      </w:pPr>
    </w:p>
    <w:p w:rsidR="0081761D" w:rsidRDefault="0081761D">
      <w:pPr>
        <w:rPr>
          <w:sz w:val="26"/>
          <w:szCs w:val="26"/>
        </w:rPr>
      </w:pPr>
    </w:p>
    <w:p w:rsidR="0081761D" w:rsidRDefault="0081761D">
      <w:pPr>
        <w:rPr>
          <w:sz w:val="26"/>
          <w:szCs w:val="26"/>
        </w:rPr>
      </w:pPr>
    </w:p>
    <w:p w:rsidR="0081761D" w:rsidRDefault="0081761D">
      <w:pPr>
        <w:pStyle w:val="ConsPlusTitle"/>
        <w:widowControl/>
        <w:jc w:val="both"/>
        <w:outlineLvl w:val="0"/>
        <w:rPr>
          <w:sz w:val="26"/>
          <w:szCs w:val="26"/>
        </w:rPr>
      </w:pPr>
    </w:p>
    <w:p w:rsidR="0081761D" w:rsidRDefault="00B80B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81761D" w:rsidRDefault="00B80B6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</w:t>
      </w:r>
      <w:r>
        <w:rPr>
          <w:sz w:val="26"/>
          <w:szCs w:val="26"/>
        </w:rPr>
        <w:t>городского/сельского поселения</w:t>
      </w:r>
      <w:r>
        <w:rPr>
          <w:sz w:val="26"/>
          <w:szCs w:val="26"/>
        </w:rPr>
        <w:t xml:space="preserve">______________________________________________________ субсидии </w:t>
      </w:r>
    </w:p>
    <w:p w:rsidR="0081761D" w:rsidRDefault="00B80B6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:rsidR="0081761D" w:rsidRDefault="00B80B67">
      <w:pPr>
        <w:rPr>
          <w:b/>
          <w:bCs/>
          <w:sz w:val="26"/>
          <w:szCs w:val="26"/>
        </w:rPr>
      </w:pPr>
      <w:r>
        <w:rPr>
          <w:sz w:val="26"/>
          <w:szCs w:val="26"/>
        </w:rPr>
        <w:t>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</w:t>
      </w:r>
      <w:r>
        <w:rPr>
          <w:sz w:val="26"/>
          <w:szCs w:val="26"/>
        </w:rPr>
        <w:t>ого края (далее –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</w:t>
      </w:r>
      <w:r>
        <w:rPr>
          <w:sz w:val="26"/>
          <w:szCs w:val="26"/>
        </w:rPr>
        <w:t>вого бюджета 711, раздел/подраздел 0409, целевая статья   123019Д170,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</w:t>
      </w:r>
      <w:r>
        <w:rPr>
          <w:sz w:val="26"/>
          <w:szCs w:val="26"/>
        </w:rPr>
        <w:t>ва Красноярского края от 30.09.2013 № 510-п.</w:t>
      </w:r>
    </w:p>
    <w:p w:rsidR="0081761D" w:rsidRDefault="00B80B67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1.2. Субсидия предоставляется в соответствии с приложением № 1 и приложением № 2 к настоящему Соглашению, являющимися его неотъемлемой частью, в целях софинансирования расходных обязательств муниципального образ</w:t>
      </w:r>
      <w:r>
        <w:rPr>
          <w:sz w:val="26"/>
          <w:szCs w:val="26"/>
        </w:rPr>
        <w:t xml:space="preserve">ования, возникающих при выполнении органами местного самоуправления полномочий, предусмотренных </w:t>
      </w:r>
      <w:r>
        <w:t xml:space="preserve"> </w:t>
      </w:r>
      <w:r>
        <w:rPr>
          <w:sz w:val="26"/>
          <w:szCs w:val="26"/>
        </w:rPr>
        <w:t>пунктом 5  части 1 статьи 14, пунктом 5 части 1 статьи 15, пунктом 5 части 1 статьи 16</w:t>
      </w:r>
      <w:r>
        <w:t xml:space="preserve"> </w:t>
      </w:r>
      <w:r>
        <w:rPr>
          <w:sz w:val="26"/>
          <w:szCs w:val="26"/>
        </w:rPr>
        <w:t>Федерального закона от 06.10.2003              № 131-ФЗ «Об общих принци</w:t>
      </w:r>
      <w:r>
        <w:rPr>
          <w:sz w:val="26"/>
          <w:szCs w:val="26"/>
        </w:rPr>
        <w:t xml:space="preserve">пах организации местного самоуправления в Российской Федерации», </w:t>
      </w:r>
      <w:hyperlink r:id="rId8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от 15.10.2015         № 9-3724 «О закреплении вопросов местного значения за сель</w:t>
      </w:r>
      <w:r>
        <w:rPr>
          <w:sz w:val="26"/>
          <w:szCs w:val="26"/>
        </w:rPr>
        <w:t>скими поселениями Красноярского края»</w:t>
      </w:r>
      <w:r>
        <w:rPr>
          <w:rStyle w:val="afc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в отношении автомобильных дорог общего пользования местного значения.</w:t>
      </w:r>
    </w:p>
    <w:p w:rsidR="0081761D" w:rsidRDefault="00B80B67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</w:t>
      </w:r>
      <w:r>
        <w:rPr>
          <w:sz w:val="26"/>
          <w:szCs w:val="26"/>
        </w:rPr>
        <w:t>бсидия, установлены __________________________________________________________________.</w:t>
      </w:r>
    </w:p>
    <w:p w:rsidR="0081761D" w:rsidRDefault="00B80B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81761D" w:rsidRDefault="0081761D">
      <w:pPr>
        <w:pStyle w:val="1"/>
        <w:spacing w:after="0"/>
        <w:ind w:left="0" w:right="0" w:firstLine="0"/>
        <w:rPr>
          <w:b/>
          <w:szCs w:val="26"/>
        </w:rPr>
      </w:pPr>
    </w:p>
    <w:p w:rsidR="0081761D" w:rsidRDefault="00B80B67">
      <w:pPr>
        <w:ind w:firstLine="695"/>
        <w:rPr>
          <w:b/>
          <w:szCs w:val="26"/>
        </w:rPr>
      </w:pPr>
      <w:r>
        <w:rPr>
          <w:b/>
          <w:szCs w:val="26"/>
        </w:rPr>
        <w:t>II. Финансовое обеспечение расходных обязательств, в цел</w:t>
      </w:r>
      <w:r>
        <w:rPr>
          <w:b/>
          <w:szCs w:val="26"/>
        </w:rPr>
        <w:t>ях софинансирования которых предоставляется Субсидия</w:t>
      </w:r>
    </w:p>
    <w:p w:rsidR="0081761D" w:rsidRDefault="0081761D">
      <w:pPr>
        <w:ind w:firstLine="695"/>
        <w:rPr>
          <w:sz w:val="26"/>
          <w:szCs w:val="26"/>
        </w:rPr>
      </w:pPr>
    </w:p>
    <w:p w:rsidR="0081761D" w:rsidRDefault="00B80B67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2.1. Общий объем бюджетных ассигнований, предусматриваемых в бюджете </w:t>
      </w:r>
      <w:r>
        <w:rPr>
          <w:sz w:val="26"/>
          <w:szCs w:val="26"/>
        </w:rPr>
        <w:t>городского/сельского поселения</w:t>
      </w:r>
      <w:r>
        <w:rPr>
          <w:sz w:val="26"/>
          <w:szCs w:val="26"/>
        </w:rPr>
        <w:t xml:space="preserve"> ___________________________________________</w:t>
      </w:r>
    </w:p>
    <w:p w:rsidR="0081761D" w:rsidRDefault="00B80B6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(н</w:t>
      </w:r>
      <w:r>
        <w:rPr>
          <w:rFonts w:ascii="Times New Roman" w:hAnsi="Times New Roman" w:cs="Times New Roman"/>
        </w:rPr>
        <w:t>аименование муниципального образования)</w:t>
      </w:r>
    </w:p>
    <w:p w:rsidR="0081761D" w:rsidRDefault="00B80B67">
      <w:pPr>
        <w:rPr>
          <w:sz w:val="26"/>
          <w:szCs w:val="26"/>
        </w:rPr>
      </w:pPr>
      <w:r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 в 2025 году ________ (______________) рублей __ копеек.</w:t>
      </w:r>
    </w:p>
    <w:p w:rsidR="0081761D" w:rsidRDefault="00B80B67">
      <w:pPr>
        <w:rPr>
          <w:sz w:val="26"/>
          <w:szCs w:val="26"/>
        </w:rPr>
      </w:pPr>
      <w:r>
        <w:rPr>
          <w:sz w:val="20"/>
          <w:szCs w:val="20"/>
        </w:rPr>
        <w:t xml:space="preserve">    (сумма прописью)</w:t>
      </w:r>
    </w:p>
    <w:p w:rsidR="0081761D" w:rsidRDefault="00B80B67">
      <w:pPr>
        <w:ind w:firstLine="709"/>
        <w:rPr>
          <w:szCs w:val="28"/>
        </w:rPr>
      </w:pPr>
      <w:r>
        <w:rPr>
          <w:sz w:val="26"/>
          <w:szCs w:val="26"/>
        </w:rPr>
        <w:lastRenderedPageBreak/>
        <w:t>2.2. Общий размер С</w:t>
      </w:r>
      <w:r>
        <w:rPr>
          <w:sz w:val="26"/>
          <w:szCs w:val="26"/>
        </w:rPr>
        <w:t xml:space="preserve">убсидии, предоставляемой из краевого бюджета в бюджет </w:t>
      </w:r>
      <w:r>
        <w:rPr>
          <w:sz w:val="26"/>
          <w:szCs w:val="26"/>
        </w:rPr>
        <w:t>городского/сельского поселения</w:t>
      </w:r>
      <w:r>
        <w:rPr>
          <w:szCs w:val="28"/>
        </w:rPr>
        <w:t>__________________________________</w:t>
      </w:r>
    </w:p>
    <w:p w:rsidR="0081761D" w:rsidRDefault="00B80B67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(наименование муниципального образования)</w:t>
      </w:r>
    </w:p>
    <w:p w:rsidR="0081761D" w:rsidRDefault="00B80B67">
      <w:pPr>
        <w:rPr>
          <w:sz w:val="26"/>
          <w:szCs w:val="26"/>
        </w:rPr>
      </w:pPr>
      <w:r>
        <w:rPr>
          <w:sz w:val="26"/>
          <w:szCs w:val="26"/>
        </w:rPr>
        <w:t>в соответ</w:t>
      </w:r>
      <w:r>
        <w:rPr>
          <w:sz w:val="26"/>
          <w:szCs w:val="26"/>
        </w:rPr>
        <w:t>ствии с настоящим Соглашением, исходя из: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__%, составляет в 202</w:t>
      </w:r>
      <w:r>
        <w:rPr>
          <w:sz w:val="26"/>
          <w:szCs w:val="26"/>
        </w:rPr>
        <w:t>5 году не более ______________ (_____________) рублей ___ копеек;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>
        <w:rPr>
          <w:sz w:val="20"/>
          <w:szCs w:val="20"/>
        </w:rPr>
        <w:t>(сумма прописью)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Соглашения, в том</w:t>
      </w:r>
      <w:r>
        <w:rPr>
          <w:sz w:val="26"/>
          <w:szCs w:val="26"/>
        </w:rPr>
        <w:t xml:space="preserve"> числе в связи </w:t>
      </w:r>
      <w:r>
        <w:rPr>
          <w:sz w:val="26"/>
          <w:szCs w:val="26"/>
        </w:rPr>
        <w:br/>
        <w:t xml:space="preserve">с уменьшением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</w:t>
      </w:r>
      <w:r>
        <w:rPr>
          <w:sz w:val="26"/>
          <w:szCs w:val="26"/>
        </w:rPr>
        <w:br/>
        <w:t>указанного в приложении № 2 к настоящему Со</w:t>
      </w:r>
      <w:r>
        <w:rPr>
          <w:sz w:val="26"/>
          <w:szCs w:val="26"/>
        </w:rPr>
        <w:t xml:space="preserve">глашению, являющемся </w:t>
      </w:r>
      <w:r>
        <w:rPr>
          <w:sz w:val="26"/>
          <w:szCs w:val="26"/>
        </w:rPr>
        <w:br/>
        <w:t>его неотъемлемой частью,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Субсидия предоставляется в размере, определенном исходя из уровня софинансирования от уточненного общего объема </w:t>
      </w:r>
      <w:r>
        <w:rPr>
          <w:sz w:val="26"/>
          <w:szCs w:val="26"/>
        </w:rPr>
        <w:br/>
        <w:t xml:space="preserve">бюджетных ассигнований, предусмотренных в финансовом году в бюджете </w:t>
      </w:r>
      <w:r>
        <w:rPr>
          <w:sz w:val="26"/>
          <w:szCs w:val="26"/>
        </w:rPr>
        <w:t>городского/сельского поселен</w:t>
      </w:r>
      <w:r>
        <w:rPr>
          <w:sz w:val="26"/>
          <w:szCs w:val="26"/>
        </w:rPr>
        <w:t>ия</w:t>
      </w:r>
      <w:r>
        <w:rPr>
          <w:sz w:val="26"/>
          <w:szCs w:val="26"/>
        </w:rPr>
        <w:t>___________________________________________.</w:t>
      </w:r>
    </w:p>
    <w:p w:rsidR="0081761D" w:rsidRDefault="00B80B6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(наименование муниципального образования)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2.2.2. В случае увеличения в соответствующем финансовом году общего объема бюджетных ассигнований, указанного в пункте 2.1 настоящего Соглашения, в том числе в связи с увеличением сметной или предполагаемой (предельной) стоимости строительства (реконструкц</w:t>
      </w:r>
      <w:r>
        <w:rPr>
          <w:sz w:val="26"/>
          <w:szCs w:val="26"/>
        </w:rPr>
        <w:t>ии, в том числе с элементами реставрации, технического перевооружения) объекта капитального строительства, указанной в приложении № 2 к настоящему Соглашению, являющемся его неотъемлемой частью, размер Субсидии, указанный в пункте 2.2 настоящего Соглашения</w:t>
      </w:r>
      <w:r>
        <w:rPr>
          <w:sz w:val="26"/>
          <w:szCs w:val="26"/>
        </w:rPr>
        <w:t xml:space="preserve"> на финансовый год, не подлежит изменению.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2.3. Информация о размере Субсидии, предоставляемой на софинансирование капитальных вложений в объекты капитального строительства приведена в приложении № 2 к настоящему Соглашению, являющемся его неотъемлемой час</w:t>
      </w:r>
      <w:r>
        <w:rPr>
          <w:sz w:val="26"/>
          <w:szCs w:val="26"/>
        </w:rPr>
        <w:t>тью.</w:t>
      </w:r>
    </w:p>
    <w:p w:rsidR="0081761D" w:rsidRDefault="0081761D">
      <w:pPr>
        <w:ind w:left="14" w:firstLine="695"/>
        <w:rPr>
          <w:sz w:val="26"/>
          <w:szCs w:val="26"/>
        </w:rPr>
      </w:pPr>
    </w:p>
    <w:p w:rsidR="0081761D" w:rsidRDefault="00B80B67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81761D" w:rsidRDefault="0081761D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</w:t>
      </w:r>
      <w:r>
        <w:rPr>
          <w:sz w:val="26"/>
          <w:szCs w:val="26"/>
        </w:rPr>
        <w:t>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соблюдении следующих условий: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а) соответствие </w:t>
      </w:r>
      <w:r>
        <w:rPr>
          <w:sz w:val="26"/>
          <w:szCs w:val="26"/>
        </w:rPr>
        <w:t>настоящего Соглашения положениям пункта 9 Правил формирования, предоставления и распределения субсидий;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</w:t>
      </w:r>
      <w:r>
        <w:rPr>
          <w:sz w:val="26"/>
          <w:szCs w:val="26"/>
        </w:rPr>
        <w:t xml:space="preserve">тветствии с </w:t>
      </w:r>
      <w:hyperlink r:id="rId9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</w:t>
      </w:r>
      <w:r>
        <w:rPr>
          <w:sz w:val="26"/>
          <w:szCs w:val="26"/>
        </w:rPr>
        <w:t>закон № 44-ФЗ) через агентство государственного заказа Красноярского края;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>в)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</w:t>
      </w:r>
      <w:r>
        <w:rPr>
          <w:sz w:val="26"/>
          <w:szCs w:val="26"/>
        </w:rPr>
        <w:t>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81761D" w:rsidRDefault="00B80B67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</w:t>
      </w:r>
      <w:r>
        <w:rPr>
          <w:sz w:val="26"/>
          <w:szCs w:val="26"/>
        </w:rPr>
        <w:t>городского/сельского поселения</w:t>
      </w:r>
      <w:r>
        <w:rPr>
          <w:sz w:val="26"/>
          <w:szCs w:val="26"/>
        </w:rPr>
        <w:t xml:space="preserve"> __________________</w:t>
      </w:r>
      <w:r>
        <w:rPr>
          <w:sz w:val="26"/>
          <w:szCs w:val="26"/>
        </w:rPr>
        <w:t xml:space="preserve">_________________________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(наименование муниципального образования)</w:t>
      </w:r>
    </w:p>
    <w:p w:rsidR="0081761D" w:rsidRDefault="00B80B67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осуществляется на казначейский счет для осуществления и отражения операций по учету и распределе</w:t>
      </w:r>
      <w:r>
        <w:rPr>
          <w:sz w:val="26"/>
          <w:szCs w:val="26"/>
        </w:rPr>
        <w:t>нию поступлений, открытый Управлению Федерального казначейства по Красноярскому краю.</w:t>
      </w:r>
    </w:p>
    <w:p w:rsidR="0081761D" w:rsidRDefault="00B80B67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</w:t>
      </w:r>
      <w:r>
        <w:rPr>
          <w:sz w:val="26"/>
          <w:szCs w:val="26"/>
        </w:rPr>
        <w:t xml:space="preserve">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</w:t>
      </w:r>
      <w:r>
        <w:rPr>
          <w:sz w:val="26"/>
          <w:szCs w:val="26"/>
        </w:rPr>
        <w:t>городского/сельского поселения</w:t>
      </w:r>
      <w:r>
        <w:rPr>
          <w:sz w:val="26"/>
          <w:szCs w:val="26"/>
        </w:rPr>
        <w:t xml:space="preserve"> __________________________________,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(наименование муниципального образования)</w:t>
      </w:r>
    </w:p>
    <w:p w:rsidR="0081761D" w:rsidRDefault="00B80B67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представленных Главным Распорядителем.</w:t>
      </w:r>
    </w:p>
    <w:p w:rsidR="0081761D" w:rsidRDefault="00B80B67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3.3.2. Перечисление Субсидии осуществляется на основании заявки,</w:t>
      </w:r>
      <w:r>
        <w:t xml:space="preserve"> </w:t>
      </w:r>
      <w:r>
        <w:rPr>
          <w:sz w:val="26"/>
          <w:szCs w:val="26"/>
        </w:rPr>
        <w:t>по фор</w:t>
      </w:r>
      <w:r>
        <w:rPr>
          <w:sz w:val="26"/>
          <w:szCs w:val="26"/>
        </w:rPr>
        <w:t xml:space="preserve">ме согласно приложению № 3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</w:t>
      </w:r>
      <w:r>
        <w:rPr>
          <w:sz w:val="26"/>
          <w:szCs w:val="26"/>
        </w:rPr>
        <w:t xml:space="preserve">перечисления средств. </w:t>
      </w:r>
    </w:p>
    <w:p w:rsidR="0081761D" w:rsidRDefault="00B80B67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 по форме согласно приложению № 4 к настоящему Соглашению, являющемуся его нео</w:t>
      </w:r>
      <w:r>
        <w:rPr>
          <w:sz w:val="26"/>
          <w:szCs w:val="26"/>
        </w:rPr>
        <w:t xml:space="preserve">тъемлемой частью, в срок не позднее 20 числа месяца, предшествующего месяцу перечисления средств. </w:t>
      </w:r>
    </w:p>
    <w:p w:rsidR="0081761D" w:rsidRDefault="00B80B67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</w:t>
      </w:r>
      <w:r>
        <w:rPr>
          <w:sz w:val="26"/>
          <w:szCs w:val="26"/>
        </w:rPr>
        <w:t>м причин, в том числе по причине некачественно выполненных работ, несостоявшихся торгов.</w:t>
      </w:r>
    </w:p>
    <w:p w:rsidR="0081761D" w:rsidRDefault="0081761D">
      <w:pPr>
        <w:ind w:firstLine="709"/>
        <w:rPr>
          <w:color w:val="002060"/>
          <w:sz w:val="24"/>
        </w:rPr>
      </w:pPr>
    </w:p>
    <w:p w:rsidR="0081761D" w:rsidRDefault="00B80B67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81761D" w:rsidRDefault="00B80B67">
      <w:pPr>
        <w:pStyle w:val="1"/>
        <w:ind w:left="0" w:right="0" w:firstLine="0"/>
        <w:jc w:val="left"/>
        <w:rPr>
          <w:b/>
          <w:bCs/>
        </w:rPr>
      </w:pPr>
      <w:r>
        <w:rPr>
          <w:b/>
          <w:bCs/>
        </w:rPr>
        <w:t xml:space="preserve">           4.1. Главный распорядитель обязуется:</w:t>
      </w:r>
    </w:p>
    <w:p w:rsidR="0081761D" w:rsidRDefault="00B80B6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 городского/сельского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  <w:r>
        <w:rPr>
          <w:rFonts w:ascii="Times New Roman" w:hAnsi="Times New Roman" w:cs="Times New Roman"/>
          <w:spacing w:val="-10"/>
        </w:rPr>
        <w:t xml:space="preserve">                         </w:t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  <w:t>(наименование муниципального образования)</w:t>
      </w:r>
    </w:p>
    <w:p w:rsidR="0081761D" w:rsidRDefault="00B80B67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</w:t>
      </w:r>
      <w:r>
        <w:rPr>
          <w:sz w:val="26"/>
          <w:szCs w:val="26"/>
        </w:rPr>
        <w:t xml:space="preserve">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4.1.2. Осуществлять контроль за соблюдением </w:t>
      </w:r>
      <w:r>
        <w:rPr>
          <w:sz w:val="26"/>
          <w:szCs w:val="26"/>
        </w:rPr>
        <w:t>Получателем условий предоставления Субсидии и других обязательств, предусмотренных настоящим Соглашением.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4.1.3. Осуществлять оценку использования Субсидии с учетом обязательств по достижению значения результата использования Субсидии, установленного в </w:t>
      </w:r>
      <w:r>
        <w:rPr>
          <w:sz w:val="26"/>
          <w:szCs w:val="26"/>
        </w:rPr>
        <w:lastRenderedPageBreak/>
        <w:t>соо</w:t>
      </w:r>
      <w:r>
        <w:rPr>
          <w:sz w:val="26"/>
          <w:szCs w:val="26"/>
        </w:rPr>
        <w:t>тветствии с пунктом 4.3.3 настоящего Соглашения, на основании данных отчетности, представленной Получателем.</w:t>
      </w:r>
    </w:p>
    <w:p w:rsidR="0081761D" w:rsidRDefault="00B80B67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4.3.3 настоящ</w:t>
      </w:r>
      <w:r>
        <w:rPr>
          <w:sz w:val="26"/>
          <w:szCs w:val="26"/>
        </w:rPr>
        <w:t>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 в году, следующим за годом предоставления Субсидии, указанные нарушения не устра</w:t>
      </w:r>
      <w:r>
        <w:rPr>
          <w:sz w:val="26"/>
          <w:szCs w:val="26"/>
        </w:rPr>
        <w:t xml:space="preserve">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</w:t>
      </w:r>
      <w:r>
        <w:rPr>
          <w:sz w:val="26"/>
          <w:szCs w:val="26"/>
        </w:rPr>
        <w:t>городского/сельского поселения _______________________</w:t>
      </w:r>
      <w:r>
        <w:rPr>
          <w:sz w:val="26"/>
          <w:szCs w:val="26"/>
        </w:rPr>
        <w:t>_____</w:t>
      </w:r>
      <w:r>
        <w:rPr>
          <w:sz w:val="26"/>
          <w:szCs w:val="26"/>
        </w:rPr>
        <w:t xml:space="preserve">_______________ </w:t>
      </w:r>
    </w:p>
    <w:p w:rsidR="0081761D" w:rsidRDefault="00B80B67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(наименование муниципального образования)</w:t>
      </w:r>
    </w:p>
    <w:p w:rsidR="0081761D" w:rsidRDefault="00B80B67">
      <w:pPr>
        <w:rPr>
          <w:sz w:val="26"/>
          <w:szCs w:val="26"/>
        </w:rPr>
      </w:pPr>
      <w:r>
        <w:rPr>
          <w:sz w:val="26"/>
          <w:szCs w:val="26"/>
        </w:rPr>
        <w:t>в краевой бюджет, и направить Получателю требование о возврате средств Субсидии в краевой бюджет в указанном объем</w:t>
      </w:r>
      <w:r>
        <w:rPr>
          <w:sz w:val="26"/>
          <w:szCs w:val="26"/>
        </w:rPr>
        <w:t>е.</w:t>
      </w:r>
    </w:p>
    <w:p w:rsidR="0081761D" w:rsidRDefault="00B80B67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4.1.6.</w:t>
      </w:r>
      <w:r>
        <w:t xml:space="preserve"> </w:t>
      </w:r>
      <w:r>
        <w:rPr>
          <w:sz w:val="26"/>
          <w:szCs w:val="26"/>
        </w:rPr>
        <w:t xml:space="preserve">Осуществлять проверку обращения Получателя об использовании средств экономии, указанного в пункте 4.3.7.4. </w:t>
      </w:r>
      <w:r>
        <w:rPr>
          <w:sz w:val="26"/>
          <w:szCs w:val="26"/>
        </w:rPr>
        <w:t>настоящего Соглашения</w:t>
      </w:r>
      <w:r>
        <w:rPr>
          <w:sz w:val="26"/>
          <w:szCs w:val="26"/>
        </w:rPr>
        <w:br/>
        <w:t>на соответст</w:t>
      </w:r>
      <w:r>
        <w:rPr>
          <w:sz w:val="26"/>
          <w:szCs w:val="26"/>
        </w:rPr>
        <w:t>вие требованиям пункта 17 Порядка в течение 3 рабочих дней с даты поступления, и принимать решение о согласовании (отказе) использования средств экономии Субсидии.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В случае  принятия решения об отказе в использовании сложившейся экономии средств Субсидии, </w:t>
      </w:r>
      <w:r>
        <w:rPr>
          <w:sz w:val="26"/>
          <w:szCs w:val="26"/>
        </w:rPr>
        <w:t>направлять Получателю уведомление с указанием причин отказа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</w:t>
      </w:r>
      <w:r>
        <w:rPr>
          <w:sz w:val="26"/>
          <w:szCs w:val="26"/>
        </w:rPr>
        <w:t>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81761D" w:rsidRDefault="0081761D">
      <w:pPr>
        <w:ind w:left="14" w:firstLine="695"/>
        <w:rPr>
          <w:sz w:val="26"/>
          <w:szCs w:val="26"/>
        </w:rPr>
      </w:pPr>
    </w:p>
    <w:p w:rsidR="0081761D" w:rsidRDefault="00B80B67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4.2.1. Запрашивать у Получателя документы и материалы, необходимые для осущест</w:t>
      </w:r>
      <w:r>
        <w:rPr>
          <w:sz w:val="26"/>
          <w:szCs w:val="26"/>
        </w:rPr>
        <w:t>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</w:t>
      </w:r>
      <w:r>
        <w:rPr>
          <w:sz w:val="26"/>
          <w:szCs w:val="26"/>
        </w:rPr>
        <w:t>идии.</w:t>
      </w:r>
    </w:p>
    <w:p w:rsidR="0081761D" w:rsidRDefault="00B80B6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</w:t>
      </w:r>
      <w:r>
        <w:rPr>
          <w:sz w:val="26"/>
          <w:szCs w:val="26"/>
        </w:rPr>
        <w:t>й из краевого бюджета бюджетам муниципальных образований, и настоящим Соглашением.</w:t>
      </w:r>
    </w:p>
    <w:p w:rsidR="0081761D" w:rsidRDefault="0081761D">
      <w:pPr>
        <w:ind w:left="14" w:firstLine="695"/>
        <w:rPr>
          <w:sz w:val="26"/>
          <w:szCs w:val="26"/>
        </w:rPr>
      </w:pPr>
    </w:p>
    <w:p w:rsidR="0081761D" w:rsidRDefault="00B80B67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пунктами 4.3.6, 4.3.7, 4.3.8.3 настоящего Соглашения.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4.3.3. О</w:t>
      </w:r>
      <w:r>
        <w:rPr>
          <w:sz w:val="26"/>
          <w:szCs w:val="26"/>
        </w:rPr>
        <w:t>беспечивать достижение значения результата использования Субсидии, установленного в соответствии с приложением № 5 к настоящему Соглашению, являющимся его неотъемлемой частью.</w:t>
      </w:r>
    </w:p>
    <w:p w:rsidR="0081761D" w:rsidRDefault="00B80B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rPr>
          <w:color w:val="000000"/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1" w:name="Par65"/>
      <w:bookmarkEnd w:id="1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разработка проектной докумен</w:t>
      </w:r>
      <w:r>
        <w:rPr>
          <w:color w:val="000000"/>
          <w:sz w:val="26"/>
          <w:szCs w:val="26"/>
        </w:rPr>
        <w:t>тации по восстановлению мостов и путепроводов на автомобильных дорогах местного значения, находящихся в аварийном и предаварийном состоянии.</w:t>
      </w:r>
    </w:p>
    <w:p w:rsidR="0081761D" w:rsidRDefault="00B80B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rPr>
          <w:sz w:val="24"/>
        </w:rPr>
      </w:pPr>
      <w:r>
        <w:rPr>
          <w:sz w:val="26"/>
          <w:szCs w:val="26"/>
        </w:rPr>
        <w:t>4.3.4. Обеспечивать представление Главному распорядителю отчетов:</w:t>
      </w:r>
    </w:p>
    <w:p w:rsidR="0081761D" w:rsidRDefault="00B80B67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о расходах бюджета городского/сельского поселения</w:t>
      </w:r>
      <w:r>
        <w:rPr>
          <w:bCs/>
          <w:sz w:val="26"/>
          <w:szCs w:val="26"/>
        </w:rPr>
        <w:t xml:space="preserve"> </w:t>
      </w:r>
      <w:r>
        <w:rPr>
          <w:bCs/>
          <w:sz w:val="24"/>
        </w:rPr>
        <w:t xml:space="preserve">___________________________________________________, </w:t>
      </w:r>
      <w:r>
        <w:rPr>
          <w:bCs/>
          <w:sz w:val="26"/>
          <w:szCs w:val="26"/>
        </w:rPr>
        <w:t>в целя</w:t>
      </w:r>
      <w:r>
        <w:rPr>
          <w:sz w:val="26"/>
          <w:szCs w:val="26"/>
        </w:rPr>
        <w:t xml:space="preserve">х </w:t>
      </w:r>
      <w:r>
        <w:rPr>
          <w:sz w:val="26"/>
          <w:szCs w:val="26"/>
        </w:rPr>
        <w:t xml:space="preserve">софинансирования  </w:t>
      </w:r>
      <w:r>
        <w:rPr>
          <w:sz w:val="26"/>
          <w:szCs w:val="26"/>
        </w:rPr>
        <w:t xml:space="preserve">  </w:t>
      </w:r>
      <w:r>
        <w:rPr>
          <w:bCs/>
          <w:sz w:val="20"/>
          <w:szCs w:val="20"/>
        </w:rPr>
        <w:t xml:space="preserve">                                              </w:t>
      </w:r>
      <w:r>
        <w:rPr>
          <w:bCs/>
          <w:sz w:val="20"/>
          <w:szCs w:val="20"/>
        </w:rPr>
        <w:tab/>
        <w:t xml:space="preserve">       (наименование муниципального образования)</w:t>
      </w:r>
    </w:p>
    <w:p w:rsidR="0081761D" w:rsidRDefault="00B80B67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которых </w:t>
      </w:r>
      <w:r>
        <w:rPr>
          <w:sz w:val="26"/>
          <w:szCs w:val="26"/>
        </w:rPr>
        <w:t xml:space="preserve">предоставляется Субсидия, по форме согласно приложению № 6 </w:t>
      </w:r>
      <w:r>
        <w:rPr>
          <w:sz w:val="26"/>
          <w:szCs w:val="26"/>
        </w:rPr>
        <w:t>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7 к настоящему Соглашению</w:t>
      </w:r>
      <w:r>
        <w:rPr>
          <w:sz w:val="26"/>
          <w:szCs w:val="26"/>
        </w:rPr>
        <w:t>, являющемуся его неотъемлемой частью, не позднее 1 февраля года, следующего за отчетным;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</w:t>
      </w:r>
      <w:r>
        <w:rPr>
          <w:sz w:val="26"/>
          <w:szCs w:val="26"/>
        </w:rPr>
        <w:t>орме согласно приложению № 8 к настоящему Соглашению, являющемуся его неотъемлемой частью, в срок не позднее 25 декабря текущего финансового года.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</w:t>
      </w:r>
      <w:r>
        <w:rPr>
          <w:sz w:val="26"/>
          <w:szCs w:val="26"/>
        </w:rPr>
        <w:t xml:space="preserve">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</w:t>
      </w:r>
      <w:r>
        <w:rPr>
          <w:sz w:val="26"/>
          <w:szCs w:val="26"/>
        </w:rPr>
        <w:t>идии.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>При осуществлении возврата средств Субсидии направить письмо с пояснением прич</w:t>
      </w:r>
      <w:r>
        <w:rPr>
          <w:sz w:val="26"/>
          <w:szCs w:val="26"/>
        </w:rPr>
        <w:t>ин возврата.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</w:t>
      </w:r>
      <w:r>
        <w:rPr>
          <w:sz w:val="26"/>
          <w:szCs w:val="26"/>
        </w:rPr>
        <w:t>ению субсидий из краевого бюджета бюджетам муниципальных образований, и настоящим Соглашением:</w:t>
      </w:r>
    </w:p>
    <w:p w:rsidR="0081761D" w:rsidRDefault="00B80B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4.3.7.1. осуществлять расходование средств Субсидии на разработку проектной документации по восстановлению мостов и путепроводов на автомобильных дорогах мест</w:t>
      </w:r>
      <w:r>
        <w:rPr>
          <w:sz w:val="26"/>
          <w:szCs w:val="26"/>
        </w:rPr>
        <w:t>ного значения, находящихся в аварийном и пред</w:t>
      </w:r>
      <w:r>
        <w:rPr>
          <w:sz w:val="26"/>
          <w:szCs w:val="26"/>
        </w:rPr>
        <w:t>аварийном состоянии.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соответствии с П</w:t>
      </w:r>
      <w:hyperlink r:id="rId10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</w:t>
      </w:r>
      <w:r>
        <w:rPr>
          <w:sz w:val="26"/>
          <w:szCs w:val="26"/>
        </w:rPr>
        <w:t>дении Классификации работ по капитальному ремонту, ремонту и содержанию автомобильных дорог»;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81761D" w:rsidRDefault="00B80B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4.3.7.4. использовать средства экономии Субсидии, сл</w:t>
      </w:r>
      <w:r>
        <w:rPr>
          <w:sz w:val="26"/>
          <w:szCs w:val="26"/>
        </w:rPr>
        <w:t xml:space="preserve">ожившиеся по результатам проведения процедур закупок, в соответствии с пунктом 3.2 настоящего Соглашения, на цели, указанные в пункте 4.3.7.1 настоящего Соглашения в году предоставления Субсидии, после направления Главному распорядителю в срок до 1 ноября </w:t>
      </w:r>
      <w:r>
        <w:rPr>
          <w:sz w:val="26"/>
          <w:szCs w:val="26"/>
        </w:rPr>
        <w:t xml:space="preserve">текущего года обращения об использовании сложившейся экономии средств Субсидии, с приложением подписанного Главой муниципального образования  уточненного перечня мостов и путепроводов, находящихся в аварийном и предаварийном состоянии, в отношении которых </w:t>
      </w:r>
      <w:r>
        <w:rPr>
          <w:sz w:val="26"/>
          <w:szCs w:val="26"/>
        </w:rPr>
        <w:t>запланировано проведение работ по разработке проектной документации по их восстановлению на автомобильных дорогах местного значения на средства субсидии в году предоставления Субсидии и проведения процедуры закупок в соответствии с требованиями Федеральног</w:t>
      </w:r>
      <w:r>
        <w:rPr>
          <w:sz w:val="26"/>
          <w:szCs w:val="26"/>
        </w:rPr>
        <w:t>о закона № 44-ФЗ;</w:t>
      </w:r>
    </w:p>
    <w:p w:rsidR="0081761D" w:rsidRDefault="00B80B67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4.3.7.5. осуществлять закупки на средства экономии, указанные в пункте 4.3.7.4.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</w:t>
      </w:r>
      <w:r>
        <w:rPr>
          <w:sz w:val="26"/>
          <w:szCs w:val="26"/>
        </w:rPr>
        <w:t xml:space="preserve">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81761D" w:rsidRDefault="00B80B67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4.3.7.6. в</w:t>
      </w:r>
      <w:r>
        <w:rPr>
          <w:sz w:val="26"/>
          <w:szCs w:val="26"/>
        </w:rPr>
        <w:t xml:space="preserve"> случае принятия Главным распорядителем решения об отказе в использовании сложившейся экономии средств Субсидии, возвратить в краевой бюджет средства экономии в размере, указанном в абзаце втором пункта 4.1.6. настоящего Соглашения.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если </w:t>
      </w:r>
      <w:r>
        <w:rPr>
          <w:sz w:val="26"/>
          <w:szCs w:val="26"/>
        </w:rPr>
        <w:t xml:space="preserve">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</w:t>
      </w:r>
      <w:r>
        <w:rPr>
          <w:sz w:val="26"/>
          <w:szCs w:val="26"/>
        </w:rPr>
        <w:t>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</w:t>
      </w:r>
      <w:r>
        <w:rPr>
          <w:sz w:val="26"/>
          <w:szCs w:val="26"/>
        </w:rPr>
        <w:t xml:space="preserve">юня года, следующего за годом предоставления Субсидии, в объеме средств, указанном в </w:t>
      </w:r>
      <w:r>
        <w:rPr>
          <w:sz w:val="26"/>
          <w:szCs w:val="26"/>
        </w:rPr>
        <w:t>требовании Главного распорядителя, направленного в адрес Получателя согласно пункта 4.1.4. Настоящего Соглашения.</w:t>
      </w:r>
    </w:p>
    <w:p w:rsidR="0081761D" w:rsidRDefault="00B80B67">
      <w:pPr>
        <w:ind w:firstLine="720"/>
        <w:rPr>
          <w:sz w:val="26"/>
          <w:szCs w:val="26"/>
          <w:highlight w:val="yellow"/>
        </w:rPr>
      </w:pPr>
      <w:r>
        <w:rPr>
          <w:sz w:val="26"/>
          <w:szCs w:val="26"/>
        </w:rPr>
        <w:t>4.3.7.8. в случае полного или частичного отказа от средст</w:t>
      </w:r>
      <w:r>
        <w:rPr>
          <w:sz w:val="26"/>
          <w:szCs w:val="26"/>
        </w:rPr>
        <w:t xml:space="preserve">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>1 ноября года предоставления Суб</w:t>
      </w:r>
      <w:r>
        <w:rPr>
          <w:sz w:val="26"/>
          <w:szCs w:val="26"/>
        </w:rPr>
        <w:t xml:space="preserve">сидии.  </w:t>
      </w:r>
    </w:p>
    <w:p w:rsidR="0081761D" w:rsidRDefault="0081761D">
      <w:pPr>
        <w:ind w:firstLine="720"/>
        <w:rPr>
          <w:sz w:val="26"/>
          <w:szCs w:val="26"/>
        </w:rPr>
      </w:pPr>
    </w:p>
    <w:p w:rsidR="0081761D" w:rsidRDefault="00B80B67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 Порядком предоставлен</w:t>
      </w:r>
      <w:r>
        <w:rPr>
          <w:sz w:val="26"/>
          <w:szCs w:val="26"/>
        </w:rPr>
        <w:t>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81761D" w:rsidRDefault="0081761D">
      <w:pPr>
        <w:ind w:firstLine="720"/>
        <w:rPr>
          <w:sz w:val="26"/>
          <w:szCs w:val="26"/>
        </w:rPr>
      </w:pPr>
    </w:p>
    <w:p w:rsidR="0081761D" w:rsidRDefault="00B80B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81761D" w:rsidRDefault="0081761D">
      <w:pPr>
        <w:ind w:firstLine="720"/>
        <w:jc w:val="center"/>
        <w:rPr>
          <w:b/>
          <w:sz w:val="26"/>
          <w:szCs w:val="26"/>
        </w:rPr>
      </w:pP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</w:t>
      </w:r>
      <w:r>
        <w:rPr>
          <w:sz w:val="26"/>
          <w:szCs w:val="26"/>
        </w:rPr>
        <w:t>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января финансового года, с</w:t>
      </w:r>
      <w:r>
        <w:rPr>
          <w:sz w:val="26"/>
          <w:szCs w:val="26"/>
        </w:rPr>
        <w:t>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</w:t>
      </w:r>
      <w:r>
        <w:rPr>
          <w:sz w:val="26"/>
          <w:szCs w:val="26"/>
        </w:rPr>
        <w:t xml:space="preserve">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81761D" w:rsidRDefault="00B80B67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5.3. Ответ</w:t>
      </w:r>
      <w:r>
        <w:rPr>
          <w:sz w:val="26"/>
          <w:szCs w:val="26"/>
        </w:rPr>
        <w:t>ственность за достоверность представленных сведений, а также за нецелевое использование полученных средств Субсидии возлагается в соответствии с пунктом 19 Правил формирования, предоставления и распределения субсидий, а также пунктом 3 статьи 306.4 Бюджетн</w:t>
      </w:r>
      <w:r>
        <w:rPr>
          <w:sz w:val="26"/>
          <w:szCs w:val="26"/>
        </w:rPr>
        <w:t>ого кодекса Российской Федерации на</w:t>
      </w:r>
      <w:r>
        <w:t xml:space="preserve"> </w:t>
      </w:r>
      <w:r>
        <w:rPr>
          <w:sz w:val="26"/>
          <w:szCs w:val="26"/>
        </w:rPr>
        <w:t xml:space="preserve">администрацию </w:t>
      </w:r>
      <w:r>
        <w:rPr>
          <w:bCs/>
          <w:sz w:val="26"/>
          <w:szCs w:val="26"/>
        </w:rPr>
        <w:t>городского/сельского поселения</w:t>
      </w:r>
      <w:r>
        <w:rPr>
          <w:sz w:val="26"/>
          <w:szCs w:val="26"/>
        </w:rPr>
        <w:t>_____________________________________________________________</w:t>
      </w:r>
      <w:r>
        <w:rPr>
          <w:bCs/>
          <w:sz w:val="24"/>
        </w:rPr>
        <w:t>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</w:t>
      </w:r>
      <w:r>
        <w:rPr>
          <w:bCs/>
          <w:sz w:val="24"/>
          <w:vertAlign w:val="superscript"/>
        </w:rPr>
        <w:t xml:space="preserve">  (наименование муниципального образования) </w:t>
      </w:r>
    </w:p>
    <w:p w:rsidR="0081761D" w:rsidRDefault="00B80B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Заключительные положения</w:t>
      </w:r>
    </w:p>
    <w:p w:rsidR="0081761D" w:rsidRDefault="0081761D">
      <w:pPr>
        <w:ind w:firstLine="720"/>
        <w:jc w:val="center"/>
        <w:rPr>
          <w:b/>
          <w:sz w:val="26"/>
          <w:szCs w:val="26"/>
        </w:rPr>
      </w:pP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</w:t>
      </w:r>
      <w:r>
        <w:rPr>
          <w:sz w:val="26"/>
          <w:szCs w:val="26"/>
        </w:rPr>
        <w:t>лов или иных документов. При недостижении согласия споры между Сторонами решаются в судебном порядке.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</w:t>
      </w:r>
      <w:r>
        <w:rPr>
          <w:sz w:val="26"/>
          <w:szCs w:val="26"/>
        </w:rPr>
        <w:t>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</w:t>
      </w:r>
      <w:r>
        <w:rPr>
          <w:sz w:val="26"/>
          <w:szCs w:val="26"/>
        </w:rPr>
        <w:t>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</w:t>
      </w:r>
      <w:r>
        <w:rPr>
          <w:sz w:val="26"/>
          <w:szCs w:val="26"/>
        </w:rPr>
        <w:t xml:space="preserve"> результата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случая изменения значений целевых показателей и</w:t>
      </w:r>
      <w:r>
        <w:rPr>
          <w:sz w:val="26"/>
          <w:szCs w:val="26"/>
        </w:rPr>
        <w:t xml:space="preserve">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</w:t>
      </w:r>
      <w:r>
        <w:rPr>
          <w:sz w:val="26"/>
          <w:szCs w:val="26"/>
        </w:rPr>
        <w:t>ния возможно при взаимном согласии Сторон.</w:t>
      </w:r>
    </w:p>
    <w:p w:rsidR="0081761D" w:rsidRDefault="00B80B67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81761D" w:rsidRDefault="008176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81761D" w:rsidRDefault="00B80B6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81761D" w:rsidRDefault="0081761D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81761D">
        <w:tc>
          <w:tcPr>
            <w:tcW w:w="4598" w:type="dxa"/>
          </w:tcPr>
          <w:p w:rsidR="0081761D" w:rsidRDefault="00B80B67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81761D" w:rsidRDefault="00B80B67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81761D" w:rsidRDefault="00B80B67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81761D">
        <w:tc>
          <w:tcPr>
            <w:tcW w:w="4598" w:type="dxa"/>
          </w:tcPr>
          <w:p w:rsidR="0081761D" w:rsidRDefault="00B80B67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81761D" w:rsidRDefault="00B80B67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81761D" w:rsidRDefault="00B80B67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81761D">
        <w:tc>
          <w:tcPr>
            <w:tcW w:w="4598" w:type="dxa"/>
          </w:tcPr>
          <w:p w:rsidR="0081761D" w:rsidRDefault="00B80B67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81761D" w:rsidRDefault="00B80B67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81761D">
        <w:tc>
          <w:tcPr>
            <w:tcW w:w="4598" w:type="dxa"/>
          </w:tcPr>
          <w:p w:rsidR="0081761D" w:rsidRDefault="00B80B67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БИК ТОФК 010407105</w:t>
            </w:r>
          </w:p>
          <w:p w:rsidR="0081761D" w:rsidRDefault="00B80B67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81761D" w:rsidRDefault="00B80B67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Банк ОТДЕЛЕНИЕ КРАСНОЯРСК БАНКА РОССИ</w:t>
            </w:r>
            <w:r>
              <w:rPr>
                <w:rStyle w:val="aff3"/>
                <w:rFonts w:eastAsia="MS Mincho"/>
                <w:sz w:val="26"/>
                <w:szCs w:val="26"/>
              </w:rPr>
              <w:t>И/УФК по Красноярскому краю г. Красноярск</w:t>
            </w:r>
          </w:p>
          <w:p w:rsidR="0081761D" w:rsidRDefault="00B80B67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81761D" w:rsidRDefault="00B80B67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40102810245370000011</w:t>
            </w:r>
          </w:p>
          <w:p w:rsidR="0081761D" w:rsidRDefault="00B80B67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Казначейский счет</w:t>
            </w:r>
          </w:p>
          <w:p w:rsidR="0081761D" w:rsidRDefault="00B80B67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81761D" w:rsidRDefault="00B80B67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81761D" w:rsidRDefault="00B80B67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ОКТМО 04701000</w:t>
            </w:r>
          </w:p>
          <w:p w:rsidR="0081761D" w:rsidRDefault="008176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1761D" w:rsidRDefault="00B80B6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81761D" w:rsidRDefault="00B80B6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81761D" w:rsidRDefault="00B80B6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81761D" w:rsidRDefault="00B80B6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81761D" w:rsidRDefault="00B80B6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Федерального казначейства,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котором открыты казначейский и лицевой счета</w:t>
            </w:r>
          </w:p>
          <w:p w:rsidR="0081761D" w:rsidRDefault="00B80B6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81761D" w:rsidRDefault="00B80B6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1761D" w:rsidRDefault="00B80B6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81761D" w:rsidRDefault="00B80B67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81761D" w:rsidRDefault="0081761D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81761D" w:rsidRDefault="00B80B6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81761D" w:rsidRDefault="008176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896"/>
      </w:tblGrid>
      <w:tr w:rsidR="0081761D">
        <w:tc>
          <w:tcPr>
            <w:tcW w:w="4674" w:type="dxa"/>
          </w:tcPr>
          <w:p w:rsidR="0081761D" w:rsidRDefault="00B80B67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81761D" w:rsidRDefault="00B80B67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Красноярского края</w:t>
            </w:r>
          </w:p>
          <w:p w:rsidR="0081761D" w:rsidRDefault="00B80B67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________________ / А.В. Черных </w:t>
            </w:r>
          </w:p>
          <w:p w:rsidR="0081761D" w:rsidRDefault="00B80B67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         (подпись)</w:t>
            </w:r>
          </w:p>
        </w:tc>
        <w:tc>
          <w:tcPr>
            <w:tcW w:w="4896" w:type="dxa"/>
          </w:tcPr>
          <w:p w:rsidR="0081761D" w:rsidRDefault="00B80B6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______________/________________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(подпись)                   (ФИО)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81761D">
        <w:tc>
          <w:tcPr>
            <w:tcW w:w="4674" w:type="dxa"/>
          </w:tcPr>
          <w:p w:rsidR="0081761D" w:rsidRDefault="00B80B67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М.П.</w:t>
            </w:r>
          </w:p>
        </w:tc>
        <w:tc>
          <w:tcPr>
            <w:tcW w:w="4896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1D">
        <w:tc>
          <w:tcPr>
            <w:tcW w:w="4674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61D" w:rsidRDefault="0081761D">
      <w:pPr>
        <w:rPr>
          <w:color w:val="002060"/>
          <w:szCs w:val="28"/>
        </w:rPr>
        <w:sectPr w:rsidR="0081761D">
          <w:headerReference w:type="even" r:id="rId11"/>
          <w:headerReference w:type="default" r:id="rId12"/>
          <w:type w:val="continuous"/>
          <w:pgSz w:w="11906" w:h="16838"/>
          <w:pgMar w:top="1135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81761D" w:rsidRDefault="00B80B67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Приложение № 1 к Соглашению</w:t>
      </w:r>
    </w:p>
    <w:p w:rsidR="0081761D" w:rsidRDefault="00B80B67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81761D" w:rsidRDefault="0081761D">
      <w:pPr>
        <w:jc w:val="center"/>
        <w:rPr>
          <w:color w:val="002060"/>
          <w:sz w:val="24"/>
          <w:szCs w:val="26"/>
        </w:rPr>
      </w:pPr>
    </w:p>
    <w:p w:rsidR="0081761D" w:rsidRDefault="00B80B6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81761D" w:rsidRDefault="00B80B67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81761D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81761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81761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761D" w:rsidRDefault="00B80B67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81761D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1761D" w:rsidRDefault="008176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81761D" w:rsidRDefault="0081761D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761D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8176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81761D" w:rsidRDefault="00B80B67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81761D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8176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8176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81761D" w:rsidRDefault="00B80B67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81761D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81761D" w:rsidRDefault="0081761D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1761D" w:rsidRDefault="0081761D">
      <w:pPr>
        <w:rPr>
          <w:bCs/>
        </w:rPr>
      </w:pPr>
    </w:p>
    <w:tbl>
      <w:tblPr>
        <w:tblW w:w="14800" w:type="dxa"/>
        <w:tblInd w:w="-137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2835"/>
        <w:gridCol w:w="1418"/>
        <w:gridCol w:w="2268"/>
        <w:gridCol w:w="2094"/>
        <w:gridCol w:w="1507"/>
      </w:tblGrid>
      <w:tr w:rsidR="0081761D">
        <w:trPr>
          <w:trHeight w:val="722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Субсидия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81761D">
        <w:trPr>
          <w:trHeight w:val="20"/>
        </w:trPr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1761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1761D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81761D">
        <w:trPr>
          <w:trHeight w:val="3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1761D" w:rsidRDefault="00B80B67">
            <w:pPr>
              <w:ind w:left="135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Разработка</w:t>
            </w:r>
            <w:r>
              <w:rPr>
                <w:sz w:val="18"/>
                <w:szCs w:val="18"/>
              </w:rPr>
              <w:t xml:space="preserve">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1761D" w:rsidRDefault="0081761D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1761D" w:rsidRDefault="00B80B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90"/>
              <w:jc w:val="left"/>
            </w:pPr>
            <w:r>
              <w:rPr>
                <w:rFonts w:eastAsia="Calibri"/>
                <w:sz w:val="18"/>
                <w:szCs w:val="18"/>
                <w:lang w:eastAsia="en-US"/>
              </w:rPr>
              <w:t>Разработка проектной документации по восстановлению мостов и путепроводов на автомобильных дорога</w:t>
            </w:r>
            <w:r>
              <w:rPr>
                <w:rFonts w:eastAsia="Calibri"/>
                <w:sz w:val="18"/>
                <w:szCs w:val="18"/>
                <w:lang w:eastAsia="en-US"/>
              </w:rPr>
              <w:t>х местного значения, находящихся в аварийном и предаварийном состоянии.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1761D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1761D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81761D" w:rsidRDefault="0081761D">
      <w:pPr>
        <w:rPr>
          <w:rFonts w:eastAsia="Calibri"/>
          <w:sz w:val="16"/>
          <w:szCs w:val="16"/>
          <w:lang w:eastAsia="en-US"/>
        </w:rPr>
      </w:pPr>
    </w:p>
    <w:p w:rsidR="0081761D" w:rsidRDefault="00B80B6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81761D" w:rsidRDefault="0081761D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1761D">
        <w:tc>
          <w:tcPr>
            <w:tcW w:w="5245" w:type="dxa"/>
          </w:tcPr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А.В. Черных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</w:t>
            </w:r>
          </w:p>
        </w:tc>
        <w:tc>
          <w:tcPr>
            <w:tcW w:w="5103" w:type="dxa"/>
          </w:tcPr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(ФИО)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81761D">
        <w:tc>
          <w:tcPr>
            <w:tcW w:w="5245" w:type="dxa"/>
          </w:tcPr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761D">
        <w:tc>
          <w:tcPr>
            <w:tcW w:w="5245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761D">
        <w:tc>
          <w:tcPr>
            <w:tcW w:w="5245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761D" w:rsidRDefault="0081761D">
      <w:pPr>
        <w:rPr>
          <w:rFonts w:eastAsia="Calibri"/>
          <w:szCs w:val="28"/>
          <w:lang w:eastAsia="en-US"/>
        </w:rPr>
      </w:pPr>
    </w:p>
    <w:p w:rsidR="0081761D" w:rsidRDefault="0081761D">
      <w:pPr>
        <w:rPr>
          <w:rFonts w:eastAsia="Calibri"/>
          <w:lang w:eastAsia="en-US"/>
        </w:rPr>
      </w:pPr>
    </w:p>
    <w:p w:rsidR="0081761D" w:rsidRDefault="0081761D">
      <w:pPr>
        <w:rPr>
          <w:rFonts w:eastAsia="Calibri"/>
          <w:lang w:eastAsia="en-US"/>
        </w:rPr>
      </w:pPr>
    </w:p>
    <w:p w:rsidR="0081761D" w:rsidRDefault="0081761D">
      <w:pPr>
        <w:rPr>
          <w:rFonts w:eastAsia="Calibri"/>
          <w:szCs w:val="28"/>
          <w:lang w:eastAsia="en-US"/>
        </w:rPr>
      </w:pPr>
    </w:p>
    <w:p w:rsidR="0081761D" w:rsidRDefault="00B80B67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81761D" w:rsidRDefault="00B80B67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81761D" w:rsidRDefault="0081761D">
      <w:pPr>
        <w:jc w:val="center"/>
        <w:rPr>
          <w:color w:val="002060"/>
          <w:sz w:val="24"/>
          <w:szCs w:val="26"/>
        </w:rPr>
      </w:pPr>
    </w:p>
    <w:p w:rsidR="0081761D" w:rsidRDefault="00B80B6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81761D" w:rsidRDefault="00B80B67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возникающих при </w:t>
      </w:r>
      <w:r>
        <w:rPr>
          <w:rFonts w:ascii="Times New Roman" w:hAnsi="Times New Roman" w:cs="Times New Roman"/>
        </w:rPr>
        <w:br/>
        <w:t xml:space="preserve"> осуществлении капитальных вложений в объекты капитального строительства (объекты недвижимого имущества), софинансируемых из краевого бюджета</w:t>
      </w:r>
    </w:p>
    <w:p w:rsidR="0081761D" w:rsidRDefault="00817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134"/>
      </w:tblGrid>
      <w:tr w:rsidR="0081761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81761D">
            <w:pPr>
              <w:jc w:val="left"/>
              <w:rPr>
                <w:rFonts w:eastAsia="Calibri"/>
                <w:sz w:val="24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81761D">
            <w:pPr>
              <w:jc w:val="left"/>
              <w:rPr>
                <w:rFonts w:eastAsia="Calibri"/>
                <w:sz w:val="24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81761D" w:rsidRDefault="0081761D">
            <w:pPr>
              <w:jc w:val="left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1761D" w:rsidRDefault="00B80B67">
            <w:pPr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81761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1761D" w:rsidRDefault="008176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761D" w:rsidRDefault="008176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761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1761D" w:rsidRDefault="008176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8176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761D" w:rsidRDefault="008176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761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8176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8176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1761D" w:rsidRDefault="008176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81761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bottom"/>
          </w:tcPr>
          <w:p w:rsidR="0081761D" w:rsidRDefault="0081761D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1761D" w:rsidRDefault="0081761D">
      <w:pPr>
        <w:pStyle w:val="ConsPlusNonformat"/>
        <w:rPr>
          <w:rFonts w:ascii="Times New Roman" w:hAnsi="Times New Roman" w:cs="Times New Roman"/>
        </w:rPr>
      </w:pPr>
    </w:p>
    <w:p w:rsidR="0081761D" w:rsidRDefault="0081761D">
      <w:pPr>
        <w:pStyle w:val="ConsPlusNonformat"/>
        <w:rPr>
          <w:rFonts w:ascii="Times New Roman" w:hAnsi="Times New Roman" w:cs="Times New Roman"/>
        </w:rPr>
      </w:pPr>
    </w:p>
    <w:p w:rsidR="0081761D" w:rsidRDefault="00B80B67">
      <w:pPr>
        <w:pStyle w:val="ConsPlusNonformat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</w:r>
    </w:p>
    <w:p w:rsidR="0081761D" w:rsidRDefault="008176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276"/>
        <w:gridCol w:w="1276"/>
        <w:gridCol w:w="1701"/>
        <w:gridCol w:w="850"/>
        <w:gridCol w:w="2977"/>
        <w:gridCol w:w="2835"/>
        <w:gridCol w:w="2552"/>
      </w:tblGrid>
      <w:tr w:rsidR="0081761D">
        <w:trPr>
          <w:trHeight w:val="454"/>
        </w:trPr>
        <w:tc>
          <w:tcPr>
            <w:tcW w:w="1701" w:type="dxa"/>
            <w:gridSpan w:val="2"/>
          </w:tcPr>
          <w:p w:rsidR="0081761D" w:rsidRDefault="00B80B6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276" w:type="dxa"/>
            <w:vMerge w:val="restart"/>
          </w:tcPr>
          <w:p w:rsidR="0081761D" w:rsidRDefault="00B80B6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977" w:type="dxa"/>
            <w:gridSpan w:val="2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Объект капитального строительства (недвижимого имущества)</w:t>
            </w:r>
          </w:p>
        </w:tc>
        <w:tc>
          <w:tcPr>
            <w:tcW w:w="850" w:type="dxa"/>
            <w:vMerge w:val="restart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стро-ки</w:t>
            </w:r>
          </w:p>
        </w:tc>
        <w:tc>
          <w:tcPr>
            <w:tcW w:w="5812" w:type="dxa"/>
            <w:gridSpan w:val="2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2552" w:type="dxa"/>
            <w:vMerge w:val="restart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софинансирования,%</w:t>
            </w:r>
          </w:p>
        </w:tc>
      </w:tr>
      <w:tr w:rsidR="0081761D">
        <w:trPr>
          <w:trHeight w:val="195"/>
        </w:trPr>
        <w:tc>
          <w:tcPr>
            <w:tcW w:w="993" w:type="dxa"/>
            <w:vMerge w:val="restart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1276" w:type="dxa"/>
            <w:vMerge/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местонахождение (адрес при наличии)</w:t>
            </w:r>
          </w:p>
        </w:tc>
        <w:tc>
          <w:tcPr>
            <w:tcW w:w="850" w:type="dxa"/>
            <w:vMerge/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2835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2552" w:type="dxa"/>
            <w:vMerge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1761D">
        <w:trPr>
          <w:trHeight w:val="72"/>
        </w:trPr>
        <w:tc>
          <w:tcPr>
            <w:tcW w:w="993" w:type="dxa"/>
            <w:vMerge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2835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2552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</w:tc>
      </w:tr>
      <w:tr w:rsidR="0081761D">
        <w:trPr>
          <w:trHeight w:val="205"/>
        </w:trPr>
        <w:tc>
          <w:tcPr>
            <w:tcW w:w="993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77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5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2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81761D">
        <w:trPr>
          <w:trHeight w:val="119"/>
        </w:trPr>
        <w:tc>
          <w:tcPr>
            <w:tcW w:w="993" w:type="dxa"/>
            <w:vMerge w:val="restart"/>
          </w:tcPr>
          <w:p w:rsidR="0081761D" w:rsidRDefault="0081761D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81761D" w:rsidRDefault="0081761D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81761D" w:rsidRDefault="0081761D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1761D" w:rsidRDefault="0081761D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81761D" w:rsidRDefault="0081761D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1761D" w:rsidRDefault="00B80B6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2977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1761D">
        <w:trPr>
          <w:trHeight w:val="90"/>
        </w:trPr>
        <w:tc>
          <w:tcPr>
            <w:tcW w:w="993" w:type="dxa"/>
            <w:vMerge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1761D">
        <w:trPr>
          <w:trHeight w:val="187"/>
        </w:trPr>
        <w:tc>
          <w:tcPr>
            <w:tcW w:w="6804" w:type="dxa"/>
            <w:gridSpan w:val="6"/>
          </w:tcPr>
          <w:p w:rsidR="0081761D" w:rsidRDefault="00B80B67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977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81761D" w:rsidRDefault="008176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81761D" w:rsidRDefault="00B80B6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x</w:t>
            </w:r>
          </w:p>
        </w:tc>
      </w:tr>
      <w:tr w:rsidR="0081761D">
        <w:trPr>
          <w:trHeight w:val="65"/>
        </w:trPr>
        <w:tc>
          <w:tcPr>
            <w:tcW w:w="993" w:type="dxa"/>
            <w:vMerge w:val="restart"/>
          </w:tcPr>
          <w:p w:rsidR="0081761D" w:rsidRDefault="0081761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81761D" w:rsidRDefault="0081761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81761D" w:rsidRDefault="0081761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1761D" w:rsidRDefault="0081761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81761D" w:rsidRDefault="0081761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1761D" w:rsidRDefault="00B80B6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2977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81761D" w:rsidRDefault="008176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81761D" w:rsidRDefault="008176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1761D">
        <w:tc>
          <w:tcPr>
            <w:tcW w:w="993" w:type="dxa"/>
            <w:vMerge/>
          </w:tcPr>
          <w:p w:rsidR="0081761D" w:rsidRDefault="0081761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</w:tcPr>
          <w:p w:rsidR="0081761D" w:rsidRDefault="0081761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81761D" w:rsidRDefault="0081761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1761D" w:rsidRDefault="0081761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81761D" w:rsidRDefault="0081761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81761D" w:rsidRDefault="008176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81761D" w:rsidRDefault="008176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1761D">
        <w:trPr>
          <w:trHeight w:val="69"/>
        </w:trPr>
        <w:tc>
          <w:tcPr>
            <w:tcW w:w="6804" w:type="dxa"/>
            <w:gridSpan w:val="6"/>
          </w:tcPr>
          <w:p w:rsidR="0081761D" w:rsidRDefault="00B80B67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977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81761D" w:rsidRDefault="008176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81761D" w:rsidRDefault="00B80B6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x</w:t>
            </w:r>
          </w:p>
        </w:tc>
      </w:tr>
    </w:tbl>
    <w:p w:rsidR="0081761D" w:rsidRDefault="00B80B67">
      <w:pPr>
        <w:numPr>
          <w:ilvl w:val="0"/>
          <w:numId w:val="9"/>
        </w:numPr>
        <w:ind w:left="0"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Справочно:</w:t>
      </w:r>
    </w:p>
    <w:p w:rsidR="0081761D" w:rsidRDefault="0081761D">
      <w:pPr>
        <w:ind w:left="720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1843"/>
        <w:gridCol w:w="1417"/>
        <w:gridCol w:w="1560"/>
      </w:tblGrid>
      <w:tr w:rsidR="0081761D">
        <w:tc>
          <w:tcPr>
            <w:tcW w:w="851" w:type="dxa"/>
            <w:vMerge w:val="restart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8647" w:type="dxa"/>
            <w:gridSpan w:val="5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Объект капитального строительства (недвижимого имущества)</w:t>
            </w:r>
          </w:p>
        </w:tc>
      </w:tr>
      <w:tr w:rsidR="0081761D">
        <w:trPr>
          <w:trHeight w:val="191"/>
        </w:trPr>
        <w:tc>
          <w:tcPr>
            <w:tcW w:w="851" w:type="dxa"/>
            <w:vMerge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Местонахождение (адрес при наличии)</w:t>
            </w:r>
          </w:p>
        </w:tc>
        <w:tc>
          <w:tcPr>
            <w:tcW w:w="4820" w:type="dxa"/>
            <w:gridSpan w:val="3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мощность</w:t>
            </w:r>
          </w:p>
        </w:tc>
      </w:tr>
      <w:tr w:rsidR="0081761D">
        <w:tc>
          <w:tcPr>
            <w:tcW w:w="851" w:type="dxa"/>
            <w:vMerge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60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значение</w:t>
            </w:r>
          </w:p>
        </w:tc>
      </w:tr>
      <w:tr w:rsidR="0081761D">
        <w:tc>
          <w:tcPr>
            <w:tcW w:w="851" w:type="dxa"/>
            <w:vMerge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17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60" w:type="dxa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1761D">
        <w:tc>
          <w:tcPr>
            <w:tcW w:w="851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81761D">
        <w:tc>
          <w:tcPr>
            <w:tcW w:w="851" w:type="dxa"/>
          </w:tcPr>
          <w:p w:rsidR="0081761D" w:rsidRDefault="00B80B6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843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1761D">
        <w:tc>
          <w:tcPr>
            <w:tcW w:w="851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1761D">
        <w:tc>
          <w:tcPr>
            <w:tcW w:w="851" w:type="dxa"/>
          </w:tcPr>
          <w:p w:rsidR="0081761D" w:rsidRDefault="00B80B6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843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1761D">
        <w:tc>
          <w:tcPr>
            <w:tcW w:w="851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1761D" w:rsidRDefault="008176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81761D" w:rsidRDefault="0081761D">
      <w:pPr>
        <w:ind w:left="720"/>
        <w:rPr>
          <w:rFonts w:eastAsia="Calibri"/>
          <w:sz w:val="16"/>
          <w:szCs w:val="16"/>
          <w:lang w:eastAsia="en-US"/>
        </w:rPr>
      </w:pPr>
    </w:p>
    <w:p w:rsidR="0081761D" w:rsidRDefault="0081761D">
      <w:pPr>
        <w:ind w:left="720"/>
        <w:rPr>
          <w:rFonts w:eastAsia="Calibri"/>
          <w:sz w:val="16"/>
          <w:szCs w:val="16"/>
          <w:lang w:eastAsia="en-US"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1761D">
        <w:tc>
          <w:tcPr>
            <w:tcW w:w="5245" w:type="dxa"/>
          </w:tcPr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 А.В. Черных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(подпись)                          (ФИО)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81761D">
        <w:tc>
          <w:tcPr>
            <w:tcW w:w="5245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761D">
        <w:tc>
          <w:tcPr>
            <w:tcW w:w="5245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761D">
        <w:tc>
          <w:tcPr>
            <w:tcW w:w="5245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761D" w:rsidRDefault="0081761D">
      <w:pPr>
        <w:ind w:left="720"/>
        <w:rPr>
          <w:rFonts w:eastAsia="Calibri"/>
          <w:sz w:val="16"/>
          <w:szCs w:val="16"/>
          <w:lang w:eastAsia="en-US"/>
        </w:rPr>
      </w:pPr>
    </w:p>
    <w:p w:rsidR="0081761D" w:rsidRDefault="0081761D">
      <w:pPr>
        <w:rPr>
          <w:rFonts w:eastAsia="Calibri"/>
          <w:szCs w:val="28"/>
          <w:lang w:eastAsia="en-US"/>
        </w:rPr>
        <w:sectPr w:rsidR="0081761D">
          <w:headerReference w:type="default" r:id="rId13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678" w:bottom="568" w:left="1134" w:header="567" w:footer="567" w:gutter="0"/>
          <w:pgNumType w:start="1"/>
          <w:cols w:space="720"/>
          <w:titlePg/>
          <w:docGrid w:linePitch="360"/>
        </w:sectPr>
      </w:pPr>
    </w:p>
    <w:p w:rsidR="0081761D" w:rsidRDefault="0081761D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1761D" w:rsidRDefault="00B80B67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81761D" w:rsidRDefault="00B80B67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81761D" w:rsidRDefault="0081761D">
      <w:pPr>
        <w:jc w:val="center"/>
        <w:rPr>
          <w:b/>
          <w:bCs/>
          <w:sz w:val="24"/>
        </w:rPr>
      </w:pPr>
    </w:p>
    <w:p w:rsidR="0081761D" w:rsidRDefault="00B80B67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81761D" w:rsidRDefault="00B80B67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bCs/>
          <w:sz w:val="26"/>
          <w:szCs w:val="26"/>
        </w:rPr>
        <w:t>городского/сельского поселения</w:t>
      </w:r>
      <w:r>
        <w:rPr>
          <w:bCs/>
          <w:sz w:val="24"/>
        </w:rPr>
        <w:t xml:space="preserve">_________________________ на разработку проектной </w:t>
      </w:r>
    </w:p>
    <w:p w:rsidR="0081761D" w:rsidRDefault="00B80B67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наименование муниципального образования</w:t>
      </w:r>
    </w:p>
    <w:p w:rsidR="0081761D" w:rsidRDefault="00B80B67">
      <w:pPr>
        <w:jc w:val="center"/>
        <w:rPr>
          <w:bCs/>
          <w:sz w:val="24"/>
        </w:rPr>
      </w:pPr>
      <w:r>
        <w:rPr>
          <w:bCs/>
          <w:sz w:val="24"/>
        </w:rPr>
        <w:t>документации по восстановлению мостов и путепроводов на автомобильных доро</w:t>
      </w:r>
      <w:r>
        <w:rPr>
          <w:bCs/>
          <w:sz w:val="24"/>
        </w:rPr>
        <w:t>гах местного значения, находящихся в аварийном и предаварийном состоянии, за счет средств дорожного фонда Красноярского края в ______ году</w:t>
      </w:r>
    </w:p>
    <w:p w:rsidR="0081761D" w:rsidRDefault="0081761D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863"/>
        <w:gridCol w:w="851"/>
        <w:gridCol w:w="1134"/>
        <w:gridCol w:w="850"/>
        <w:gridCol w:w="1276"/>
        <w:gridCol w:w="1402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81761D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</w:t>
            </w:r>
            <w:r>
              <w:rPr>
                <w:color w:val="000000"/>
                <w:sz w:val="16"/>
                <w:szCs w:val="16"/>
              </w:rPr>
              <w:t>орых предоставлена Субсидия (по соглашению), руб.</w:t>
            </w:r>
          </w:p>
        </w:tc>
        <w:tc>
          <w:tcPr>
            <w:tcW w:w="4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B80B67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субсидии, подлежащая перечислению в целях исполнения расходного обязательства за счет средств Субсидии (средства краевого бюджета), </w:t>
            </w: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81761D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 </w:t>
            </w:r>
            <w:r>
              <w:rPr>
                <w:sz w:val="16"/>
                <w:szCs w:val="16"/>
              </w:rPr>
              <w:t>(гр.7</w:t>
            </w:r>
            <w:r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761D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863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402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81761D" w:rsidRDefault="00B80B6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81761D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81761D" w:rsidRDefault="00B80B67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81761D" w:rsidRDefault="00B80B67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цены контракта гр. 8 рассчитывается по указанной в графе формуле (с учетом 13 знаков после запятой по гр. 7). </w:t>
      </w:r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81761D" w:rsidRDefault="00B80B67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  ___________     _______________    ______________________</w:t>
      </w:r>
    </w:p>
    <w:p w:rsidR="0081761D" w:rsidRDefault="00B80B67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</w:t>
      </w:r>
      <w:r>
        <w:rPr>
          <w:sz w:val="18"/>
          <w:szCs w:val="28"/>
        </w:rPr>
        <w:t xml:space="preserve">          (должность)            (подпись)          (расшифровка подписи)</w:t>
      </w:r>
    </w:p>
    <w:p w:rsidR="0081761D" w:rsidRDefault="00B80B67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81761D" w:rsidRDefault="0081761D">
      <w:pPr>
        <w:rPr>
          <w:sz w:val="18"/>
          <w:szCs w:val="28"/>
        </w:rPr>
      </w:pPr>
    </w:p>
    <w:p w:rsidR="0081761D" w:rsidRDefault="00B80B67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81761D" w:rsidRDefault="00B80B67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</w:t>
      </w:r>
      <w:r>
        <w:rPr>
          <w:sz w:val="18"/>
          <w:szCs w:val="28"/>
        </w:rPr>
        <w:t>фон)</w:t>
      </w:r>
    </w:p>
    <w:p w:rsidR="0081761D" w:rsidRDefault="0081761D">
      <w:pPr>
        <w:ind w:left="284"/>
        <w:rPr>
          <w:sz w:val="18"/>
          <w:szCs w:val="28"/>
        </w:rPr>
      </w:pPr>
    </w:p>
    <w:p w:rsidR="0081761D" w:rsidRDefault="00B80B67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81761D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81761D" w:rsidRDefault="00B80B67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4 к Соглашению</w:t>
      </w:r>
    </w:p>
    <w:p w:rsidR="0081761D" w:rsidRDefault="00B80B67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81761D" w:rsidRDefault="00B80B67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81761D" w:rsidRDefault="00B80B67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bCs/>
          <w:sz w:val="26"/>
          <w:szCs w:val="26"/>
        </w:rPr>
        <w:t>городского/сельского поселения</w:t>
      </w:r>
      <w:r>
        <w:rPr>
          <w:bCs/>
          <w:sz w:val="24"/>
        </w:rPr>
        <w:t xml:space="preserve">__________________________ на разработку проектной </w:t>
      </w:r>
    </w:p>
    <w:p w:rsidR="0081761D" w:rsidRDefault="00B80B67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наименование муниципального образования</w:t>
      </w:r>
    </w:p>
    <w:p w:rsidR="0081761D" w:rsidRDefault="00B80B67">
      <w:pPr>
        <w:jc w:val="center"/>
        <w:rPr>
          <w:bCs/>
          <w:sz w:val="24"/>
        </w:rPr>
      </w:pPr>
      <w:r>
        <w:rPr>
          <w:bCs/>
          <w:sz w:val="24"/>
        </w:rPr>
        <w:t>документации по восстано</w:t>
      </w:r>
      <w:r>
        <w:rPr>
          <w:bCs/>
          <w:sz w:val="24"/>
        </w:rPr>
        <w:t>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в ______ году</w:t>
      </w:r>
    </w:p>
    <w:p w:rsidR="0081761D" w:rsidRDefault="0081761D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81761D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</w:t>
            </w:r>
            <w:r>
              <w:rPr>
                <w:color w:val="000000"/>
                <w:sz w:val="16"/>
                <w:szCs w:val="16"/>
              </w:rPr>
              <w:t>пального образования, в целях софинансирования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B80B67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субсидии, подлежащая перечислению в целях исполнения расходного обязательства  за </w:t>
            </w:r>
            <w:r>
              <w:rPr>
                <w:color w:val="000000"/>
                <w:sz w:val="16"/>
                <w:szCs w:val="16"/>
              </w:rPr>
              <w:t>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81761D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61D" w:rsidRDefault="0081761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1761D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81761D" w:rsidRDefault="00B80B6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761D" w:rsidRDefault="00B80B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81761D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61D" w:rsidRDefault="0081761D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81761D" w:rsidRDefault="00B80B67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81761D" w:rsidRDefault="00B80B67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цены контракта гр. 8 рассчитывается по указанной в графе формуле (с учетом 13 знаков после запятой по гр. 7). </w:t>
      </w:r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81761D" w:rsidRDefault="00B80B67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81761D" w:rsidRDefault="00B80B67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(должность)</w:t>
      </w:r>
      <w:r>
        <w:rPr>
          <w:sz w:val="18"/>
          <w:szCs w:val="28"/>
        </w:rPr>
        <w:t xml:space="preserve">              (подпись)          (расшифровка подписи)</w:t>
      </w:r>
    </w:p>
    <w:p w:rsidR="0081761D" w:rsidRDefault="00B80B67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81761D" w:rsidRDefault="0081761D">
      <w:pPr>
        <w:rPr>
          <w:sz w:val="18"/>
          <w:szCs w:val="28"/>
        </w:rPr>
      </w:pPr>
    </w:p>
    <w:p w:rsidR="0081761D" w:rsidRDefault="00B80B67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81761D" w:rsidRDefault="00B80B67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(должность)                     (ФИО)                        (телефон)</w:t>
      </w:r>
    </w:p>
    <w:p w:rsidR="0081761D" w:rsidRDefault="0081761D">
      <w:pPr>
        <w:ind w:left="284"/>
        <w:rPr>
          <w:sz w:val="18"/>
          <w:szCs w:val="28"/>
        </w:rPr>
      </w:pPr>
    </w:p>
    <w:p w:rsidR="0081761D" w:rsidRDefault="00B80B67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</w:t>
      </w:r>
      <w:r>
        <w:rPr>
          <w:sz w:val="18"/>
          <w:szCs w:val="28"/>
        </w:rPr>
        <w:t>_ 20___ г.</w:t>
      </w:r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81761D" w:rsidRDefault="0081761D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81761D" w:rsidRDefault="0081761D">
      <w:pPr>
        <w:sectPr w:rsidR="0081761D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81761D" w:rsidRDefault="0081761D">
      <w:pPr>
        <w:ind w:left="6804"/>
        <w:rPr>
          <w:color w:val="002060"/>
          <w:sz w:val="24"/>
        </w:rPr>
      </w:pPr>
    </w:p>
    <w:p w:rsidR="0081761D" w:rsidRDefault="00B80B67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81761D" w:rsidRDefault="00B80B67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81761D" w:rsidRDefault="0081761D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81761D" w:rsidRDefault="0081761D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81761D" w:rsidRDefault="00B80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81761D" w:rsidRDefault="0081761D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81761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81761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81761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81761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1761D" w:rsidRDefault="0081761D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B80B67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81761D" w:rsidRDefault="0081761D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81761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81761D" w:rsidRDefault="00B80B6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81761D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1761D" w:rsidRDefault="00B80B6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81761D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81761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B80B6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81761D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81761D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81761D" w:rsidRDefault="0081761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3686"/>
        <w:gridCol w:w="1275"/>
        <w:gridCol w:w="1134"/>
        <w:gridCol w:w="1560"/>
        <w:gridCol w:w="1701"/>
      </w:tblGrid>
      <w:tr w:rsidR="0081761D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8176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81761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81761D">
        <w:trPr>
          <w:trHeight w:val="10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1D" w:rsidRDefault="0081761D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1D" w:rsidRDefault="00B80B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</w:pPr>
            <w:r>
              <w:rPr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      </w:r>
            <w:r>
              <w:rPr>
                <w:color w:val="000000"/>
                <w:sz w:val="24"/>
              </w:rPr>
              <w:br/>
            </w:r>
          </w:p>
          <w:p w:rsidR="0081761D" w:rsidRDefault="0081761D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1D" w:rsidRDefault="00B80B6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Проект, шт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1D" w:rsidRDefault="00B80B6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1D" w:rsidRDefault="00B80B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1D" w:rsidRDefault="00B80B6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</w:tr>
      <w:tr w:rsidR="0081761D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81761D" w:rsidRDefault="0081761D">
      <w:pPr>
        <w:rPr>
          <w:rFonts w:eastAsia="Calibri"/>
          <w:sz w:val="16"/>
          <w:szCs w:val="16"/>
          <w:lang w:eastAsia="en-US"/>
        </w:rPr>
      </w:pPr>
    </w:p>
    <w:p w:rsidR="0081761D" w:rsidRDefault="00B80B6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81761D" w:rsidRDefault="0081761D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81761D">
        <w:tc>
          <w:tcPr>
            <w:tcW w:w="5245" w:type="dxa"/>
          </w:tcPr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 А.В.Черных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81761D" w:rsidRDefault="00B80B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81761D">
        <w:tc>
          <w:tcPr>
            <w:tcW w:w="5245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761D">
        <w:tc>
          <w:tcPr>
            <w:tcW w:w="5245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761D">
        <w:tc>
          <w:tcPr>
            <w:tcW w:w="5245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81761D" w:rsidRDefault="0081761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761D" w:rsidRDefault="0081761D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pStyle w:val="ConsPlusNonformat"/>
        <w:ind w:left="7371"/>
        <w:rPr>
          <w:rFonts w:ascii="Times New Roman" w:hAnsi="Times New Roman" w:cs="Times New Roman"/>
        </w:rPr>
      </w:pPr>
    </w:p>
    <w:p w:rsidR="0081761D" w:rsidRDefault="00B80B6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81761D" w:rsidRDefault="00B80B67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81761D" w:rsidRDefault="0081761D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81761D" w:rsidRDefault="00B80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81761D" w:rsidRDefault="00B80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81761D">
        <w:tc>
          <w:tcPr>
            <w:tcW w:w="5529" w:type="dxa"/>
          </w:tcPr>
          <w:p w:rsidR="0081761D" w:rsidRDefault="0081761D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81761D">
        <w:tc>
          <w:tcPr>
            <w:tcW w:w="5529" w:type="dxa"/>
          </w:tcPr>
          <w:p w:rsidR="0081761D" w:rsidRDefault="0081761D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1761D" w:rsidRDefault="00B80B6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81761D" w:rsidRDefault="00B80B6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761D">
        <w:tc>
          <w:tcPr>
            <w:tcW w:w="5529" w:type="dxa"/>
            <w:vAlign w:val="bottom"/>
          </w:tcPr>
          <w:p w:rsidR="0081761D" w:rsidRDefault="00B80B67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81761D" w:rsidRDefault="00B80B6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761D">
        <w:tc>
          <w:tcPr>
            <w:tcW w:w="5529" w:type="dxa"/>
            <w:vAlign w:val="bottom"/>
          </w:tcPr>
          <w:p w:rsidR="0081761D" w:rsidRDefault="00B80B67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81761D" w:rsidRDefault="00B80B6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761D">
        <w:tc>
          <w:tcPr>
            <w:tcW w:w="5529" w:type="dxa"/>
            <w:vAlign w:val="bottom"/>
          </w:tcPr>
          <w:p w:rsidR="0081761D" w:rsidRDefault="00B80B67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81761D" w:rsidRDefault="008176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761D" w:rsidRDefault="008176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1761D">
        <w:tc>
          <w:tcPr>
            <w:tcW w:w="5529" w:type="dxa"/>
            <w:vAlign w:val="bottom"/>
          </w:tcPr>
          <w:p w:rsidR="0081761D" w:rsidRDefault="0081761D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81761D" w:rsidRDefault="00B80B67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81761D" w:rsidRDefault="008176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761D" w:rsidRDefault="00B80B67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81761D">
        <w:tc>
          <w:tcPr>
            <w:tcW w:w="5529" w:type="dxa"/>
            <w:vAlign w:val="bottom"/>
          </w:tcPr>
          <w:p w:rsidR="0081761D" w:rsidRDefault="00B80B67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81761D" w:rsidRDefault="00B80B67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81761D" w:rsidRDefault="00B80B6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61D" w:rsidRDefault="0081761D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1761D">
        <w:tc>
          <w:tcPr>
            <w:tcW w:w="5529" w:type="dxa"/>
            <w:vAlign w:val="bottom"/>
          </w:tcPr>
          <w:p w:rsidR="0081761D" w:rsidRDefault="00B80B6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81761D" w:rsidRDefault="00B80B67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61D" w:rsidRDefault="0081761D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81761D">
        <w:tc>
          <w:tcPr>
            <w:tcW w:w="5529" w:type="dxa"/>
          </w:tcPr>
          <w:p w:rsidR="0081761D" w:rsidRDefault="0081761D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81761D" w:rsidRDefault="0081761D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81761D" w:rsidRDefault="0081761D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81761D" w:rsidRDefault="0081761D">
            <w:pPr>
              <w:rPr>
                <w:rFonts w:eastAsia="Calibri"/>
                <w:szCs w:val="28"/>
              </w:rPr>
            </w:pPr>
          </w:p>
        </w:tc>
      </w:tr>
    </w:tbl>
    <w:p w:rsidR="0081761D" w:rsidRDefault="0081761D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761D" w:rsidRDefault="00B80B67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81761D" w:rsidRDefault="0081761D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81761D">
        <w:trPr>
          <w:trHeight w:val="443"/>
        </w:trPr>
        <w:tc>
          <w:tcPr>
            <w:tcW w:w="1163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81761D">
        <w:trPr>
          <w:trHeight w:val="214"/>
        </w:trPr>
        <w:tc>
          <w:tcPr>
            <w:tcW w:w="11632" w:type="dxa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761D">
        <w:trPr>
          <w:trHeight w:val="229"/>
        </w:trPr>
        <w:tc>
          <w:tcPr>
            <w:tcW w:w="11632" w:type="dxa"/>
          </w:tcPr>
          <w:p w:rsidR="0081761D" w:rsidRDefault="00B80B67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443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214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673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214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229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443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них:</w:t>
            </w:r>
          </w:p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141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141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141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141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141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141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141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141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141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141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</w:t>
            </w:r>
            <w:r>
              <w:rPr>
                <w:sz w:val="20"/>
                <w:szCs w:val="20"/>
              </w:rPr>
              <w:t>нию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141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rPr>
          <w:trHeight w:val="141"/>
        </w:trPr>
        <w:tc>
          <w:tcPr>
            <w:tcW w:w="11632" w:type="dxa"/>
          </w:tcPr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81761D" w:rsidRDefault="00B80B67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81761D" w:rsidRDefault="0081761D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81761D" w:rsidRDefault="0081761D">
      <w:pPr>
        <w:pStyle w:val="ConsPlusNormal"/>
        <w:outlineLvl w:val="1"/>
        <w:rPr>
          <w:rFonts w:ascii="Times New Roman" w:hAnsi="Times New Roman" w:cs="Times New Roman"/>
        </w:rPr>
      </w:pPr>
    </w:p>
    <w:p w:rsidR="0081761D" w:rsidRDefault="00B80B67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81761D" w:rsidRDefault="0081761D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133"/>
        <w:gridCol w:w="1702"/>
        <w:gridCol w:w="2693"/>
      </w:tblGrid>
      <w:tr w:rsidR="0081761D">
        <w:tc>
          <w:tcPr>
            <w:tcW w:w="6097" w:type="dxa"/>
            <w:gridSpan w:val="4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133" w:type="dxa"/>
            <w:vMerge w:val="restart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702" w:type="dxa"/>
            <w:vMerge w:val="restart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81761D">
        <w:tc>
          <w:tcPr>
            <w:tcW w:w="1844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81761D" w:rsidRDefault="00B80B67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133" w:type="dxa"/>
            <w:vMerge/>
            <w:vAlign w:val="center"/>
          </w:tcPr>
          <w:p w:rsidR="0081761D" w:rsidRDefault="0081761D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c>
          <w:tcPr>
            <w:tcW w:w="1844" w:type="dxa"/>
            <w:vAlign w:val="center"/>
          </w:tcPr>
          <w:p w:rsidR="0081761D" w:rsidRDefault="00B80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81761D" w:rsidRDefault="00B80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81761D" w:rsidRDefault="00B80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1761D" w:rsidRDefault="00B80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:rsidR="0081761D" w:rsidRDefault="00B80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vAlign w:val="center"/>
          </w:tcPr>
          <w:p w:rsidR="0081761D" w:rsidRDefault="00B80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81761D" w:rsidRDefault="00B80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1761D">
        <w:tc>
          <w:tcPr>
            <w:tcW w:w="1844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c>
          <w:tcPr>
            <w:tcW w:w="1844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1761D">
        <w:tc>
          <w:tcPr>
            <w:tcW w:w="7230" w:type="dxa"/>
            <w:gridSpan w:val="5"/>
            <w:vAlign w:val="center"/>
          </w:tcPr>
          <w:p w:rsidR="0081761D" w:rsidRDefault="00B80B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2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1761D" w:rsidRDefault="008176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81761D" w:rsidRDefault="0081761D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761D" w:rsidRDefault="00B80B67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81761D" w:rsidRDefault="00B80B67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          (должность)          (подпись)      (расшифровка подписи)</w:t>
      </w:r>
    </w:p>
    <w:p w:rsidR="0081761D" w:rsidRDefault="00B80B67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81761D" w:rsidRDefault="0081761D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81761D" w:rsidRDefault="00B80B67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1761D" w:rsidRDefault="00B80B67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(должность)                     (ФИО)                                      (телефон)</w:t>
      </w:r>
    </w:p>
    <w:p w:rsidR="0081761D" w:rsidRDefault="0081761D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81761D" w:rsidRDefault="00B80B67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20__ г.</w:t>
      </w:r>
    </w:p>
    <w:p w:rsidR="0081761D" w:rsidRDefault="0081761D">
      <w:pPr>
        <w:sectPr w:rsidR="0081761D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81761D" w:rsidRDefault="0081761D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81761D" w:rsidRDefault="00B80B6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81761D" w:rsidRDefault="00B80B67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81761D" w:rsidRDefault="00B80B6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</w:t>
      </w:r>
      <w:r>
        <w:rPr>
          <w:rFonts w:ascii="Times New Roman" w:hAnsi="Times New Roman" w:cs="Times New Roman"/>
        </w:rPr>
        <w:t>т</w:t>
      </w:r>
    </w:p>
    <w:p w:rsidR="0081761D" w:rsidRDefault="00B80B6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достижении значения результата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993"/>
        <w:gridCol w:w="278"/>
        <w:gridCol w:w="2551"/>
        <w:gridCol w:w="1134"/>
        <w:gridCol w:w="851"/>
        <w:gridCol w:w="1417"/>
        <w:gridCol w:w="1134"/>
        <w:gridCol w:w="284"/>
        <w:gridCol w:w="1276"/>
        <w:gridCol w:w="708"/>
        <w:gridCol w:w="426"/>
        <w:gridCol w:w="1275"/>
      </w:tblGrid>
      <w:tr w:rsidR="0081761D">
        <w:trPr>
          <w:trHeight w:val="21"/>
        </w:trPr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81761D">
        <w:trPr>
          <w:trHeight w:val="21"/>
        </w:trPr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81761D">
            <w:pPr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B80B6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761D"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tabs>
                <w:tab w:val="left" w:pos="3340"/>
              </w:tabs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B80B6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B80B6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761D">
        <w:trPr>
          <w:trHeight w:val="580"/>
        </w:trPr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1761D" w:rsidRDefault="00B80B67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</w:t>
            </w:r>
            <w:r>
              <w:rPr>
                <w:sz w:val="20"/>
                <w:szCs w:val="20"/>
              </w:rPr>
              <w:t xml:space="preserve">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81761D" w:rsidRDefault="00B80B6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123019</w:t>
            </w:r>
            <w:r>
              <w:rPr>
                <w:sz w:val="20"/>
                <w:szCs w:val="20"/>
              </w:rPr>
              <w:t>Д170</w:t>
            </w:r>
          </w:p>
        </w:tc>
      </w:tr>
      <w:tr w:rsidR="0081761D"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B80B6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Первичный          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1D" w:rsidRDefault="00B80B6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81761D"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81761D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B80B6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761D">
        <w:trPr>
          <w:gridAfter w:val="5"/>
          <w:wAfter w:w="3969" w:type="dxa"/>
          <w:trHeight w:val="289"/>
        </w:trPr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1761D" w:rsidRDefault="00B80B67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761D" w:rsidRDefault="0081761D">
            <w:pPr>
              <w:rPr>
                <w:rFonts w:eastAsia="Calibri"/>
                <w:sz w:val="16"/>
                <w:szCs w:val="16"/>
              </w:rPr>
            </w:pPr>
          </w:p>
          <w:p w:rsidR="0081761D" w:rsidRDefault="00B80B6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</w:tr>
      <w:tr w:rsidR="0081761D">
        <w:tc>
          <w:tcPr>
            <w:tcW w:w="3692" w:type="dxa"/>
            <w:gridSpan w:val="2"/>
            <w:vAlign w:val="center"/>
          </w:tcPr>
          <w:p w:rsidR="0081761D" w:rsidRDefault="00B80B67">
            <w:pPr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2829" w:type="dxa"/>
            <w:gridSpan w:val="2"/>
            <w:vMerge w:val="restart"/>
            <w:vAlign w:val="center"/>
          </w:tcPr>
          <w:p w:rsidR="0081761D" w:rsidRDefault="00B80B67">
            <w:pPr>
              <w:tabs>
                <w:tab w:val="left" w:pos="647"/>
              </w:tabs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1985" w:type="dxa"/>
            <w:gridSpan w:val="2"/>
            <w:vAlign w:val="center"/>
          </w:tcPr>
          <w:p w:rsidR="0081761D" w:rsidRDefault="00B80B67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81761D" w:rsidRDefault="00B80B67">
            <w:pPr>
              <w:tabs>
                <w:tab w:val="left" w:pos="504"/>
                <w:tab w:val="left" w:pos="584"/>
                <w:tab w:val="left" w:pos="647"/>
              </w:tabs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стро-ки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1761D" w:rsidRDefault="00B80B67">
            <w:pPr>
              <w:tabs>
                <w:tab w:val="left" w:pos="504"/>
                <w:tab w:val="left" w:pos="584"/>
                <w:tab w:val="left" w:pos="647"/>
              </w:tabs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3685" w:type="dxa"/>
            <w:gridSpan w:val="4"/>
            <w:vAlign w:val="center"/>
          </w:tcPr>
          <w:p w:rsidR="0081761D" w:rsidRDefault="00B80B67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81761D">
        <w:tc>
          <w:tcPr>
            <w:tcW w:w="2699" w:type="dxa"/>
          </w:tcPr>
          <w:p w:rsidR="0081761D" w:rsidRDefault="00B80B67">
            <w:pPr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81761D" w:rsidRDefault="00B80B67">
            <w:pPr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2829" w:type="dxa"/>
            <w:gridSpan w:val="2"/>
            <w:vMerge/>
            <w:vAlign w:val="center"/>
          </w:tcPr>
          <w:p w:rsidR="0081761D" w:rsidRDefault="0081761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1761D" w:rsidRDefault="00B80B67">
            <w:pPr>
              <w:tabs>
                <w:tab w:val="left" w:pos="726"/>
              </w:tabs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наиме-нование</w:t>
            </w:r>
          </w:p>
        </w:tc>
        <w:tc>
          <w:tcPr>
            <w:tcW w:w="851" w:type="dxa"/>
            <w:vAlign w:val="center"/>
          </w:tcPr>
          <w:p w:rsidR="0081761D" w:rsidRDefault="00B80B67">
            <w:pPr>
              <w:tabs>
                <w:tab w:val="left" w:pos="726"/>
              </w:tabs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1417" w:type="dxa"/>
            <w:vMerge/>
            <w:vAlign w:val="center"/>
          </w:tcPr>
          <w:p w:rsidR="0081761D" w:rsidRDefault="0081761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761D" w:rsidRDefault="0081761D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1761D" w:rsidRDefault="00B80B67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134" w:type="dxa"/>
            <w:gridSpan w:val="2"/>
            <w:vAlign w:val="center"/>
          </w:tcPr>
          <w:p w:rsidR="0081761D" w:rsidRDefault="00B80B67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275" w:type="dxa"/>
            <w:vAlign w:val="center"/>
          </w:tcPr>
          <w:p w:rsidR="0081761D" w:rsidRDefault="00B80B67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отклонения</w:t>
            </w:r>
          </w:p>
        </w:tc>
      </w:tr>
      <w:tr w:rsidR="0081761D">
        <w:trPr>
          <w:trHeight w:val="46"/>
        </w:trPr>
        <w:tc>
          <w:tcPr>
            <w:tcW w:w="2699" w:type="dxa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829" w:type="dxa"/>
            <w:gridSpan w:val="2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81761D">
        <w:trPr>
          <w:trHeight w:val="1440"/>
        </w:trPr>
        <w:tc>
          <w:tcPr>
            <w:tcW w:w="2699" w:type="dxa"/>
          </w:tcPr>
          <w:p w:rsidR="0081761D" w:rsidRDefault="00B80B67">
            <w:pPr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      </w:r>
            <w:r>
              <w:rPr>
                <w:rFonts w:eastAsia="Calibri"/>
                <w:sz w:val="18"/>
                <w:szCs w:val="18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u w:val="single"/>
              </w:rPr>
              <w:t xml:space="preserve">        </w:t>
            </w:r>
            <w:r>
              <w:rPr>
                <w:rFonts w:eastAsia="Calibri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81761D" w:rsidRDefault="0081761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 w:rsidR="0081761D" w:rsidRDefault="00B80B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</w:pPr>
            <w:r>
              <w:rPr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      </w:r>
            <w:r>
              <w:rPr>
                <w:color w:val="000000"/>
                <w:sz w:val="24"/>
              </w:rPr>
              <w:br/>
            </w:r>
          </w:p>
          <w:p w:rsidR="0081761D" w:rsidRDefault="0081761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61D" w:rsidRDefault="00B80B6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Проект.шт</w:t>
            </w:r>
          </w:p>
        </w:tc>
        <w:tc>
          <w:tcPr>
            <w:tcW w:w="851" w:type="dxa"/>
          </w:tcPr>
          <w:p w:rsidR="0081761D" w:rsidRDefault="00B80B6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796</w:t>
            </w:r>
          </w:p>
        </w:tc>
        <w:tc>
          <w:tcPr>
            <w:tcW w:w="1417" w:type="dxa"/>
          </w:tcPr>
          <w:p w:rsidR="0081761D" w:rsidRDefault="00B80B6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418" w:type="dxa"/>
            <w:gridSpan w:val="2"/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761D" w:rsidRDefault="0081761D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81761D" w:rsidRDefault="0081761D">
      <w:pPr>
        <w:rPr>
          <w:rFonts w:eastAsia="Calibri"/>
          <w:sz w:val="20"/>
          <w:szCs w:val="20"/>
        </w:rPr>
      </w:pPr>
    </w:p>
    <w:p w:rsidR="0081761D" w:rsidRDefault="00B80B67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81761D" w:rsidRDefault="00B80B67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(уполномоченное лицо)                      (должность)                   (подпись)   (расшифровка подписи)</w:t>
      </w:r>
    </w:p>
    <w:p w:rsidR="0081761D" w:rsidRDefault="00B80B67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81761D" w:rsidRDefault="0081761D">
      <w:pPr>
        <w:ind w:hanging="284"/>
        <w:outlineLvl w:val="0"/>
        <w:rPr>
          <w:rFonts w:eastAsia="Calibri"/>
          <w:sz w:val="20"/>
          <w:szCs w:val="20"/>
        </w:rPr>
      </w:pPr>
    </w:p>
    <w:p w:rsidR="0081761D" w:rsidRDefault="00B80B67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 ______________  _____</w:t>
      </w:r>
      <w:r>
        <w:rPr>
          <w:rFonts w:ascii="Times New Roman" w:hAnsi="Times New Roman" w:cs="Times New Roman"/>
        </w:rPr>
        <w:t>_____________________</w:t>
      </w:r>
    </w:p>
    <w:p w:rsidR="0081761D" w:rsidRDefault="00B80B67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(должность)               (ФИО)                         (телефон)</w:t>
      </w:r>
    </w:p>
    <w:p w:rsidR="0081761D" w:rsidRDefault="0081761D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81761D" w:rsidRDefault="00B80B67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«__» __________ 20__ г.</w:t>
      </w:r>
    </w:p>
    <w:p w:rsidR="0081761D" w:rsidRDefault="0081761D">
      <w:pPr>
        <w:pStyle w:val="ConsPlusNonformat"/>
        <w:ind w:left="7513" w:firstLine="3827"/>
        <w:rPr>
          <w:rFonts w:ascii="Times New Roman" w:hAnsi="Times New Roman" w:cs="Times New Roman"/>
        </w:rPr>
        <w:sectPr w:rsidR="0081761D">
          <w:pgSz w:w="16838" w:h="11906" w:orient="landscape"/>
          <w:pgMar w:top="238" w:right="536" w:bottom="57" w:left="1276" w:header="142" w:footer="102" w:gutter="0"/>
          <w:pgNumType w:start="1"/>
          <w:cols w:space="708"/>
          <w:titlePg/>
          <w:docGrid w:linePitch="360"/>
        </w:sectPr>
      </w:pPr>
    </w:p>
    <w:p w:rsidR="0081761D" w:rsidRDefault="0081761D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81761D" w:rsidRDefault="00B80B67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8 к Соглашению </w:t>
      </w:r>
    </w:p>
    <w:p w:rsidR="0081761D" w:rsidRDefault="00B80B67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816"/>
        <w:gridCol w:w="992"/>
        <w:gridCol w:w="142"/>
        <w:gridCol w:w="1275"/>
        <w:gridCol w:w="426"/>
        <w:gridCol w:w="708"/>
        <w:gridCol w:w="426"/>
        <w:gridCol w:w="850"/>
        <w:gridCol w:w="2693"/>
        <w:gridCol w:w="2140"/>
        <w:gridCol w:w="1580"/>
        <w:gridCol w:w="816"/>
        <w:gridCol w:w="2409"/>
        <w:gridCol w:w="1134"/>
        <w:gridCol w:w="1276"/>
        <w:gridCol w:w="2693"/>
      </w:tblGrid>
      <w:tr w:rsidR="0081761D">
        <w:trPr>
          <w:gridAfter w:val="7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81761D" w:rsidRDefault="00B80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81761D" w:rsidRDefault="00B80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81761D" w:rsidRDefault="00B80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_____________________________________________________</w:t>
            </w:r>
          </w:p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(наименование муниципального образования)</w:t>
            </w:r>
          </w:p>
        </w:tc>
      </w:tr>
      <w:tr w:rsidR="0081761D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</w:tr>
      <w:tr w:rsidR="0081761D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81761D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81761D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81761D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1761D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761D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61D" w:rsidRDefault="00B8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761D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</w:tr>
      <w:tr w:rsidR="0081761D">
        <w:trPr>
          <w:gridAfter w:val="7"/>
          <w:wAfter w:w="12048" w:type="dxa"/>
          <w:trHeight w:val="246"/>
        </w:trPr>
        <w:tc>
          <w:tcPr>
            <w:tcW w:w="10314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</w:tr>
      <w:tr w:rsidR="0081761D">
        <w:trPr>
          <w:gridAfter w:val="7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</w:tr>
      <w:tr w:rsidR="0081761D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</w:tr>
      <w:tr w:rsidR="0081761D">
        <w:trPr>
          <w:trHeight w:val="2477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(должность)                   </w:t>
            </w:r>
            <w:r>
              <w:rPr>
                <w:sz w:val="20"/>
                <w:szCs w:val="20"/>
              </w:rPr>
              <w:t xml:space="preserve">     (ФИО)                           (телефон)</w:t>
            </w:r>
          </w:p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  <w:p w:rsidR="0081761D" w:rsidRDefault="00B80B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81761D" w:rsidRDefault="0081761D">
            <w:pPr>
              <w:jc w:val="left"/>
              <w:rPr>
                <w:sz w:val="20"/>
                <w:szCs w:val="20"/>
              </w:rPr>
            </w:pPr>
          </w:p>
        </w:tc>
      </w:tr>
    </w:tbl>
    <w:p w:rsidR="0081761D" w:rsidRDefault="0081761D">
      <w:pPr>
        <w:widowControl w:val="0"/>
        <w:jc w:val="right"/>
        <w:rPr>
          <w:color w:val="000000"/>
          <w:szCs w:val="28"/>
        </w:rPr>
      </w:pPr>
      <w:bookmarkStart w:id="3" w:name="Par127"/>
      <w:bookmarkEnd w:id="3"/>
    </w:p>
    <w:sectPr w:rsidR="0081761D">
      <w:headerReference w:type="default" r:id="rId16"/>
      <w:pgSz w:w="16838" w:h="11906" w:orient="landscape"/>
      <w:pgMar w:top="992" w:right="1134" w:bottom="709" w:left="6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67" w:rsidRDefault="00B80B67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B80B67" w:rsidRDefault="00B80B67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67" w:rsidRDefault="00B80B67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B80B67" w:rsidRDefault="00B80B67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81761D" w:rsidRDefault="00B80B67">
      <w:pPr>
        <w:pStyle w:val="afa"/>
      </w:pPr>
      <w:r>
        <w:rPr>
          <w:rStyle w:val="afc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1D" w:rsidRDefault="00B80B6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81761D" w:rsidRDefault="0081761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1D" w:rsidRDefault="00B80B6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71F8E">
      <w:rPr>
        <w:rStyle w:val="af8"/>
        <w:noProof/>
      </w:rPr>
      <w:t>4</w:t>
    </w:r>
    <w:r>
      <w:rPr>
        <w:rStyle w:val="af8"/>
      </w:rPr>
      <w:fldChar w:fldCharType="end"/>
    </w:r>
  </w:p>
  <w:p w:rsidR="0081761D" w:rsidRDefault="0081761D">
    <w:pPr>
      <w:pStyle w:val="af6"/>
      <w:jc w:val="center"/>
    </w:pPr>
  </w:p>
  <w:p w:rsidR="0081761D" w:rsidRDefault="0081761D">
    <w:pPr>
      <w:pStyle w:val="af6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1D" w:rsidRDefault="0081761D">
    <w:pPr>
      <w:pStyle w:val="af6"/>
      <w:jc w:val="center"/>
    </w:pPr>
  </w:p>
  <w:p w:rsidR="0081761D" w:rsidRDefault="0081761D">
    <w:pPr>
      <w:pStyle w:val="af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1D" w:rsidRDefault="00B80B6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81761D" w:rsidRDefault="0081761D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1D" w:rsidRDefault="00B80B67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1D" w:rsidRDefault="00B80B67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B18"/>
    <w:multiLevelType w:val="multilevel"/>
    <w:tmpl w:val="E998346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" w15:restartNumberingAfterBreak="0">
    <w:nsid w:val="06C31F5C"/>
    <w:multiLevelType w:val="hybridMultilevel"/>
    <w:tmpl w:val="733E954E"/>
    <w:lvl w:ilvl="0" w:tplc="5EFA1B96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EFCFBBE">
      <w:start w:val="1"/>
      <w:numFmt w:val="decimal"/>
      <w:lvlText w:val=""/>
      <w:lvlJc w:val="left"/>
    </w:lvl>
    <w:lvl w:ilvl="2" w:tplc="621A0D98">
      <w:start w:val="1"/>
      <w:numFmt w:val="decimal"/>
      <w:lvlText w:val=""/>
      <w:lvlJc w:val="left"/>
    </w:lvl>
    <w:lvl w:ilvl="3" w:tplc="FADEA168">
      <w:start w:val="1"/>
      <w:numFmt w:val="decimal"/>
      <w:lvlText w:val=""/>
      <w:lvlJc w:val="left"/>
    </w:lvl>
    <w:lvl w:ilvl="4" w:tplc="B8285768">
      <w:start w:val="1"/>
      <w:numFmt w:val="decimal"/>
      <w:lvlText w:val=""/>
      <w:lvlJc w:val="left"/>
    </w:lvl>
    <w:lvl w:ilvl="5" w:tplc="A68276A4">
      <w:start w:val="1"/>
      <w:numFmt w:val="decimal"/>
      <w:lvlText w:val=""/>
      <w:lvlJc w:val="left"/>
    </w:lvl>
    <w:lvl w:ilvl="6" w:tplc="14D8F5D8">
      <w:start w:val="1"/>
      <w:numFmt w:val="decimal"/>
      <w:lvlText w:val=""/>
      <w:lvlJc w:val="left"/>
    </w:lvl>
    <w:lvl w:ilvl="7" w:tplc="FECC732E">
      <w:start w:val="1"/>
      <w:numFmt w:val="decimal"/>
      <w:lvlText w:val=""/>
      <w:lvlJc w:val="left"/>
    </w:lvl>
    <w:lvl w:ilvl="8" w:tplc="4E0C7848">
      <w:start w:val="1"/>
      <w:numFmt w:val="decimal"/>
      <w:lvlText w:val=""/>
      <w:lvlJc w:val="left"/>
    </w:lvl>
  </w:abstractNum>
  <w:abstractNum w:abstractNumId="2" w15:restartNumberingAfterBreak="0">
    <w:nsid w:val="0B9205DF"/>
    <w:multiLevelType w:val="hybridMultilevel"/>
    <w:tmpl w:val="DE70F3B8"/>
    <w:lvl w:ilvl="0" w:tplc="68B8D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2A6E36">
      <w:start w:val="1"/>
      <w:numFmt w:val="lowerLetter"/>
      <w:lvlText w:val="%2."/>
      <w:lvlJc w:val="left"/>
      <w:pPr>
        <w:ind w:left="1440" w:hanging="360"/>
      </w:pPr>
    </w:lvl>
    <w:lvl w:ilvl="2" w:tplc="A674344E">
      <w:start w:val="1"/>
      <w:numFmt w:val="lowerRoman"/>
      <w:lvlText w:val="%3."/>
      <w:lvlJc w:val="right"/>
      <w:pPr>
        <w:ind w:left="2160" w:hanging="180"/>
      </w:pPr>
    </w:lvl>
    <w:lvl w:ilvl="3" w:tplc="1F0C971A">
      <w:start w:val="1"/>
      <w:numFmt w:val="decimal"/>
      <w:lvlText w:val="%4."/>
      <w:lvlJc w:val="left"/>
      <w:pPr>
        <w:ind w:left="2880" w:hanging="360"/>
      </w:pPr>
    </w:lvl>
    <w:lvl w:ilvl="4" w:tplc="5FCC8BF6">
      <w:start w:val="1"/>
      <w:numFmt w:val="lowerLetter"/>
      <w:lvlText w:val="%5."/>
      <w:lvlJc w:val="left"/>
      <w:pPr>
        <w:ind w:left="3600" w:hanging="360"/>
      </w:pPr>
    </w:lvl>
    <w:lvl w:ilvl="5" w:tplc="FF945BF4">
      <w:start w:val="1"/>
      <w:numFmt w:val="lowerRoman"/>
      <w:lvlText w:val="%6."/>
      <w:lvlJc w:val="right"/>
      <w:pPr>
        <w:ind w:left="4320" w:hanging="180"/>
      </w:pPr>
    </w:lvl>
    <w:lvl w:ilvl="6" w:tplc="2812A60A">
      <w:start w:val="1"/>
      <w:numFmt w:val="decimal"/>
      <w:lvlText w:val="%7."/>
      <w:lvlJc w:val="left"/>
      <w:pPr>
        <w:ind w:left="5040" w:hanging="360"/>
      </w:pPr>
    </w:lvl>
    <w:lvl w:ilvl="7" w:tplc="59E285BA">
      <w:start w:val="1"/>
      <w:numFmt w:val="lowerLetter"/>
      <w:lvlText w:val="%8."/>
      <w:lvlJc w:val="left"/>
      <w:pPr>
        <w:ind w:left="5760" w:hanging="360"/>
      </w:pPr>
    </w:lvl>
    <w:lvl w:ilvl="8" w:tplc="D3AAB1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256F0"/>
    <w:multiLevelType w:val="hybridMultilevel"/>
    <w:tmpl w:val="130CFC5A"/>
    <w:lvl w:ilvl="0" w:tplc="9288E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264422">
      <w:start w:val="1"/>
      <w:numFmt w:val="lowerLetter"/>
      <w:lvlText w:val="%2."/>
      <w:lvlJc w:val="left"/>
      <w:pPr>
        <w:ind w:left="1440" w:hanging="360"/>
      </w:pPr>
    </w:lvl>
    <w:lvl w:ilvl="2" w:tplc="30429B44">
      <w:start w:val="1"/>
      <w:numFmt w:val="lowerRoman"/>
      <w:lvlText w:val="%3."/>
      <w:lvlJc w:val="right"/>
      <w:pPr>
        <w:ind w:left="2160" w:hanging="180"/>
      </w:pPr>
    </w:lvl>
    <w:lvl w:ilvl="3" w:tplc="1CA68458">
      <w:start w:val="1"/>
      <w:numFmt w:val="decimal"/>
      <w:lvlText w:val="%4."/>
      <w:lvlJc w:val="left"/>
      <w:pPr>
        <w:ind w:left="2880" w:hanging="360"/>
      </w:pPr>
    </w:lvl>
    <w:lvl w:ilvl="4" w:tplc="CD4EB55C">
      <w:start w:val="1"/>
      <w:numFmt w:val="lowerLetter"/>
      <w:lvlText w:val="%5."/>
      <w:lvlJc w:val="left"/>
      <w:pPr>
        <w:ind w:left="3600" w:hanging="360"/>
      </w:pPr>
    </w:lvl>
    <w:lvl w:ilvl="5" w:tplc="29EE11E8">
      <w:start w:val="1"/>
      <w:numFmt w:val="lowerRoman"/>
      <w:lvlText w:val="%6."/>
      <w:lvlJc w:val="right"/>
      <w:pPr>
        <w:ind w:left="4320" w:hanging="180"/>
      </w:pPr>
    </w:lvl>
    <w:lvl w:ilvl="6" w:tplc="589A94DA">
      <w:start w:val="1"/>
      <w:numFmt w:val="decimal"/>
      <w:lvlText w:val="%7."/>
      <w:lvlJc w:val="left"/>
      <w:pPr>
        <w:ind w:left="5040" w:hanging="360"/>
      </w:pPr>
    </w:lvl>
    <w:lvl w:ilvl="7" w:tplc="D3AC164A">
      <w:start w:val="1"/>
      <w:numFmt w:val="lowerLetter"/>
      <w:lvlText w:val="%8."/>
      <w:lvlJc w:val="left"/>
      <w:pPr>
        <w:ind w:left="5760" w:hanging="360"/>
      </w:pPr>
    </w:lvl>
    <w:lvl w:ilvl="8" w:tplc="8FF8C6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E7269"/>
    <w:multiLevelType w:val="hybridMultilevel"/>
    <w:tmpl w:val="D138DCEE"/>
    <w:lvl w:ilvl="0" w:tplc="4AF0436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F00AE18">
      <w:start w:val="1"/>
      <w:numFmt w:val="lowerLetter"/>
      <w:lvlText w:val="%2."/>
      <w:lvlJc w:val="left"/>
      <w:pPr>
        <w:ind w:left="1789" w:hanging="360"/>
      </w:pPr>
    </w:lvl>
    <w:lvl w:ilvl="2" w:tplc="66F664A2">
      <w:start w:val="1"/>
      <w:numFmt w:val="lowerRoman"/>
      <w:lvlText w:val="%3."/>
      <w:lvlJc w:val="right"/>
      <w:pPr>
        <w:ind w:left="2509" w:hanging="180"/>
      </w:pPr>
    </w:lvl>
    <w:lvl w:ilvl="3" w:tplc="15E69F98">
      <w:start w:val="1"/>
      <w:numFmt w:val="decimal"/>
      <w:lvlText w:val="%4."/>
      <w:lvlJc w:val="left"/>
      <w:pPr>
        <w:ind w:left="3229" w:hanging="360"/>
      </w:pPr>
    </w:lvl>
    <w:lvl w:ilvl="4" w:tplc="2A72DD38">
      <w:start w:val="1"/>
      <w:numFmt w:val="lowerLetter"/>
      <w:lvlText w:val="%5."/>
      <w:lvlJc w:val="left"/>
      <w:pPr>
        <w:ind w:left="3949" w:hanging="360"/>
      </w:pPr>
    </w:lvl>
    <w:lvl w:ilvl="5" w:tplc="3BA0E442">
      <w:start w:val="1"/>
      <w:numFmt w:val="lowerRoman"/>
      <w:lvlText w:val="%6."/>
      <w:lvlJc w:val="right"/>
      <w:pPr>
        <w:ind w:left="4669" w:hanging="180"/>
      </w:pPr>
    </w:lvl>
    <w:lvl w:ilvl="6" w:tplc="74684BAA">
      <w:start w:val="1"/>
      <w:numFmt w:val="decimal"/>
      <w:lvlText w:val="%7."/>
      <w:lvlJc w:val="left"/>
      <w:pPr>
        <w:ind w:left="5389" w:hanging="360"/>
      </w:pPr>
    </w:lvl>
    <w:lvl w:ilvl="7" w:tplc="34B0CA82">
      <w:start w:val="1"/>
      <w:numFmt w:val="lowerLetter"/>
      <w:lvlText w:val="%8."/>
      <w:lvlJc w:val="left"/>
      <w:pPr>
        <w:ind w:left="6109" w:hanging="360"/>
      </w:pPr>
    </w:lvl>
    <w:lvl w:ilvl="8" w:tplc="84FAF1D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5653EB"/>
    <w:multiLevelType w:val="multilevel"/>
    <w:tmpl w:val="415E45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6" w15:restartNumberingAfterBreak="0">
    <w:nsid w:val="6ECA7F9C"/>
    <w:multiLevelType w:val="hybridMultilevel"/>
    <w:tmpl w:val="CCAC990A"/>
    <w:lvl w:ilvl="0" w:tplc="C1BE221A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8632CE6A">
      <w:start w:val="1"/>
      <w:numFmt w:val="lowerLetter"/>
      <w:lvlText w:val="%2."/>
      <w:lvlJc w:val="left"/>
      <w:pPr>
        <w:ind w:left="9585" w:hanging="360"/>
      </w:pPr>
    </w:lvl>
    <w:lvl w:ilvl="2" w:tplc="5E88EEC0">
      <w:start w:val="1"/>
      <w:numFmt w:val="lowerRoman"/>
      <w:lvlText w:val="%3."/>
      <w:lvlJc w:val="right"/>
      <w:pPr>
        <w:ind w:left="10305" w:hanging="180"/>
      </w:pPr>
    </w:lvl>
    <w:lvl w:ilvl="3" w:tplc="C0307FEC">
      <w:start w:val="1"/>
      <w:numFmt w:val="decimal"/>
      <w:lvlText w:val="%4."/>
      <w:lvlJc w:val="left"/>
      <w:pPr>
        <w:ind w:left="11025" w:hanging="360"/>
      </w:pPr>
    </w:lvl>
    <w:lvl w:ilvl="4" w:tplc="FF4A79E8">
      <w:start w:val="1"/>
      <w:numFmt w:val="lowerLetter"/>
      <w:lvlText w:val="%5."/>
      <w:lvlJc w:val="left"/>
      <w:pPr>
        <w:ind w:left="11745" w:hanging="360"/>
      </w:pPr>
    </w:lvl>
    <w:lvl w:ilvl="5" w:tplc="4FA25484">
      <w:start w:val="1"/>
      <w:numFmt w:val="lowerRoman"/>
      <w:lvlText w:val="%6."/>
      <w:lvlJc w:val="right"/>
      <w:pPr>
        <w:ind w:left="12465" w:hanging="180"/>
      </w:pPr>
    </w:lvl>
    <w:lvl w:ilvl="6" w:tplc="BDBC7D7C">
      <w:start w:val="1"/>
      <w:numFmt w:val="decimal"/>
      <w:lvlText w:val="%7."/>
      <w:lvlJc w:val="left"/>
      <w:pPr>
        <w:ind w:left="13185" w:hanging="360"/>
      </w:pPr>
    </w:lvl>
    <w:lvl w:ilvl="7" w:tplc="8DC2F598">
      <w:start w:val="1"/>
      <w:numFmt w:val="lowerLetter"/>
      <w:lvlText w:val="%8."/>
      <w:lvlJc w:val="left"/>
      <w:pPr>
        <w:ind w:left="13905" w:hanging="360"/>
      </w:pPr>
    </w:lvl>
    <w:lvl w:ilvl="8" w:tplc="780AAB44">
      <w:start w:val="1"/>
      <w:numFmt w:val="lowerRoman"/>
      <w:lvlText w:val="%9."/>
      <w:lvlJc w:val="right"/>
      <w:pPr>
        <w:ind w:left="14625" w:hanging="180"/>
      </w:pPr>
    </w:lvl>
  </w:abstractNum>
  <w:abstractNum w:abstractNumId="7" w15:restartNumberingAfterBreak="0">
    <w:nsid w:val="75FA4FD6"/>
    <w:multiLevelType w:val="hybridMultilevel"/>
    <w:tmpl w:val="FE1E758E"/>
    <w:lvl w:ilvl="0" w:tplc="243C57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AFE44F8">
      <w:start w:val="1"/>
      <w:numFmt w:val="none"/>
      <w:lvlText w:val=""/>
      <w:lvlJc w:val="left"/>
      <w:pPr>
        <w:tabs>
          <w:tab w:val="num" w:pos="360"/>
        </w:tabs>
      </w:pPr>
    </w:lvl>
    <w:lvl w:ilvl="2" w:tplc="6A6637EA">
      <w:start w:val="1"/>
      <w:numFmt w:val="none"/>
      <w:lvlText w:val=""/>
      <w:lvlJc w:val="left"/>
      <w:pPr>
        <w:tabs>
          <w:tab w:val="num" w:pos="360"/>
        </w:tabs>
      </w:pPr>
    </w:lvl>
    <w:lvl w:ilvl="3" w:tplc="5530867C">
      <w:start w:val="1"/>
      <w:numFmt w:val="none"/>
      <w:lvlText w:val=""/>
      <w:lvlJc w:val="left"/>
      <w:pPr>
        <w:tabs>
          <w:tab w:val="num" w:pos="360"/>
        </w:tabs>
      </w:pPr>
    </w:lvl>
    <w:lvl w:ilvl="4" w:tplc="A650D216">
      <w:start w:val="1"/>
      <w:numFmt w:val="none"/>
      <w:lvlText w:val=""/>
      <w:lvlJc w:val="left"/>
      <w:pPr>
        <w:tabs>
          <w:tab w:val="num" w:pos="360"/>
        </w:tabs>
      </w:pPr>
    </w:lvl>
    <w:lvl w:ilvl="5" w:tplc="57364886">
      <w:start w:val="1"/>
      <w:numFmt w:val="none"/>
      <w:lvlText w:val=""/>
      <w:lvlJc w:val="left"/>
      <w:pPr>
        <w:tabs>
          <w:tab w:val="num" w:pos="360"/>
        </w:tabs>
      </w:pPr>
    </w:lvl>
    <w:lvl w:ilvl="6" w:tplc="9228AA24">
      <w:start w:val="1"/>
      <w:numFmt w:val="none"/>
      <w:lvlText w:val=""/>
      <w:lvlJc w:val="left"/>
      <w:pPr>
        <w:tabs>
          <w:tab w:val="num" w:pos="360"/>
        </w:tabs>
      </w:pPr>
    </w:lvl>
    <w:lvl w:ilvl="7" w:tplc="B158203C">
      <w:start w:val="1"/>
      <w:numFmt w:val="none"/>
      <w:lvlText w:val=""/>
      <w:lvlJc w:val="left"/>
      <w:pPr>
        <w:tabs>
          <w:tab w:val="num" w:pos="360"/>
        </w:tabs>
      </w:pPr>
    </w:lvl>
    <w:lvl w:ilvl="8" w:tplc="E7CE82E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62110CB"/>
    <w:multiLevelType w:val="multilevel"/>
    <w:tmpl w:val="E52A435C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1D"/>
    <w:rsid w:val="0081761D"/>
    <w:rsid w:val="00B80B67"/>
    <w:rsid w:val="00D7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7B76"/>
  <w15:docId w15:val="{903BE7EC-C748-4425-8655-4EF3BE1B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2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4">
    <w:name w:val="Основной текст Знак"/>
    <w:link w:val="af3"/>
    <w:rPr>
      <w:sz w:val="28"/>
      <w:lang w:val="ru-RU" w:eastAsia="ru-RU" w:bidi="ar-SA"/>
    </w:rPr>
  </w:style>
  <w:style w:type="character" w:styleId="af5">
    <w:name w:val="line number"/>
    <w:basedOn w:val="a0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a">
    <w:name w:val="footnote text"/>
    <w:basedOn w:val="a"/>
    <w:link w:val="afb"/>
    <w:uiPriority w:val="99"/>
    <w:rPr>
      <w:sz w:val="20"/>
      <w:szCs w:val="20"/>
    </w:rPr>
  </w:style>
  <w:style w:type="character" w:styleId="afc">
    <w:name w:val="footnote reference"/>
    <w:uiPriority w:val="99"/>
    <w:rPr>
      <w:vertAlign w:val="superscript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ff2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2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3">
    <w:name w:val="Основной шрифт"/>
    <w:rPr>
      <w:rFonts w:ascii="Times New Roman" w:hAnsi="Times New Roman" w:cs="Times New Roman"/>
    </w:rPr>
  </w:style>
  <w:style w:type="paragraph" w:styleId="aff4">
    <w:name w:val="endnote text"/>
    <w:basedOn w:val="a"/>
    <w:link w:val="aff5"/>
    <w:uiPriority w:val="99"/>
    <w:pPr>
      <w:jc w:val="left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</w:style>
  <w:style w:type="character" w:styleId="aff6">
    <w:name w:val="endnote reference"/>
    <w:uiPriority w:val="99"/>
    <w:rPr>
      <w:vertAlign w:val="superscript"/>
    </w:rPr>
  </w:style>
  <w:style w:type="character" w:customStyle="1" w:styleId="af7">
    <w:name w:val="Верхний колонтитул Знак"/>
    <w:link w:val="af6"/>
    <w:uiPriority w:val="9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73E08858D7082F6BD18DDA1E454E122380CB4C777C7ED92599160BA2431CF4B1992401627CA28D7D8E2F378B55D2y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B77F-017E-4E53-A929-5B98A0C9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6284</Words>
  <Characters>35823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dcterms:created xsi:type="dcterms:W3CDTF">2025-02-19T09:29:00Z</dcterms:created>
  <dcterms:modified xsi:type="dcterms:W3CDTF">2025-02-19T09:29:00Z</dcterms:modified>
</cp:coreProperties>
</file>