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9D" w:rsidRPr="00BF15AA" w:rsidRDefault="009F299D" w:rsidP="00BF15AA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>СОГЛАШЕНИЕ № _____/С</w:t>
      </w:r>
    </w:p>
    <w:p w:rsidR="0035656C" w:rsidRPr="0035656C" w:rsidRDefault="009F299D" w:rsidP="00BF15AA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BF15AA">
        <w:rPr>
          <w:sz w:val="26"/>
          <w:szCs w:val="26"/>
        </w:rPr>
        <w:t>о предоставлении</w:t>
      </w:r>
      <w:bookmarkStart w:id="0" w:name="_GoBack"/>
      <w:bookmarkEnd w:id="0"/>
      <w:r w:rsidRPr="00BF15AA">
        <w:rPr>
          <w:sz w:val="26"/>
          <w:szCs w:val="26"/>
        </w:rPr>
        <w:t xml:space="preserve"> </w:t>
      </w:r>
      <w:r w:rsidR="00F26902" w:rsidRPr="00F26902">
        <w:rPr>
          <w:sz w:val="26"/>
          <w:szCs w:val="26"/>
        </w:rPr>
        <w:t>иного межбюджетного трансферта</w:t>
      </w:r>
      <w:r w:rsidRPr="00BF15AA">
        <w:rPr>
          <w:sz w:val="26"/>
          <w:szCs w:val="26"/>
        </w:rPr>
        <w:t xml:space="preserve"> из краевого бюджета бюджету______________</w:t>
      </w:r>
      <w:r w:rsidR="00F26902">
        <w:rPr>
          <w:sz w:val="26"/>
          <w:szCs w:val="26"/>
        </w:rPr>
        <w:t>__________</w:t>
      </w:r>
      <w:r w:rsidR="00F26902" w:rsidRPr="00F26902">
        <w:rPr>
          <w:sz w:val="26"/>
          <w:szCs w:val="26"/>
        </w:rPr>
        <w:t xml:space="preserve"> </w:t>
      </w:r>
      <w:r w:rsidR="00F26902" w:rsidRPr="00BF15AA">
        <w:rPr>
          <w:sz w:val="26"/>
          <w:szCs w:val="26"/>
        </w:rPr>
        <w:t>Красноярского края</w:t>
      </w:r>
      <w:r w:rsidR="0035656C">
        <w:rPr>
          <w:sz w:val="26"/>
          <w:szCs w:val="26"/>
        </w:rPr>
        <w:t xml:space="preserve"> </w:t>
      </w:r>
      <w:r w:rsidR="0035656C" w:rsidRPr="0035656C">
        <w:rPr>
          <w:sz w:val="26"/>
          <w:szCs w:val="26"/>
        </w:rPr>
        <w:t>на содержание</w:t>
      </w:r>
      <w:r w:rsidR="0035656C" w:rsidRPr="000A2FD8">
        <w:rPr>
          <w:sz w:val="28"/>
          <w:szCs w:val="28"/>
        </w:rPr>
        <w:t xml:space="preserve"> </w:t>
      </w:r>
      <w:r w:rsidR="0035656C">
        <w:rPr>
          <w:sz w:val="28"/>
          <w:szCs w:val="28"/>
        </w:rPr>
        <w:t xml:space="preserve">                        </w:t>
      </w:r>
      <w:r w:rsidR="0035656C" w:rsidRPr="0035656C">
        <w:rPr>
          <w:b w:val="0"/>
          <w:sz w:val="20"/>
          <w:szCs w:val="20"/>
        </w:rPr>
        <w:t>(наименование муниципального образования)</w:t>
      </w:r>
    </w:p>
    <w:p w:rsidR="009F299D" w:rsidRPr="00BF15AA" w:rsidRDefault="0035656C" w:rsidP="00BF15AA">
      <w:pPr>
        <w:pStyle w:val="ConsPlusTitle"/>
        <w:widowControl/>
        <w:jc w:val="both"/>
        <w:outlineLvl w:val="0"/>
        <w:rPr>
          <w:sz w:val="26"/>
          <w:szCs w:val="26"/>
        </w:rPr>
      </w:pPr>
      <w:r w:rsidRPr="0035656C">
        <w:rPr>
          <w:sz w:val="26"/>
          <w:szCs w:val="26"/>
        </w:rPr>
        <w:t>автомобильных дорог общего пользования местного значения за счет средств дорожного фонда Красноярского края</w:t>
      </w:r>
      <w:r w:rsidR="00F26902">
        <w:rPr>
          <w:sz w:val="26"/>
          <w:szCs w:val="26"/>
        </w:rPr>
        <w:t xml:space="preserve"> </w:t>
      </w:r>
      <w:r w:rsidR="00F26902" w:rsidRPr="00BF15AA">
        <w:rPr>
          <w:sz w:val="26"/>
          <w:szCs w:val="26"/>
        </w:rPr>
        <w:t>(далее – Соглашение)</w:t>
      </w:r>
    </w:p>
    <w:p w:rsidR="009F299D" w:rsidRPr="001C6A15" w:rsidRDefault="0035656C" w:rsidP="00F269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8D7D5E" w:rsidRPr="00F26902" w:rsidRDefault="00F26902" w:rsidP="00F26902">
      <w:pPr>
        <w:pStyle w:val="ConsPlusTitle"/>
        <w:widowControl/>
        <w:jc w:val="both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 </w:t>
      </w:r>
    </w:p>
    <w:p w:rsidR="00882F46" w:rsidRPr="00AC5E2A" w:rsidRDefault="00882F46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AC5E2A">
        <w:rPr>
          <w:sz w:val="26"/>
          <w:szCs w:val="26"/>
        </w:rPr>
        <w:t>г. Красноярск</w:t>
      </w:r>
      <w:r w:rsidRPr="00AC5E2A">
        <w:rPr>
          <w:sz w:val="26"/>
          <w:szCs w:val="26"/>
        </w:rPr>
        <w:tab/>
        <w:t>___________________</w:t>
      </w:r>
    </w:p>
    <w:p w:rsidR="009F299D" w:rsidRPr="00F26902" w:rsidRDefault="00E76415" w:rsidP="00F269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26902">
        <w:rPr>
          <w:rFonts w:ascii="Times New Roman" w:hAnsi="Times New Roman" w:cs="Times New Roman"/>
          <w:bCs/>
          <w:sz w:val="26"/>
          <w:szCs w:val="26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</w:t>
      </w:r>
      <w:r w:rsidR="00F26902">
        <w:rPr>
          <w:rFonts w:ascii="Times New Roman" w:hAnsi="Times New Roman" w:cs="Times New Roman"/>
          <w:bCs/>
          <w:sz w:val="26"/>
          <w:szCs w:val="26"/>
        </w:rPr>
        <w:t>на предоставление иного межбюджетного</w:t>
      </w:r>
      <w:r w:rsidR="00F26902" w:rsidRPr="00F26902">
        <w:rPr>
          <w:rFonts w:ascii="Times New Roman" w:hAnsi="Times New Roman" w:cs="Times New Roman"/>
          <w:bCs/>
          <w:sz w:val="26"/>
          <w:szCs w:val="26"/>
        </w:rPr>
        <w:t xml:space="preserve"> трансферта бюджетам муниципальных </w:t>
      </w:r>
      <w:r w:rsidR="00F26902">
        <w:rPr>
          <w:rFonts w:ascii="Times New Roman" w:hAnsi="Times New Roman" w:cs="Times New Roman"/>
          <w:bCs/>
          <w:sz w:val="26"/>
          <w:szCs w:val="26"/>
        </w:rPr>
        <w:t>образований Красноярского</w:t>
      </w:r>
      <w:r w:rsidR="00F26902" w:rsidRPr="00F26902">
        <w:rPr>
          <w:rFonts w:ascii="Times New Roman" w:hAnsi="Times New Roman" w:cs="Times New Roman"/>
          <w:bCs/>
          <w:sz w:val="26"/>
          <w:szCs w:val="26"/>
        </w:rPr>
        <w:t xml:space="preserve"> края</w:t>
      </w:r>
      <w:r w:rsidR="00882F46" w:rsidRPr="00F26902">
        <w:rPr>
          <w:rFonts w:ascii="Times New Roman" w:hAnsi="Times New Roman" w:cs="Times New Roman"/>
          <w:bCs/>
          <w:sz w:val="26"/>
          <w:szCs w:val="26"/>
        </w:rPr>
        <w:t>, именуемое в дальнейшем</w:t>
      </w:r>
      <w:r w:rsidR="00F26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2F46" w:rsidRPr="00F26902">
        <w:rPr>
          <w:rFonts w:ascii="Times New Roman" w:hAnsi="Times New Roman" w:cs="Times New Roman"/>
          <w:bCs/>
          <w:sz w:val="26"/>
          <w:szCs w:val="26"/>
        </w:rPr>
        <w:t>«Главный распорядитель»</w:t>
      </w:r>
      <w:r w:rsidRPr="00F2690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F299D" w:rsidRPr="00F26902">
        <w:rPr>
          <w:rFonts w:ascii="Times New Roman" w:hAnsi="Times New Roman" w:cs="Times New Roman"/>
          <w:bCs/>
          <w:sz w:val="26"/>
          <w:szCs w:val="26"/>
        </w:rPr>
        <w:t xml:space="preserve">в лице министра транспорта Красноярского края Димитрова Константина Николаевича, действующего на основании </w:t>
      </w:r>
      <w:r w:rsidR="00BF15AA" w:rsidRPr="00F26902">
        <w:rPr>
          <w:rFonts w:ascii="Times New Roman" w:hAnsi="Times New Roman" w:cs="Times New Roman"/>
          <w:bCs/>
          <w:sz w:val="26"/>
          <w:szCs w:val="26"/>
        </w:rPr>
        <w:t>распоряжения</w:t>
      </w:r>
      <w:r w:rsidR="00F26902">
        <w:rPr>
          <w:rFonts w:ascii="Times New Roman" w:hAnsi="Times New Roman" w:cs="Times New Roman"/>
          <w:bCs/>
          <w:sz w:val="26"/>
          <w:szCs w:val="26"/>
        </w:rPr>
        <w:t xml:space="preserve"> Губернатора Красноярского края </w:t>
      </w:r>
      <w:r w:rsidR="00BF15AA" w:rsidRPr="00F26902">
        <w:rPr>
          <w:rFonts w:ascii="Times New Roman" w:hAnsi="Times New Roman" w:cs="Times New Roman"/>
          <w:bCs/>
          <w:sz w:val="26"/>
          <w:szCs w:val="26"/>
        </w:rPr>
        <w:t>от 22.10.2018 № 559-рг</w:t>
      </w:r>
      <w:r w:rsidR="00F26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15AA" w:rsidRPr="00F26902">
        <w:rPr>
          <w:rFonts w:ascii="Times New Roman" w:hAnsi="Times New Roman" w:cs="Times New Roman"/>
          <w:bCs/>
          <w:sz w:val="26"/>
          <w:szCs w:val="26"/>
        </w:rPr>
        <w:t>«О назначении Димитрова К.Н.»,</w:t>
      </w:r>
      <w:r w:rsidR="00F26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299D" w:rsidRPr="00F26902">
        <w:rPr>
          <w:rFonts w:ascii="Times New Roman" w:hAnsi="Times New Roman" w:cs="Times New Roman"/>
          <w:bCs/>
          <w:sz w:val="26"/>
          <w:szCs w:val="26"/>
        </w:rPr>
        <w:t>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и администрация</w:t>
      </w:r>
      <w:r w:rsidR="009F299D" w:rsidRPr="009F299D">
        <w:rPr>
          <w:sz w:val="26"/>
          <w:szCs w:val="26"/>
        </w:rPr>
        <w:t xml:space="preserve"> _______________</w:t>
      </w:r>
      <w:r w:rsidR="00F26902">
        <w:rPr>
          <w:sz w:val="26"/>
          <w:szCs w:val="26"/>
        </w:rPr>
        <w:t>________________________</w:t>
      </w:r>
    </w:p>
    <w:p w:rsidR="009F299D" w:rsidRPr="009F299D" w:rsidRDefault="009F299D" w:rsidP="00F26902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9F299D">
        <w:rPr>
          <w:b w:val="0"/>
          <w:sz w:val="20"/>
          <w:szCs w:val="20"/>
        </w:rPr>
        <w:t>(наименование муниципального образования Красноярского</w:t>
      </w:r>
      <w:r w:rsidR="00BE5492">
        <w:rPr>
          <w:b w:val="0"/>
          <w:sz w:val="20"/>
          <w:szCs w:val="20"/>
        </w:rPr>
        <w:t xml:space="preserve"> </w:t>
      </w:r>
      <w:r w:rsidRPr="009F299D">
        <w:rPr>
          <w:b w:val="0"/>
          <w:sz w:val="20"/>
          <w:szCs w:val="20"/>
        </w:rPr>
        <w:t>края – далее муниципальное образование)</w:t>
      </w:r>
    </w:p>
    <w:p w:rsidR="009F299D" w:rsidRPr="009F299D" w:rsidRDefault="009F299D" w:rsidP="009F299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именуемая в дальнейшем «Получатель», в лице______________________________</w:t>
      </w:r>
      <w:r>
        <w:rPr>
          <w:b w:val="0"/>
          <w:sz w:val="26"/>
          <w:szCs w:val="26"/>
        </w:rPr>
        <w:t>,</w:t>
      </w:r>
    </w:p>
    <w:p w:rsidR="009F299D" w:rsidRDefault="009F299D" w:rsidP="009F299D">
      <w:pPr>
        <w:pStyle w:val="ConsPlusTitle"/>
        <w:widowControl/>
        <w:ind w:firstLine="709"/>
        <w:jc w:val="both"/>
        <w:outlineLvl w:val="0"/>
        <w:rPr>
          <w:b w:val="0"/>
          <w:sz w:val="20"/>
          <w:szCs w:val="20"/>
        </w:rPr>
      </w:pPr>
      <w:r w:rsidRPr="009F299D">
        <w:rPr>
          <w:b w:val="0"/>
          <w:sz w:val="20"/>
          <w:szCs w:val="20"/>
        </w:rPr>
        <w:t xml:space="preserve">(наименование должности руководителя местной </w:t>
      </w:r>
    </w:p>
    <w:p w:rsidR="009F299D" w:rsidRPr="009F299D" w:rsidRDefault="009F299D" w:rsidP="009F299D">
      <w:pPr>
        <w:pStyle w:val="ConsPlusTitle"/>
        <w:widowControl/>
        <w:ind w:firstLine="709"/>
        <w:jc w:val="both"/>
        <w:outlineLvl w:val="0"/>
        <w:rPr>
          <w:b w:val="0"/>
          <w:sz w:val="20"/>
          <w:szCs w:val="20"/>
        </w:rPr>
      </w:pPr>
      <w:r w:rsidRPr="009F299D">
        <w:rPr>
          <w:b w:val="0"/>
          <w:sz w:val="20"/>
          <w:szCs w:val="20"/>
        </w:rPr>
        <w:t>администрации или уполномоченного им лица)</w:t>
      </w:r>
    </w:p>
    <w:p w:rsidR="009F299D" w:rsidRDefault="009F299D" w:rsidP="009F299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______________________________________</w:t>
      </w:r>
      <w:r w:rsidR="00022793">
        <w:rPr>
          <w:b w:val="0"/>
          <w:sz w:val="26"/>
          <w:szCs w:val="26"/>
        </w:rPr>
        <w:t>________________</w:t>
      </w:r>
      <w:r w:rsidRPr="009F299D">
        <w:rPr>
          <w:b w:val="0"/>
          <w:sz w:val="26"/>
          <w:szCs w:val="26"/>
        </w:rPr>
        <w:t>, действующего(ей)</w:t>
      </w:r>
    </w:p>
    <w:p w:rsidR="009F299D" w:rsidRPr="009F299D" w:rsidRDefault="009F299D" w:rsidP="009F299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9F299D">
        <w:rPr>
          <w:b w:val="0"/>
          <w:sz w:val="20"/>
          <w:szCs w:val="20"/>
        </w:rPr>
        <w:t>(фамилия, имя, отчество, последнее – при наличии)</w:t>
      </w:r>
    </w:p>
    <w:p w:rsidR="009F299D" w:rsidRPr="009F299D" w:rsidRDefault="009F299D" w:rsidP="0002279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 xml:space="preserve">на основании __________________________________________________________, </w:t>
      </w:r>
    </w:p>
    <w:p w:rsidR="009F299D" w:rsidRPr="00F26902" w:rsidRDefault="00F26902" w:rsidP="00F26902">
      <w:pPr>
        <w:pStyle w:val="ConsPlusNonformat"/>
        <w:jc w:val="center"/>
        <w:rPr>
          <w:rFonts w:ascii="Times New Roman" w:hAnsi="Times New Roman" w:cs="Times New Roman"/>
        </w:rPr>
      </w:pPr>
      <w:r w:rsidRPr="004E05F6">
        <w:rPr>
          <w:rFonts w:ascii="Times New Roman" w:hAnsi="Times New Roman" w:cs="Times New Roman"/>
        </w:rPr>
        <w:t>(наименование и реквизиты нормативного правового акта, иного документа)</w:t>
      </w:r>
    </w:p>
    <w:p w:rsidR="008D7D5E" w:rsidRPr="00EB2421" w:rsidRDefault="00771CFF" w:rsidP="00BE5492">
      <w:pPr>
        <w:rPr>
          <w:b/>
          <w:sz w:val="26"/>
          <w:szCs w:val="26"/>
        </w:rPr>
      </w:pPr>
      <w:r>
        <w:rPr>
          <w:sz w:val="26"/>
          <w:szCs w:val="26"/>
        </w:rPr>
        <w:t>с другой стороны</w:t>
      </w:r>
      <w:r w:rsidR="00882F46" w:rsidRPr="0061421C">
        <w:rPr>
          <w:sz w:val="26"/>
          <w:szCs w:val="26"/>
        </w:rPr>
        <w:t>, далее при совместном упоминании именуемые «Стороны»,</w:t>
      </w:r>
      <w:r w:rsidR="00E76415" w:rsidRPr="0061421C">
        <w:rPr>
          <w:sz w:val="26"/>
          <w:szCs w:val="26"/>
        </w:rPr>
        <w:t xml:space="preserve"> в соответствии с Бюджетным кодексом</w:t>
      </w:r>
      <w:r w:rsidR="00F26902">
        <w:rPr>
          <w:sz w:val="26"/>
          <w:szCs w:val="26"/>
        </w:rPr>
        <w:t xml:space="preserve"> </w:t>
      </w:r>
      <w:r w:rsidR="00E76415" w:rsidRPr="0061421C">
        <w:rPr>
          <w:sz w:val="26"/>
          <w:szCs w:val="26"/>
        </w:rPr>
        <w:t xml:space="preserve">Российской Федерации, Законом Красноярского края от 09.12.2021 № 2-255 «О краевом бюджете на 2022 год и плановый период 2023 </w:t>
      </w:r>
      <w:r w:rsidR="00295831" w:rsidRPr="00BF15AA">
        <w:rPr>
          <w:sz w:val="26"/>
          <w:szCs w:val="26"/>
        </w:rPr>
        <w:t>–</w:t>
      </w:r>
      <w:r w:rsidR="00E76415" w:rsidRPr="0061421C">
        <w:rPr>
          <w:sz w:val="26"/>
          <w:szCs w:val="26"/>
        </w:rPr>
        <w:t xml:space="preserve"> 2024 годов</w:t>
      </w:r>
      <w:r w:rsidR="00E76415" w:rsidRPr="00BE5492">
        <w:rPr>
          <w:sz w:val="26"/>
          <w:szCs w:val="26"/>
        </w:rPr>
        <w:t xml:space="preserve">», </w:t>
      </w:r>
      <w:r w:rsidR="00BE5492" w:rsidRPr="00BE5492">
        <w:rPr>
          <w:sz w:val="26"/>
          <w:szCs w:val="26"/>
        </w:rPr>
        <w:t>Методикой распределения иных межбюджетных трансфертов бюджетам муниципальных образований Красноярского края на содержание автомобильных дорог общего пользования местного значения за счет средств дорожного фонда Красноярского края и правил</w:t>
      </w:r>
      <w:r w:rsidR="00BE5492">
        <w:rPr>
          <w:sz w:val="26"/>
          <w:szCs w:val="26"/>
        </w:rPr>
        <w:t>ами</w:t>
      </w:r>
      <w:r w:rsidR="00BE5492" w:rsidRPr="00BE5492">
        <w:rPr>
          <w:sz w:val="26"/>
          <w:szCs w:val="26"/>
        </w:rPr>
        <w:t xml:space="preserve"> их предоставления</w:t>
      </w:r>
      <w:r w:rsidR="00BE5492">
        <w:rPr>
          <w:sz w:val="26"/>
          <w:szCs w:val="26"/>
        </w:rPr>
        <w:t xml:space="preserve">, </w:t>
      </w:r>
      <w:r w:rsidR="00E76415" w:rsidRPr="00BE5492">
        <w:rPr>
          <w:sz w:val="26"/>
          <w:szCs w:val="26"/>
        </w:rPr>
        <w:t>утвержденным</w:t>
      </w:r>
      <w:r w:rsidR="00BE5492" w:rsidRPr="00BE5492">
        <w:rPr>
          <w:sz w:val="26"/>
          <w:szCs w:val="26"/>
        </w:rPr>
        <w:t>и</w:t>
      </w:r>
      <w:r w:rsidR="00E76415" w:rsidRPr="00BE5492">
        <w:rPr>
          <w:sz w:val="26"/>
          <w:szCs w:val="26"/>
        </w:rPr>
        <w:t xml:space="preserve"> </w:t>
      </w:r>
      <w:r w:rsidR="00736AC5" w:rsidRPr="00BE5492">
        <w:rPr>
          <w:sz w:val="26"/>
          <w:szCs w:val="26"/>
        </w:rPr>
        <w:t xml:space="preserve">постановлением Правительства Красноярского края </w:t>
      </w:r>
      <w:r w:rsidR="00736AC5" w:rsidRPr="00DC3471">
        <w:rPr>
          <w:sz w:val="26"/>
          <w:szCs w:val="26"/>
        </w:rPr>
        <w:t xml:space="preserve">от </w:t>
      </w:r>
      <w:r w:rsidR="00BE5492" w:rsidRPr="00DC3471">
        <w:rPr>
          <w:sz w:val="26"/>
          <w:szCs w:val="26"/>
        </w:rPr>
        <w:t>2</w:t>
      </w:r>
      <w:r w:rsidR="00DC3471" w:rsidRPr="00DC3471">
        <w:rPr>
          <w:sz w:val="26"/>
          <w:szCs w:val="26"/>
        </w:rPr>
        <w:t>5</w:t>
      </w:r>
      <w:r w:rsidR="00736AC5" w:rsidRPr="00DC3471">
        <w:rPr>
          <w:sz w:val="26"/>
          <w:szCs w:val="26"/>
        </w:rPr>
        <w:t>.0</w:t>
      </w:r>
      <w:r w:rsidR="00BE5492" w:rsidRPr="00DC3471">
        <w:rPr>
          <w:sz w:val="26"/>
          <w:szCs w:val="26"/>
        </w:rPr>
        <w:t>5</w:t>
      </w:r>
      <w:r w:rsidR="00736AC5" w:rsidRPr="00DC3471">
        <w:rPr>
          <w:sz w:val="26"/>
          <w:szCs w:val="26"/>
        </w:rPr>
        <w:t>.202</w:t>
      </w:r>
      <w:r w:rsidR="00BE5492" w:rsidRPr="00DC3471">
        <w:rPr>
          <w:sz w:val="26"/>
          <w:szCs w:val="26"/>
        </w:rPr>
        <w:t>2</w:t>
      </w:r>
      <w:r w:rsidR="00736AC5" w:rsidRPr="00DC3471">
        <w:rPr>
          <w:sz w:val="26"/>
          <w:szCs w:val="26"/>
        </w:rPr>
        <w:t xml:space="preserve"> № </w:t>
      </w:r>
      <w:r w:rsidR="00DC3471">
        <w:rPr>
          <w:sz w:val="26"/>
          <w:szCs w:val="26"/>
        </w:rPr>
        <w:t>452-п</w:t>
      </w:r>
      <w:r w:rsidR="00736AC5" w:rsidRPr="00BE5492">
        <w:rPr>
          <w:sz w:val="26"/>
          <w:szCs w:val="26"/>
        </w:rPr>
        <w:t xml:space="preserve"> </w:t>
      </w:r>
      <w:r w:rsidR="00BE5492">
        <w:rPr>
          <w:sz w:val="26"/>
          <w:szCs w:val="26"/>
        </w:rPr>
        <w:t>(</w:t>
      </w:r>
      <w:r w:rsidR="00E76415" w:rsidRPr="00BE5492">
        <w:rPr>
          <w:sz w:val="26"/>
          <w:szCs w:val="26"/>
        </w:rPr>
        <w:t xml:space="preserve">далее </w:t>
      </w:r>
      <w:r w:rsidR="004C6D72" w:rsidRPr="00BE5492">
        <w:t>–</w:t>
      </w:r>
      <w:r w:rsidR="00E76415" w:rsidRPr="00BE5492">
        <w:rPr>
          <w:sz w:val="26"/>
          <w:szCs w:val="26"/>
        </w:rPr>
        <w:t xml:space="preserve"> </w:t>
      </w:r>
      <w:r w:rsidR="003953B8">
        <w:rPr>
          <w:sz w:val="26"/>
          <w:szCs w:val="26"/>
        </w:rPr>
        <w:t>Правила</w:t>
      </w:r>
      <w:r w:rsidR="000E5D39" w:rsidRPr="000E5D39">
        <w:rPr>
          <w:sz w:val="26"/>
          <w:szCs w:val="26"/>
        </w:rPr>
        <w:t xml:space="preserve"> </w:t>
      </w:r>
      <w:r w:rsidR="00025E20" w:rsidRPr="00B02D7B">
        <w:rPr>
          <w:sz w:val="26"/>
          <w:szCs w:val="26"/>
        </w:rPr>
        <w:t>предоставления ин</w:t>
      </w:r>
      <w:r w:rsidR="00025E20">
        <w:rPr>
          <w:sz w:val="26"/>
          <w:szCs w:val="26"/>
        </w:rPr>
        <w:t>ых межбюджетных трансфертов</w:t>
      </w:r>
      <w:r w:rsidR="00E76415" w:rsidRPr="00BE5492">
        <w:rPr>
          <w:sz w:val="26"/>
          <w:szCs w:val="26"/>
        </w:rPr>
        <w:t>),</w:t>
      </w:r>
      <w:r w:rsidR="00E76415" w:rsidRPr="00EB2421">
        <w:rPr>
          <w:sz w:val="26"/>
          <w:szCs w:val="26"/>
        </w:rPr>
        <w:t xml:space="preserve"> заключили насто</w:t>
      </w:r>
      <w:r w:rsidR="00AB5C89" w:rsidRPr="00EB2421">
        <w:rPr>
          <w:sz w:val="26"/>
          <w:szCs w:val="26"/>
        </w:rPr>
        <w:t>ящее Соглашение о нижеследующем.</w:t>
      </w:r>
    </w:p>
    <w:p w:rsidR="00AB5C89" w:rsidRPr="00405D1A" w:rsidRDefault="00AB5C89" w:rsidP="00405D1A">
      <w:pPr>
        <w:ind w:firstLine="709"/>
        <w:rPr>
          <w:sz w:val="26"/>
          <w:szCs w:val="26"/>
        </w:rPr>
      </w:pPr>
    </w:p>
    <w:p w:rsidR="00771CFF" w:rsidRDefault="00771CFF" w:rsidP="00771C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Pr="00405D1A">
        <w:rPr>
          <w:b/>
          <w:sz w:val="26"/>
          <w:szCs w:val="26"/>
        </w:rPr>
        <w:t>Предмет Соглашения</w:t>
      </w:r>
    </w:p>
    <w:p w:rsidR="00771CFF" w:rsidRPr="00405D1A" w:rsidRDefault="00771CFF" w:rsidP="00771CFF">
      <w:pPr>
        <w:ind w:left="1080" w:firstLine="709"/>
        <w:rPr>
          <w:b/>
          <w:sz w:val="26"/>
          <w:szCs w:val="26"/>
        </w:rPr>
      </w:pPr>
    </w:p>
    <w:p w:rsidR="007B643D" w:rsidRDefault="00771CFF" w:rsidP="007B643D">
      <w:pPr>
        <w:ind w:firstLine="709"/>
        <w:rPr>
          <w:sz w:val="26"/>
          <w:szCs w:val="26"/>
        </w:rPr>
      </w:pPr>
      <w:r w:rsidRPr="00AC5E2A">
        <w:rPr>
          <w:sz w:val="26"/>
          <w:szCs w:val="26"/>
        </w:rPr>
        <w:t>1.1. Предметом настоящего Соглашения является предоставление из краевого бюджета в 202</w:t>
      </w:r>
      <w:r>
        <w:rPr>
          <w:sz w:val="26"/>
          <w:szCs w:val="26"/>
        </w:rPr>
        <w:t>2</w:t>
      </w:r>
      <w:r w:rsidR="00F609D6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год</w:t>
      </w:r>
      <w:r w:rsidR="007B643D">
        <w:rPr>
          <w:sz w:val="26"/>
          <w:szCs w:val="26"/>
        </w:rPr>
        <w:t>у</w:t>
      </w:r>
      <w:r w:rsidR="00F609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бюджету </w:t>
      </w:r>
      <w:r w:rsidR="007B643D" w:rsidRPr="007B643D">
        <w:rPr>
          <w:sz w:val="26"/>
          <w:szCs w:val="26"/>
        </w:rPr>
        <w:t>__</w:t>
      </w:r>
      <w:r w:rsidR="00F609D6">
        <w:rPr>
          <w:sz w:val="26"/>
          <w:szCs w:val="26"/>
        </w:rPr>
        <w:t>_____________________________</w:t>
      </w:r>
      <w:r w:rsidR="007B643D" w:rsidRPr="007B643D">
        <w:rPr>
          <w:sz w:val="26"/>
          <w:szCs w:val="26"/>
        </w:rPr>
        <w:t xml:space="preserve"> </w:t>
      </w:r>
      <w:r w:rsidR="00F609D6" w:rsidRPr="00F609D6">
        <w:rPr>
          <w:sz w:val="26"/>
          <w:szCs w:val="26"/>
        </w:rPr>
        <w:t>иного</w:t>
      </w:r>
    </w:p>
    <w:p w:rsidR="007B643D" w:rsidRPr="007B643D" w:rsidRDefault="00F609D6" w:rsidP="00F609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7B643D" w:rsidRPr="007B643D">
        <w:rPr>
          <w:sz w:val="20"/>
          <w:szCs w:val="20"/>
        </w:rPr>
        <w:t>(наименование муниципального образования)</w:t>
      </w:r>
    </w:p>
    <w:p w:rsidR="004525C7" w:rsidRPr="004525C7" w:rsidRDefault="00F609D6" w:rsidP="0035656C">
      <w:pPr>
        <w:rPr>
          <w:sz w:val="26"/>
          <w:szCs w:val="26"/>
        </w:rPr>
      </w:pPr>
      <w:r>
        <w:rPr>
          <w:sz w:val="26"/>
          <w:szCs w:val="26"/>
        </w:rPr>
        <w:t xml:space="preserve">межбюджетного трансферта, имеющего целевое назначение </w:t>
      </w:r>
      <w:r w:rsidR="0035656C" w:rsidRPr="0035656C">
        <w:rPr>
          <w:sz w:val="26"/>
          <w:szCs w:val="26"/>
        </w:rPr>
        <w:t>на содержание автомобильных дорог общего пользования местного значения за счет средств дорожного фонда Красноярского края</w:t>
      </w:r>
      <w:r w:rsidR="0035656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 w:rsidRPr="00F609D6">
        <w:rPr>
          <w:sz w:val="26"/>
          <w:szCs w:val="26"/>
        </w:rPr>
        <w:t xml:space="preserve"> - Иной межбюджетный трансферт), в с</w:t>
      </w:r>
      <w:r>
        <w:rPr>
          <w:sz w:val="26"/>
          <w:szCs w:val="26"/>
        </w:rPr>
        <w:t xml:space="preserve">оответствии с лимитами бюджетных </w:t>
      </w:r>
      <w:r w:rsidRPr="00F609D6">
        <w:rPr>
          <w:sz w:val="26"/>
          <w:szCs w:val="26"/>
        </w:rPr>
        <w:t>обяза</w:t>
      </w:r>
      <w:r>
        <w:rPr>
          <w:sz w:val="26"/>
          <w:szCs w:val="26"/>
        </w:rPr>
        <w:t xml:space="preserve">тельств, доведенными Главному </w:t>
      </w:r>
      <w:r w:rsidRPr="00F609D6">
        <w:rPr>
          <w:sz w:val="26"/>
          <w:szCs w:val="26"/>
        </w:rPr>
        <w:t>р</w:t>
      </w:r>
      <w:r>
        <w:rPr>
          <w:sz w:val="26"/>
          <w:szCs w:val="26"/>
        </w:rPr>
        <w:t>аспорядителю</w:t>
      </w:r>
      <w:r w:rsidRPr="00F609D6">
        <w:rPr>
          <w:sz w:val="26"/>
          <w:szCs w:val="26"/>
        </w:rPr>
        <w:t xml:space="preserve"> как получателю средств</w:t>
      </w:r>
      <w:r>
        <w:rPr>
          <w:sz w:val="26"/>
          <w:szCs w:val="26"/>
        </w:rPr>
        <w:t xml:space="preserve"> краевого бюджета по кодам классификации расходов</w:t>
      </w:r>
      <w:r w:rsidRPr="00F609D6">
        <w:rPr>
          <w:sz w:val="26"/>
          <w:szCs w:val="26"/>
        </w:rPr>
        <w:t xml:space="preserve"> бюджето</w:t>
      </w:r>
      <w:r>
        <w:rPr>
          <w:sz w:val="26"/>
          <w:szCs w:val="26"/>
        </w:rPr>
        <w:t>в</w:t>
      </w:r>
      <w:r w:rsidRPr="00F609D6">
        <w:rPr>
          <w:sz w:val="26"/>
          <w:szCs w:val="26"/>
        </w:rPr>
        <w:t xml:space="preserve"> Российской</w:t>
      </w:r>
      <w:r>
        <w:rPr>
          <w:sz w:val="26"/>
          <w:szCs w:val="26"/>
        </w:rPr>
        <w:t xml:space="preserve"> </w:t>
      </w:r>
      <w:r w:rsidRPr="00F609D6">
        <w:rPr>
          <w:sz w:val="26"/>
          <w:szCs w:val="26"/>
        </w:rPr>
        <w:t>Федерации</w:t>
      </w:r>
      <w:r w:rsidR="00771CFF" w:rsidRPr="00AC5E2A">
        <w:rPr>
          <w:sz w:val="26"/>
          <w:szCs w:val="26"/>
        </w:rPr>
        <w:t xml:space="preserve">: </w:t>
      </w:r>
      <w:r w:rsidR="00B77C1F" w:rsidRPr="00B77C1F">
        <w:rPr>
          <w:sz w:val="26"/>
          <w:szCs w:val="26"/>
        </w:rPr>
        <w:t xml:space="preserve">код Главного распорядителя средств краевого бюджета </w:t>
      </w:r>
      <w:r w:rsidR="00B77C1F" w:rsidRPr="00AB4F7D">
        <w:rPr>
          <w:sz w:val="26"/>
          <w:szCs w:val="26"/>
        </w:rPr>
        <w:t>711,</w:t>
      </w:r>
      <w:r w:rsidR="00B77C1F" w:rsidRPr="00B77C1F">
        <w:rPr>
          <w:sz w:val="26"/>
          <w:szCs w:val="26"/>
        </w:rPr>
        <w:t xml:space="preserve"> раздел/подраздел </w:t>
      </w:r>
      <w:r w:rsidR="00B77C1F" w:rsidRPr="00AB4F7D">
        <w:rPr>
          <w:sz w:val="26"/>
          <w:szCs w:val="26"/>
        </w:rPr>
        <w:t>0409,</w:t>
      </w:r>
      <w:r w:rsidR="00B77C1F" w:rsidRPr="00B77C1F">
        <w:rPr>
          <w:sz w:val="26"/>
          <w:szCs w:val="26"/>
        </w:rPr>
        <w:t xml:space="preserve"> </w:t>
      </w:r>
      <w:r w:rsidR="00EA2108" w:rsidRPr="004525C7">
        <w:rPr>
          <w:sz w:val="26"/>
          <w:szCs w:val="26"/>
        </w:rPr>
        <w:t xml:space="preserve">целевая </w:t>
      </w:r>
      <w:r w:rsidR="00EA2108" w:rsidRPr="004525C7">
        <w:rPr>
          <w:sz w:val="26"/>
          <w:szCs w:val="26"/>
        </w:rPr>
        <w:lastRenderedPageBreak/>
        <w:t xml:space="preserve">статья </w:t>
      </w:r>
      <w:r w:rsidR="00AB4F7D" w:rsidRPr="00AB4F7D">
        <w:rPr>
          <w:sz w:val="26"/>
          <w:szCs w:val="26"/>
        </w:rPr>
        <w:t>1210075080</w:t>
      </w:r>
      <w:r w:rsidR="00EA2108" w:rsidRPr="004525C7">
        <w:rPr>
          <w:sz w:val="26"/>
          <w:szCs w:val="26"/>
        </w:rPr>
        <w:t xml:space="preserve">, вид расходов </w:t>
      </w:r>
      <w:r w:rsidR="00AB4F7D" w:rsidRPr="00AB4F7D">
        <w:rPr>
          <w:sz w:val="26"/>
          <w:szCs w:val="26"/>
        </w:rPr>
        <w:t>540</w:t>
      </w:r>
      <w:r w:rsidR="00EA2108" w:rsidRPr="004525C7">
        <w:rPr>
          <w:sz w:val="26"/>
          <w:szCs w:val="26"/>
        </w:rPr>
        <w:t xml:space="preserve"> </w:t>
      </w:r>
      <w:r w:rsidR="004525C7" w:rsidRPr="004525C7">
        <w:rPr>
          <w:sz w:val="26"/>
          <w:szCs w:val="26"/>
        </w:rPr>
        <w:t xml:space="preserve">в </w:t>
      </w:r>
      <w:r w:rsidR="004525C7" w:rsidRPr="00AB4F7D">
        <w:rPr>
          <w:sz w:val="26"/>
          <w:szCs w:val="26"/>
        </w:rPr>
        <w:t>рамках подпрограммы «Дороги Красноярья» государственной программы Красноярского края «Развитие</w:t>
      </w:r>
      <w:r w:rsidR="004525C7" w:rsidRPr="004525C7">
        <w:rPr>
          <w:sz w:val="26"/>
          <w:szCs w:val="26"/>
        </w:rPr>
        <w:t xml:space="preserve"> транспортной системы», утвержденной постановлением Правительства Красноярского края от 30.09.2013 № 510-п.</w:t>
      </w:r>
    </w:p>
    <w:p w:rsidR="007A522A" w:rsidRPr="006C16EF" w:rsidRDefault="00771CFF" w:rsidP="006B553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F58A1" w:rsidRPr="005F58A1">
        <w:rPr>
          <w:sz w:val="26"/>
          <w:szCs w:val="26"/>
        </w:rPr>
        <w:t xml:space="preserve">Иной межбюджетный трансферт </w:t>
      </w:r>
      <w:r w:rsidRPr="0083033A">
        <w:rPr>
          <w:sz w:val="26"/>
          <w:szCs w:val="26"/>
        </w:rPr>
        <w:t xml:space="preserve">предоставляется в соответствии </w:t>
      </w:r>
      <w:r w:rsidRPr="004237F1">
        <w:rPr>
          <w:sz w:val="26"/>
          <w:szCs w:val="26"/>
        </w:rPr>
        <w:t xml:space="preserve">с приложением № 1 </w:t>
      </w:r>
      <w:r w:rsidRPr="0083033A">
        <w:rPr>
          <w:sz w:val="26"/>
          <w:szCs w:val="26"/>
        </w:rPr>
        <w:t xml:space="preserve">к настоящему Соглашению, являющимся его неотъемлемой частью, </w:t>
      </w:r>
      <w:r w:rsidRPr="004237F1">
        <w:rPr>
          <w:sz w:val="26"/>
          <w:szCs w:val="26"/>
        </w:rPr>
        <w:t>в целях софинансирования расходных обязательств муниципального образования</w:t>
      </w:r>
      <w:r w:rsidR="005F58A1">
        <w:rPr>
          <w:sz w:val="26"/>
          <w:szCs w:val="26"/>
        </w:rPr>
        <w:t>.</w:t>
      </w:r>
    </w:p>
    <w:p w:rsidR="00771CFF" w:rsidRPr="00E275CD" w:rsidRDefault="00771CFF" w:rsidP="004D0CA2">
      <w:pPr>
        <w:ind w:firstLine="709"/>
        <w:rPr>
          <w:sz w:val="26"/>
          <w:szCs w:val="26"/>
        </w:rPr>
      </w:pPr>
      <w:r w:rsidRPr="00E275CD">
        <w:rPr>
          <w:sz w:val="26"/>
          <w:szCs w:val="26"/>
        </w:rPr>
        <w:t>1.3.</w:t>
      </w:r>
      <w:r w:rsidR="00071C4F">
        <w:rPr>
          <w:sz w:val="26"/>
          <w:szCs w:val="26"/>
        </w:rPr>
        <w:t xml:space="preserve"> </w:t>
      </w:r>
      <w:r w:rsidRPr="00E275CD">
        <w:rPr>
          <w:sz w:val="26"/>
          <w:szCs w:val="26"/>
        </w:rPr>
        <w:t xml:space="preserve">Расходные обязательства муниципального образования, в целях софинансирования которых предоставляется </w:t>
      </w:r>
      <w:r w:rsidR="005F58A1" w:rsidRPr="005F58A1">
        <w:rPr>
          <w:sz w:val="26"/>
          <w:szCs w:val="26"/>
        </w:rPr>
        <w:t>Иной межбюджетный трансферт</w:t>
      </w:r>
      <w:r w:rsidRPr="00E275CD">
        <w:rPr>
          <w:sz w:val="26"/>
          <w:szCs w:val="26"/>
        </w:rPr>
        <w:t>, установлены __________________________________</w:t>
      </w:r>
      <w:r w:rsidR="005F58A1">
        <w:rPr>
          <w:sz w:val="26"/>
          <w:szCs w:val="26"/>
        </w:rPr>
        <w:t>_______________________</w:t>
      </w:r>
      <w:proofErr w:type="gramStart"/>
      <w:r w:rsidR="005F58A1">
        <w:rPr>
          <w:sz w:val="26"/>
          <w:szCs w:val="26"/>
        </w:rPr>
        <w:t xml:space="preserve">_ </w:t>
      </w:r>
      <w:r w:rsidRPr="00E275CD">
        <w:rPr>
          <w:sz w:val="26"/>
          <w:szCs w:val="26"/>
        </w:rPr>
        <w:t>.</w:t>
      </w:r>
      <w:proofErr w:type="gramEnd"/>
    </w:p>
    <w:p w:rsidR="00771CFF" w:rsidRPr="00E275CD" w:rsidRDefault="00771CFF" w:rsidP="005F58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75CD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Default="00771CFF" w:rsidP="00071C4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554240" w:rsidRDefault="00771CFF" w:rsidP="007A0EDA">
      <w:pPr>
        <w:ind w:firstLine="695"/>
        <w:rPr>
          <w:b/>
          <w:sz w:val="26"/>
          <w:szCs w:val="26"/>
        </w:rPr>
      </w:pPr>
      <w:r w:rsidRPr="00554240">
        <w:rPr>
          <w:b/>
          <w:sz w:val="26"/>
          <w:szCs w:val="26"/>
        </w:rPr>
        <w:t xml:space="preserve">II. Финансовое обеспечение расходных обязательств, в целях софинансирования которых предоставляется </w:t>
      </w:r>
      <w:r w:rsidR="00554240" w:rsidRPr="00554240">
        <w:rPr>
          <w:b/>
          <w:sz w:val="26"/>
          <w:szCs w:val="26"/>
        </w:rPr>
        <w:t>Иной межбюджетный трансферт</w:t>
      </w:r>
    </w:p>
    <w:p w:rsidR="007A0EDA" w:rsidRPr="007A0EDA" w:rsidRDefault="007A0EDA" w:rsidP="007A0EDA">
      <w:pPr>
        <w:ind w:firstLine="695"/>
        <w:rPr>
          <w:sz w:val="26"/>
          <w:szCs w:val="26"/>
        </w:rPr>
      </w:pPr>
    </w:p>
    <w:p w:rsidR="007A0EDA" w:rsidRPr="007A0EDA" w:rsidRDefault="00771CFF" w:rsidP="007A0EDA">
      <w:pPr>
        <w:ind w:firstLine="695"/>
        <w:rPr>
          <w:sz w:val="26"/>
          <w:szCs w:val="26"/>
        </w:rPr>
      </w:pPr>
      <w:r w:rsidRPr="00AC5E2A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7A0EDA">
        <w:rPr>
          <w:sz w:val="26"/>
          <w:szCs w:val="26"/>
        </w:rPr>
        <w:t>в бюджете___________________________________________________________</w:t>
      </w:r>
      <w:r w:rsidR="007A0EDA">
        <w:rPr>
          <w:sz w:val="26"/>
          <w:szCs w:val="26"/>
        </w:rPr>
        <w:t>_____</w:t>
      </w:r>
    </w:p>
    <w:p w:rsidR="007A0EDA" w:rsidRPr="007A0EDA" w:rsidRDefault="007A0EDA" w:rsidP="007A0ED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A0EDA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Default="00771CFF" w:rsidP="007A0EDA">
      <w:pPr>
        <w:rPr>
          <w:sz w:val="26"/>
          <w:szCs w:val="26"/>
        </w:rPr>
      </w:pPr>
      <w:r w:rsidRPr="00AC5E2A">
        <w:rPr>
          <w:sz w:val="26"/>
          <w:szCs w:val="26"/>
        </w:rPr>
        <w:t>на финансовое обес</w:t>
      </w:r>
      <w:r>
        <w:rPr>
          <w:sz w:val="26"/>
          <w:szCs w:val="26"/>
        </w:rPr>
        <w:t xml:space="preserve">печение расходных обязательств, </w:t>
      </w:r>
      <w:r w:rsidRPr="00AC5E2A">
        <w:rPr>
          <w:sz w:val="26"/>
          <w:szCs w:val="26"/>
        </w:rPr>
        <w:t>в целях софинансирования кот</w:t>
      </w:r>
      <w:r>
        <w:rPr>
          <w:sz w:val="26"/>
          <w:szCs w:val="26"/>
        </w:rPr>
        <w:t xml:space="preserve">орых </w:t>
      </w:r>
      <w:r w:rsidRPr="00AC5E2A">
        <w:rPr>
          <w:sz w:val="26"/>
          <w:szCs w:val="26"/>
        </w:rPr>
        <w:t xml:space="preserve">предоставляется </w:t>
      </w:r>
      <w:r w:rsidR="00554240" w:rsidRPr="005F58A1">
        <w:rPr>
          <w:sz w:val="26"/>
          <w:szCs w:val="26"/>
        </w:rPr>
        <w:t>Иной межбюджетный трансферт</w:t>
      </w:r>
      <w:r w:rsidRPr="00AC5E2A">
        <w:rPr>
          <w:sz w:val="26"/>
          <w:szCs w:val="26"/>
        </w:rPr>
        <w:t>, составляет</w:t>
      </w:r>
      <w:r w:rsidR="00554240">
        <w:rPr>
          <w:sz w:val="26"/>
          <w:szCs w:val="26"/>
        </w:rPr>
        <w:t xml:space="preserve"> </w:t>
      </w:r>
      <w:r w:rsidR="007A0EDA" w:rsidRPr="007A0EDA">
        <w:rPr>
          <w:sz w:val="26"/>
          <w:szCs w:val="26"/>
        </w:rPr>
        <w:t>в 2022 году ________ (______________) рублей __ копеек</w:t>
      </w:r>
      <w:r w:rsidR="007A0EDA">
        <w:rPr>
          <w:sz w:val="26"/>
          <w:szCs w:val="26"/>
        </w:rPr>
        <w:t>.</w:t>
      </w:r>
    </w:p>
    <w:p w:rsidR="00554240" w:rsidRPr="00554240" w:rsidRDefault="00554240" w:rsidP="005542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40315">
        <w:rPr>
          <w:rFonts w:ascii="Times New Roman" w:hAnsi="Times New Roman" w:cs="Times New Roman"/>
        </w:rPr>
        <w:t xml:space="preserve">  </w:t>
      </w:r>
      <w:r w:rsidRPr="004E05F6">
        <w:rPr>
          <w:rFonts w:ascii="Times New Roman" w:hAnsi="Times New Roman" w:cs="Times New Roman"/>
        </w:rPr>
        <w:t>(сумма прописью)</w:t>
      </w:r>
    </w:p>
    <w:p w:rsidR="007A0EDA" w:rsidRDefault="00771CFF" w:rsidP="007A0EDA">
      <w:pPr>
        <w:ind w:firstLine="709"/>
        <w:rPr>
          <w:szCs w:val="28"/>
        </w:rPr>
      </w:pPr>
      <w:r w:rsidRPr="00AC5E2A">
        <w:rPr>
          <w:sz w:val="26"/>
          <w:szCs w:val="26"/>
        </w:rPr>
        <w:t xml:space="preserve">2.2. </w:t>
      </w:r>
      <w:r w:rsidR="007A0EDA" w:rsidRPr="007A0EDA">
        <w:rPr>
          <w:sz w:val="26"/>
          <w:szCs w:val="26"/>
        </w:rPr>
        <w:t xml:space="preserve">Общий размер </w:t>
      </w:r>
      <w:r w:rsidR="003221F9" w:rsidRPr="005F58A1">
        <w:rPr>
          <w:sz w:val="26"/>
          <w:szCs w:val="26"/>
        </w:rPr>
        <w:t>Ино</w:t>
      </w:r>
      <w:r w:rsidR="003221F9">
        <w:rPr>
          <w:sz w:val="26"/>
          <w:szCs w:val="26"/>
        </w:rPr>
        <w:t>го</w:t>
      </w:r>
      <w:r w:rsidR="003221F9" w:rsidRPr="005F58A1">
        <w:rPr>
          <w:sz w:val="26"/>
          <w:szCs w:val="26"/>
        </w:rPr>
        <w:t xml:space="preserve"> межбюджетн</w:t>
      </w:r>
      <w:r w:rsidR="003221F9">
        <w:rPr>
          <w:sz w:val="26"/>
          <w:szCs w:val="26"/>
        </w:rPr>
        <w:t>ого</w:t>
      </w:r>
      <w:r w:rsidR="003221F9" w:rsidRPr="005F58A1">
        <w:rPr>
          <w:sz w:val="26"/>
          <w:szCs w:val="26"/>
        </w:rPr>
        <w:t xml:space="preserve"> трансферт</w:t>
      </w:r>
      <w:r w:rsidR="003221F9">
        <w:rPr>
          <w:sz w:val="26"/>
          <w:szCs w:val="26"/>
        </w:rPr>
        <w:t>а</w:t>
      </w:r>
      <w:r w:rsidR="007A0EDA" w:rsidRPr="007A0EDA">
        <w:rPr>
          <w:sz w:val="26"/>
          <w:szCs w:val="26"/>
        </w:rPr>
        <w:t>, предоставляемо</w:t>
      </w:r>
      <w:r w:rsidR="003221F9">
        <w:rPr>
          <w:sz w:val="26"/>
          <w:szCs w:val="26"/>
        </w:rPr>
        <w:t>го</w:t>
      </w:r>
      <w:r w:rsidR="007A0EDA" w:rsidRPr="007A0EDA">
        <w:rPr>
          <w:sz w:val="26"/>
          <w:szCs w:val="26"/>
        </w:rPr>
        <w:t xml:space="preserve"> из краевого бюджета бюджет</w:t>
      </w:r>
      <w:r w:rsidR="003221F9">
        <w:rPr>
          <w:sz w:val="26"/>
          <w:szCs w:val="26"/>
        </w:rPr>
        <w:t>у</w:t>
      </w:r>
      <w:r w:rsidR="007A0EDA" w:rsidRPr="003171B3">
        <w:rPr>
          <w:szCs w:val="28"/>
        </w:rPr>
        <w:t>________________</w:t>
      </w:r>
      <w:r w:rsidR="003221F9">
        <w:rPr>
          <w:szCs w:val="28"/>
        </w:rPr>
        <w:t>____________________________</w:t>
      </w:r>
    </w:p>
    <w:p w:rsidR="007A0EDA" w:rsidRPr="007A0EDA" w:rsidRDefault="00040315" w:rsidP="003221F9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7A0EDA" w:rsidRPr="007A0EDA">
        <w:rPr>
          <w:sz w:val="20"/>
          <w:szCs w:val="20"/>
        </w:rPr>
        <w:t>(наименование муниципального образования)</w:t>
      </w:r>
    </w:p>
    <w:p w:rsidR="00771CFF" w:rsidRDefault="007A0EDA" w:rsidP="00C66FED">
      <w:pPr>
        <w:rPr>
          <w:sz w:val="26"/>
          <w:szCs w:val="26"/>
        </w:rPr>
      </w:pPr>
      <w:r w:rsidRPr="00C66FED">
        <w:rPr>
          <w:sz w:val="26"/>
          <w:szCs w:val="26"/>
        </w:rPr>
        <w:t>в соотв</w:t>
      </w:r>
      <w:r w:rsidR="003221F9">
        <w:rPr>
          <w:sz w:val="26"/>
          <w:szCs w:val="26"/>
        </w:rPr>
        <w:t>етствии с настоящим Соглашением,</w:t>
      </w:r>
    </w:p>
    <w:p w:rsidR="003221F9" w:rsidRDefault="00771CFF" w:rsidP="003221F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а)</w:t>
      </w:r>
      <w:r w:rsidRPr="00AC5E2A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составляет</w:t>
      </w:r>
      <w:r w:rsidRPr="00AC5E2A">
        <w:rPr>
          <w:sz w:val="26"/>
          <w:szCs w:val="26"/>
        </w:rPr>
        <w:t xml:space="preserve"> в 202</w:t>
      </w:r>
      <w:r>
        <w:rPr>
          <w:sz w:val="26"/>
          <w:szCs w:val="26"/>
        </w:rPr>
        <w:t>2</w:t>
      </w:r>
      <w:r w:rsidRPr="00AC5E2A">
        <w:rPr>
          <w:sz w:val="26"/>
          <w:szCs w:val="26"/>
        </w:rPr>
        <w:t xml:space="preserve"> году </w:t>
      </w:r>
      <w:r w:rsidR="003221F9" w:rsidRPr="007A0EDA">
        <w:rPr>
          <w:sz w:val="26"/>
          <w:szCs w:val="26"/>
        </w:rPr>
        <w:t>________ (______________) рублей __ копеек</w:t>
      </w:r>
      <w:r w:rsidR="003221F9">
        <w:rPr>
          <w:sz w:val="26"/>
          <w:szCs w:val="26"/>
        </w:rPr>
        <w:t>;</w:t>
      </w:r>
    </w:p>
    <w:p w:rsidR="003221F9" w:rsidRDefault="003221F9" w:rsidP="003221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4031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Pr="004E05F6">
        <w:rPr>
          <w:rFonts w:ascii="Times New Roman" w:hAnsi="Times New Roman" w:cs="Times New Roman"/>
        </w:rPr>
        <w:t>(сумма прописью)</w:t>
      </w:r>
    </w:p>
    <w:p w:rsidR="003221F9" w:rsidRPr="003221F9" w:rsidRDefault="003221F9" w:rsidP="003221F9">
      <w:pPr>
        <w:ind w:left="14" w:firstLine="695"/>
        <w:rPr>
          <w:sz w:val="26"/>
          <w:szCs w:val="26"/>
        </w:rPr>
      </w:pPr>
      <w:r w:rsidRPr="004E05F6">
        <w:t>б</w:t>
      </w:r>
      <w:r w:rsidRPr="003221F9">
        <w:rPr>
          <w:sz w:val="26"/>
          <w:szCs w:val="26"/>
        </w:rPr>
        <w:t>) исходя из уровня софинансирования, выраженного в процентах от объема</w:t>
      </w:r>
    </w:p>
    <w:p w:rsidR="003221F9" w:rsidRPr="00554240" w:rsidRDefault="003221F9" w:rsidP="00AE15CC">
      <w:pPr>
        <w:ind w:left="14" w:hanging="14"/>
      </w:pPr>
      <w:r w:rsidRPr="003221F9">
        <w:rPr>
          <w:sz w:val="26"/>
          <w:szCs w:val="26"/>
        </w:rPr>
        <w:t>расходного обязательства муниципального образования, в целях</w:t>
      </w:r>
      <w:r w:rsidR="00FC749E">
        <w:rPr>
          <w:sz w:val="26"/>
          <w:szCs w:val="26"/>
        </w:rPr>
        <w:t xml:space="preserve"> </w:t>
      </w:r>
      <w:proofErr w:type="gramStart"/>
      <w:r w:rsidR="00FC749E">
        <w:rPr>
          <w:sz w:val="26"/>
          <w:szCs w:val="26"/>
        </w:rPr>
        <w:t>софинансирования  которого</w:t>
      </w:r>
      <w:proofErr w:type="gramEnd"/>
      <w:r w:rsidR="00FC749E">
        <w:rPr>
          <w:sz w:val="26"/>
          <w:szCs w:val="26"/>
        </w:rPr>
        <w:t xml:space="preserve"> предоставляется</w:t>
      </w:r>
      <w:r w:rsidRPr="003221F9">
        <w:rPr>
          <w:sz w:val="26"/>
          <w:szCs w:val="26"/>
        </w:rPr>
        <w:t xml:space="preserve"> Иной межбюджетный трансферт, и</w:t>
      </w:r>
      <w:r w:rsidR="00FC749E">
        <w:rPr>
          <w:sz w:val="26"/>
          <w:szCs w:val="26"/>
        </w:rPr>
        <w:t xml:space="preserve"> </w:t>
      </w:r>
      <w:r w:rsidRPr="003221F9">
        <w:rPr>
          <w:sz w:val="26"/>
          <w:szCs w:val="26"/>
        </w:rPr>
        <w:t xml:space="preserve">указанного в </w:t>
      </w:r>
      <w:r w:rsidR="00FC749E">
        <w:rPr>
          <w:sz w:val="26"/>
          <w:szCs w:val="26"/>
        </w:rPr>
        <w:t>приложении №</w:t>
      </w:r>
      <w:r w:rsidRPr="003221F9">
        <w:rPr>
          <w:sz w:val="26"/>
          <w:szCs w:val="26"/>
        </w:rPr>
        <w:t xml:space="preserve"> 1 к настоящему Соглашению, являющемся его</w:t>
      </w:r>
      <w:r w:rsidR="00FC749E">
        <w:rPr>
          <w:sz w:val="26"/>
          <w:szCs w:val="26"/>
        </w:rPr>
        <w:t xml:space="preserve"> </w:t>
      </w:r>
      <w:r w:rsidRPr="003221F9">
        <w:rPr>
          <w:sz w:val="26"/>
          <w:szCs w:val="26"/>
        </w:rPr>
        <w:t>неотъемлемой частью, составляет</w:t>
      </w:r>
      <w:r w:rsidR="00FC749E">
        <w:rPr>
          <w:sz w:val="26"/>
          <w:szCs w:val="26"/>
        </w:rPr>
        <w:t xml:space="preserve"> в 20</w:t>
      </w:r>
      <w:r w:rsidR="00AE15CC">
        <w:rPr>
          <w:sz w:val="26"/>
          <w:szCs w:val="26"/>
        </w:rPr>
        <w:t xml:space="preserve">22 году 0 </w:t>
      </w:r>
      <w:r w:rsidR="00FC749E">
        <w:rPr>
          <w:sz w:val="26"/>
          <w:szCs w:val="26"/>
        </w:rPr>
        <w:t>(</w:t>
      </w:r>
      <w:r w:rsidR="00AE15CC">
        <w:rPr>
          <w:sz w:val="26"/>
          <w:szCs w:val="26"/>
        </w:rPr>
        <w:t>ноль</w:t>
      </w:r>
      <w:r w:rsidRPr="00FC749E">
        <w:rPr>
          <w:sz w:val="26"/>
          <w:szCs w:val="26"/>
        </w:rPr>
        <w:t xml:space="preserve">) рублей </w:t>
      </w:r>
      <w:r w:rsidR="00AE15CC">
        <w:rPr>
          <w:sz w:val="26"/>
          <w:szCs w:val="26"/>
        </w:rPr>
        <w:t>00</w:t>
      </w:r>
      <w:r w:rsidRPr="00FC749E">
        <w:rPr>
          <w:sz w:val="26"/>
          <w:szCs w:val="26"/>
        </w:rPr>
        <w:t xml:space="preserve"> копеек</w:t>
      </w:r>
      <w:r w:rsidR="00FC749E">
        <w:rPr>
          <w:sz w:val="26"/>
          <w:szCs w:val="26"/>
        </w:rPr>
        <w:t>.</w:t>
      </w:r>
    </w:p>
    <w:p w:rsidR="00C66FED" w:rsidRPr="00C66FED" w:rsidRDefault="00771CFF" w:rsidP="00C66FED">
      <w:pPr>
        <w:ind w:left="14" w:firstLine="695"/>
        <w:rPr>
          <w:sz w:val="26"/>
          <w:szCs w:val="26"/>
        </w:rPr>
      </w:pPr>
      <w:r w:rsidRPr="00AC5E2A">
        <w:rPr>
          <w:sz w:val="26"/>
          <w:szCs w:val="26"/>
        </w:rPr>
        <w:t xml:space="preserve">2.2.1. </w:t>
      </w:r>
      <w:r w:rsidRPr="004237F1">
        <w:rPr>
          <w:sz w:val="26"/>
          <w:szCs w:val="26"/>
        </w:rPr>
        <w:t xml:space="preserve">В случае уменьшения общего объема бюджетных ассигнований, указанного в пункте 2.1 настоящего Соглашения, </w:t>
      </w:r>
      <w:r w:rsidR="00FC749E" w:rsidRPr="003221F9">
        <w:rPr>
          <w:sz w:val="26"/>
          <w:szCs w:val="26"/>
        </w:rPr>
        <w:t>Иной межбюджетный трансферт</w:t>
      </w:r>
      <w:r w:rsidRPr="004237F1">
        <w:rPr>
          <w:sz w:val="26"/>
          <w:szCs w:val="26"/>
        </w:rPr>
        <w:t xml:space="preserve">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</w:t>
      </w:r>
      <w:r w:rsidR="00C66FED" w:rsidRPr="00C66FED">
        <w:rPr>
          <w:sz w:val="26"/>
          <w:szCs w:val="26"/>
        </w:rPr>
        <w:t>бюджете ____________________________</w:t>
      </w:r>
      <w:r w:rsidR="00C66FED">
        <w:rPr>
          <w:sz w:val="26"/>
          <w:szCs w:val="26"/>
        </w:rPr>
        <w:t>__</w:t>
      </w:r>
      <w:r w:rsidR="00FC749E">
        <w:rPr>
          <w:sz w:val="26"/>
          <w:szCs w:val="26"/>
        </w:rPr>
        <w:t>______________</w:t>
      </w:r>
      <w:r w:rsidR="00C66FED">
        <w:rPr>
          <w:sz w:val="26"/>
          <w:szCs w:val="26"/>
        </w:rPr>
        <w:t>.</w:t>
      </w:r>
    </w:p>
    <w:p w:rsidR="00771CFF" w:rsidRPr="00C66FED" w:rsidRDefault="00040315" w:rsidP="00C66FED">
      <w:pPr>
        <w:ind w:left="14" w:firstLine="6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C66FED" w:rsidRPr="00C66FED">
        <w:rPr>
          <w:sz w:val="20"/>
          <w:szCs w:val="20"/>
        </w:rPr>
        <w:t>(наименование муниципального образования)</w:t>
      </w:r>
    </w:p>
    <w:p w:rsidR="00DF4163" w:rsidRDefault="00DF4163" w:rsidP="00DF4163">
      <w:pPr>
        <w:ind w:left="14" w:firstLine="695"/>
        <w:rPr>
          <w:sz w:val="26"/>
          <w:szCs w:val="26"/>
        </w:rPr>
      </w:pPr>
      <w:r w:rsidRPr="0061421C">
        <w:rPr>
          <w:sz w:val="26"/>
          <w:szCs w:val="26"/>
        </w:rPr>
        <w:t xml:space="preserve">В случае увеличения в финансовом году общего объема бюджетных ассигнований, указанного в пункте 2.1 настоящего Соглашения, размер </w:t>
      </w:r>
      <w:r w:rsidR="006C5D53" w:rsidRPr="003221F9">
        <w:rPr>
          <w:sz w:val="26"/>
          <w:szCs w:val="26"/>
        </w:rPr>
        <w:t>Ино</w:t>
      </w:r>
      <w:r w:rsidR="006C5D53">
        <w:rPr>
          <w:sz w:val="26"/>
          <w:szCs w:val="26"/>
        </w:rPr>
        <w:t>го</w:t>
      </w:r>
      <w:r w:rsidR="006C5D53" w:rsidRPr="003221F9">
        <w:rPr>
          <w:sz w:val="26"/>
          <w:szCs w:val="26"/>
        </w:rPr>
        <w:t xml:space="preserve"> межбюджетн</w:t>
      </w:r>
      <w:r w:rsidR="006C5D53">
        <w:rPr>
          <w:sz w:val="26"/>
          <w:szCs w:val="26"/>
        </w:rPr>
        <w:t>ого</w:t>
      </w:r>
      <w:r w:rsidR="006C5D53" w:rsidRPr="003221F9">
        <w:rPr>
          <w:sz w:val="26"/>
          <w:szCs w:val="26"/>
        </w:rPr>
        <w:t xml:space="preserve"> трансферт</w:t>
      </w:r>
      <w:r w:rsidR="006C5D53">
        <w:rPr>
          <w:sz w:val="26"/>
          <w:szCs w:val="26"/>
        </w:rPr>
        <w:t>а</w:t>
      </w:r>
      <w:r w:rsidRPr="0061421C">
        <w:rPr>
          <w:sz w:val="26"/>
          <w:szCs w:val="26"/>
        </w:rPr>
        <w:t>, указанный в пункте 2.2 настоящего Соглашения на финансовый год, не подлежит изменению.</w:t>
      </w:r>
    </w:p>
    <w:p w:rsidR="00DC3471" w:rsidRDefault="00DC3471" w:rsidP="000A2A49">
      <w:pPr>
        <w:ind w:left="14" w:firstLine="695"/>
        <w:rPr>
          <w:b/>
          <w:sz w:val="26"/>
          <w:szCs w:val="26"/>
        </w:rPr>
      </w:pPr>
    </w:p>
    <w:p w:rsidR="00771CFF" w:rsidRDefault="00771CFF" w:rsidP="000A2A49">
      <w:pPr>
        <w:ind w:left="14" w:firstLine="695"/>
        <w:rPr>
          <w:b/>
          <w:sz w:val="26"/>
          <w:szCs w:val="26"/>
        </w:rPr>
      </w:pPr>
      <w:r w:rsidRPr="000A2A49">
        <w:rPr>
          <w:b/>
          <w:sz w:val="26"/>
          <w:szCs w:val="26"/>
        </w:rPr>
        <w:t xml:space="preserve">III. Порядок, условия предоставления и сроки перечисления </w:t>
      </w:r>
      <w:r w:rsidR="000A2A49" w:rsidRPr="000A2A49">
        <w:rPr>
          <w:b/>
          <w:sz w:val="26"/>
          <w:szCs w:val="26"/>
        </w:rPr>
        <w:t>Иного межбюджетного трансферта</w:t>
      </w:r>
    </w:p>
    <w:p w:rsidR="000A2A49" w:rsidRPr="000A2A49" w:rsidRDefault="000A2A49" w:rsidP="000A2A49">
      <w:pPr>
        <w:ind w:left="14" w:firstLine="695"/>
        <w:rPr>
          <w:b/>
          <w:sz w:val="26"/>
          <w:szCs w:val="26"/>
        </w:rPr>
      </w:pPr>
    </w:p>
    <w:p w:rsidR="00771CFF" w:rsidRPr="00A658C0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A2A49" w:rsidRPr="003221F9">
        <w:rPr>
          <w:sz w:val="26"/>
          <w:szCs w:val="26"/>
        </w:rPr>
        <w:t>Иной межбюджетный трансферт</w:t>
      </w:r>
      <w:r w:rsidRPr="00A658C0">
        <w:rPr>
          <w:sz w:val="26"/>
          <w:szCs w:val="26"/>
        </w:rPr>
        <w:t xml:space="preserve"> предоставляется в пределах бюджетных ассигнований, предусмотренных в законе Красноярского края о краевом бюджете </w:t>
      </w:r>
      <w:r w:rsidRPr="00A658C0">
        <w:rPr>
          <w:sz w:val="26"/>
          <w:szCs w:val="26"/>
        </w:rPr>
        <w:lastRenderedPageBreak/>
        <w:t>(сводной бюджетной росписи краевого бюджета) на 202</w:t>
      </w:r>
      <w:r>
        <w:rPr>
          <w:sz w:val="26"/>
          <w:szCs w:val="26"/>
        </w:rPr>
        <w:t>2</w:t>
      </w:r>
      <w:r w:rsidRPr="00A658C0">
        <w:rPr>
          <w:sz w:val="26"/>
          <w:szCs w:val="26"/>
        </w:rPr>
        <w:t xml:space="preserve"> финансовый год, и лимитов бюджетных обязательств, доведенных Главному распорядителю как получателю средств краевого бюджета</w:t>
      </w:r>
      <w:r>
        <w:rPr>
          <w:sz w:val="26"/>
          <w:szCs w:val="26"/>
        </w:rPr>
        <w:t xml:space="preserve"> на финансовый год</w:t>
      </w:r>
      <w:r w:rsidRPr="00A658C0">
        <w:rPr>
          <w:sz w:val="26"/>
          <w:szCs w:val="26"/>
        </w:rPr>
        <w:t>.</w:t>
      </w:r>
    </w:p>
    <w:p w:rsidR="00771CFF" w:rsidRPr="00A658C0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3.2.</w:t>
      </w:r>
      <w:r w:rsidRPr="00A658C0">
        <w:rPr>
          <w:sz w:val="26"/>
          <w:szCs w:val="26"/>
        </w:rPr>
        <w:t xml:space="preserve"> </w:t>
      </w:r>
      <w:r w:rsidR="000A2A49" w:rsidRPr="003221F9">
        <w:rPr>
          <w:sz w:val="26"/>
          <w:szCs w:val="26"/>
        </w:rPr>
        <w:t>Иной межбюджетный трансферт</w:t>
      </w:r>
      <w:r w:rsidRPr="00A658C0">
        <w:rPr>
          <w:sz w:val="26"/>
          <w:szCs w:val="26"/>
        </w:rPr>
        <w:t xml:space="preserve"> предоставляется при выполнении следующих условий:</w:t>
      </w:r>
    </w:p>
    <w:p w:rsidR="00F91C53" w:rsidRPr="00F91C53" w:rsidRDefault="00F91C53" w:rsidP="00F91C53">
      <w:pPr>
        <w:ind w:left="14" w:firstLine="695"/>
        <w:rPr>
          <w:sz w:val="26"/>
          <w:szCs w:val="26"/>
        </w:rPr>
      </w:pPr>
      <w:r w:rsidRPr="00F91C53">
        <w:rPr>
          <w:sz w:val="26"/>
          <w:szCs w:val="26"/>
        </w:rPr>
        <w:t>а)</w:t>
      </w:r>
      <w:r w:rsidR="00F73A76">
        <w:rPr>
          <w:sz w:val="26"/>
          <w:szCs w:val="26"/>
        </w:rPr>
        <w:t xml:space="preserve"> </w:t>
      </w:r>
      <w:r w:rsidRPr="00F91C53">
        <w:rPr>
          <w:sz w:val="26"/>
          <w:szCs w:val="26"/>
        </w:rPr>
        <w:t xml:space="preserve">наличие в бюджете ______________________________________________ </w:t>
      </w:r>
    </w:p>
    <w:p w:rsidR="00F91C53" w:rsidRPr="00F91C53" w:rsidRDefault="00F73A76" w:rsidP="00F91C53">
      <w:pPr>
        <w:ind w:left="14" w:firstLine="6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F91C53" w:rsidRPr="00F91C53">
        <w:rPr>
          <w:sz w:val="20"/>
          <w:szCs w:val="20"/>
        </w:rPr>
        <w:t>(наименование муниципального образования)</w:t>
      </w:r>
    </w:p>
    <w:p w:rsidR="00F91C53" w:rsidRPr="00F91C53" w:rsidRDefault="00F91C53" w:rsidP="00F73A76">
      <w:pPr>
        <w:ind w:left="14" w:hanging="14"/>
        <w:rPr>
          <w:sz w:val="26"/>
          <w:szCs w:val="26"/>
        </w:rPr>
      </w:pPr>
      <w:r w:rsidRPr="00F91C53">
        <w:rPr>
          <w:sz w:val="26"/>
          <w:szCs w:val="26"/>
        </w:rPr>
        <w:t xml:space="preserve">(сводной бюджетной росписи местного бюджета) </w:t>
      </w:r>
      <w:r w:rsidR="002E18B9" w:rsidRPr="002E18B9">
        <w:rPr>
          <w:sz w:val="26"/>
          <w:szCs w:val="26"/>
        </w:rPr>
        <w:t xml:space="preserve">бюджетных ассигнований на исполнение расходных обязательств муниципального образования, в целях софинансирования которых предоставляется </w:t>
      </w:r>
      <w:r w:rsidR="0043177B" w:rsidRPr="003221F9">
        <w:rPr>
          <w:sz w:val="26"/>
          <w:szCs w:val="26"/>
        </w:rPr>
        <w:t>Иной межбюджетный трансферт</w:t>
      </w:r>
      <w:r w:rsidR="002E18B9" w:rsidRPr="002E18B9">
        <w:rPr>
          <w:sz w:val="26"/>
          <w:szCs w:val="26"/>
        </w:rPr>
        <w:t xml:space="preserve">, </w:t>
      </w:r>
      <w:r w:rsidR="0043177B" w:rsidRPr="0043177B">
        <w:rPr>
          <w:sz w:val="26"/>
          <w:szCs w:val="26"/>
        </w:rPr>
        <w:t>в объеме, предусмотренном</w:t>
      </w:r>
      <w:r w:rsidR="0043177B">
        <w:rPr>
          <w:sz w:val="26"/>
          <w:szCs w:val="26"/>
        </w:rPr>
        <w:t xml:space="preserve"> </w:t>
      </w:r>
      <w:hyperlink w:anchor="P122" w:history="1">
        <w:r w:rsidR="0043177B" w:rsidRPr="0043177B">
          <w:rPr>
            <w:sz w:val="26"/>
            <w:szCs w:val="26"/>
          </w:rPr>
          <w:t>пунктом 2.1</w:t>
        </w:r>
      </w:hyperlink>
      <w:r w:rsidR="0043177B" w:rsidRPr="0043177B">
        <w:rPr>
          <w:sz w:val="26"/>
          <w:szCs w:val="26"/>
        </w:rPr>
        <w:t xml:space="preserve"> настоящего Соглашения</w:t>
      </w:r>
      <w:r w:rsidRPr="00F91C53">
        <w:rPr>
          <w:sz w:val="26"/>
          <w:szCs w:val="26"/>
        </w:rPr>
        <w:t>;</w:t>
      </w:r>
    </w:p>
    <w:p w:rsidR="00637183" w:rsidRPr="00637183" w:rsidRDefault="005D68B7" w:rsidP="00637183">
      <w:pPr>
        <w:ind w:left="14" w:firstLine="695"/>
        <w:rPr>
          <w:sz w:val="26"/>
          <w:szCs w:val="26"/>
        </w:rPr>
      </w:pPr>
      <w:r w:rsidRPr="00637183">
        <w:rPr>
          <w:sz w:val="26"/>
          <w:szCs w:val="26"/>
        </w:rPr>
        <w:t xml:space="preserve">б) </w:t>
      </w:r>
      <w:r w:rsidR="00637183" w:rsidRPr="00637183">
        <w:rPr>
          <w:sz w:val="26"/>
          <w:szCs w:val="26"/>
        </w:rPr>
        <w:t xml:space="preserve">заключение соглашения о предоставлении </w:t>
      </w:r>
      <w:r w:rsidR="00637183" w:rsidRPr="003221F9">
        <w:rPr>
          <w:sz w:val="26"/>
          <w:szCs w:val="26"/>
        </w:rPr>
        <w:t>Ино</w:t>
      </w:r>
      <w:r w:rsidR="00637183">
        <w:rPr>
          <w:sz w:val="26"/>
          <w:szCs w:val="26"/>
        </w:rPr>
        <w:t>го</w:t>
      </w:r>
      <w:r w:rsidR="00637183" w:rsidRPr="003221F9">
        <w:rPr>
          <w:sz w:val="26"/>
          <w:szCs w:val="26"/>
        </w:rPr>
        <w:t xml:space="preserve"> межбюджетн</w:t>
      </w:r>
      <w:r w:rsidR="00637183">
        <w:rPr>
          <w:sz w:val="26"/>
          <w:szCs w:val="26"/>
        </w:rPr>
        <w:t>ого</w:t>
      </w:r>
      <w:r w:rsidR="00637183" w:rsidRPr="003221F9">
        <w:rPr>
          <w:sz w:val="26"/>
          <w:szCs w:val="26"/>
        </w:rPr>
        <w:t xml:space="preserve"> трансферт</w:t>
      </w:r>
      <w:r w:rsidR="00637183">
        <w:rPr>
          <w:sz w:val="26"/>
          <w:szCs w:val="26"/>
        </w:rPr>
        <w:t>а</w:t>
      </w:r>
      <w:r w:rsidR="00637183" w:rsidRPr="00637183">
        <w:rPr>
          <w:sz w:val="26"/>
          <w:szCs w:val="26"/>
        </w:rPr>
        <w:t xml:space="preserve"> из краевого бюджета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</w:t>
      </w:r>
      <w:r w:rsidR="00DB48B0">
        <w:rPr>
          <w:sz w:val="26"/>
          <w:szCs w:val="26"/>
        </w:rPr>
        <w:t>ого</w:t>
      </w:r>
      <w:r w:rsidR="00637183" w:rsidRPr="00637183">
        <w:rPr>
          <w:sz w:val="26"/>
          <w:szCs w:val="26"/>
        </w:rPr>
        <w:t xml:space="preserve"> предоставля</w:t>
      </w:r>
      <w:r w:rsidR="00DB48B0">
        <w:rPr>
          <w:sz w:val="26"/>
          <w:szCs w:val="26"/>
        </w:rPr>
        <w:t>е</w:t>
      </w:r>
      <w:r w:rsidR="00637183" w:rsidRPr="00637183">
        <w:rPr>
          <w:sz w:val="26"/>
          <w:szCs w:val="26"/>
        </w:rPr>
        <w:t xml:space="preserve">тся </w:t>
      </w:r>
      <w:r w:rsidR="00637183" w:rsidRPr="003221F9">
        <w:rPr>
          <w:sz w:val="26"/>
          <w:szCs w:val="26"/>
        </w:rPr>
        <w:t>Ино</w:t>
      </w:r>
      <w:r w:rsidR="00DB48B0">
        <w:rPr>
          <w:sz w:val="26"/>
          <w:szCs w:val="26"/>
        </w:rPr>
        <w:t>й</w:t>
      </w:r>
      <w:r w:rsidR="00637183" w:rsidRPr="003221F9">
        <w:rPr>
          <w:sz w:val="26"/>
          <w:szCs w:val="26"/>
        </w:rPr>
        <w:t xml:space="preserve"> межбюджетн</w:t>
      </w:r>
      <w:r w:rsidR="00DB48B0">
        <w:rPr>
          <w:sz w:val="26"/>
          <w:szCs w:val="26"/>
        </w:rPr>
        <w:t>ый</w:t>
      </w:r>
      <w:r w:rsidR="00637183" w:rsidRPr="003221F9">
        <w:rPr>
          <w:sz w:val="26"/>
          <w:szCs w:val="26"/>
        </w:rPr>
        <w:t xml:space="preserve"> трансферт</w:t>
      </w:r>
      <w:r w:rsidR="00637183" w:rsidRPr="00637183">
        <w:rPr>
          <w:sz w:val="26"/>
          <w:szCs w:val="26"/>
        </w:rPr>
        <w:t>, и ответственность за неисполнение предусмотренных указанным соглашением обязательств.</w:t>
      </w:r>
    </w:p>
    <w:p w:rsidR="00771CFF" w:rsidRPr="003F7F64" w:rsidRDefault="00771CFF" w:rsidP="0007134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3F7F64">
        <w:rPr>
          <w:sz w:val="26"/>
          <w:szCs w:val="26"/>
        </w:rPr>
        <w:t xml:space="preserve">Документы, подтверждающие выполнение условий предоставления </w:t>
      </w:r>
      <w:r w:rsidR="00416FE4" w:rsidRPr="003221F9">
        <w:rPr>
          <w:sz w:val="26"/>
          <w:szCs w:val="26"/>
        </w:rPr>
        <w:t>Ино</w:t>
      </w:r>
      <w:r w:rsidR="00416FE4">
        <w:rPr>
          <w:sz w:val="26"/>
          <w:szCs w:val="26"/>
        </w:rPr>
        <w:t>го</w:t>
      </w:r>
      <w:r w:rsidR="00416FE4" w:rsidRPr="003221F9">
        <w:rPr>
          <w:sz w:val="26"/>
          <w:szCs w:val="26"/>
        </w:rPr>
        <w:t xml:space="preserve"> межбюджетн</w:t>
      </w:r>
      <w:r w:rsidR="00416FE4">
        <w:rPr>
          <w:sz w:val="26"/>
          <w:szCs w:val="26"/>
        </w:rPr>
        <w:t>ого</w:t>
      </w:r>
      <w:r w:rsidR="00416FE4" w:rsidRPr="003221F9">
        <w:rPr>
          <w:sz w:val="26"/>
          <w:szCs w:val="26"/>
        </w:rPr>
        <w:t xml:space="preserve"> трансферт</w:t>
      </w:r>
      <w:r w:rsidR="00416FE4">
        <w:rPr>
          <w:sz w:val="26"/>
          <w:szCs w:val="26"/>
        </w:rPr>
        <w:t>а</w:t>
      </w:r>
      <w:r w:rsidRPr="003F7F64">
        <w:rPr>
          <w:sz w:val="26"/>
          <w:szCs w:val="26"/>
        </w:rPr>
        <w:t xml:space="preserve">, предусмотренных </w:t>
      </w:r>
      <w:r>
        <w:rPr>
          <w:sz w:val="26"/>
          <w:szCs w:val="26"/>
        </w:rPr>
        <w:t xml:space="preserve">подпунктом «а» </w:t>
      </w:r>
      <w:r w:rsidRPr="003F7F6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3F7F64">
        <w:rPr>
          <w:sz w:val="26"/>
          <w:szCs w:val="26"/>
        </w:rPr>
        <w:t xml:space="preserve"> 3.2 настоящего Соглашения, представляются однократно Получателем Главному распорядителю.</w:t>
      </w:r>
    </w:p>
    <w:p w:rsidR="00BB6216" w:rsidRPr="00BB6216" w:rsidRDefault="00771CFF" w:rsidP="00BB6216">
      <w:pPr>
        <w:ind w:left="14" w:firstLine="695"/>
        <w:rPr>
          <w:sz w:val="20"/>
          <w:szCs w:val="20"/>
        </w:rPr>
      </w:pPr>
      <w:r w:rsidRPr="00A658C0">
        <w:rPr>
          <w:sz w:val="26"/>
          <w:szCs w:val="26"/>
        </w:rPr>
        <w:t xml:space="preserve">3.3. </w:t>
      </w:r>
      <w:r w:rsidR="00BB6216" w:rsidRPr="00BB6216">
        <w:rPr>
          <w:sz w:val="26"/>
          <w:szCs w:val="26"/>
        </w:rPr>
        <w:t xml:space="preserve">Перечисление </w:t>
      </w:r>
      <w:r w:rsidR="004263AA" w:rsidRPr="003221F9">
        <w:rPr>
          <w:sz w:val="26"/>
          <w:szCs w:val="26"/>
        </w:rPr>
        <w:t>Ино</w:t>
      </w:r>
      <w:r w:rsidR="004263AA">
        <w:rPr>
          <w:sz w:val="26"/>
          <w:szCs w:val="26"/>
        </w:rPr>
        <w:t>го</w:t>
      </w:r>
      <w:r w:rsidR="004263AA" w:rsidRPr="003221F9">
        <w:rPr>
          <w:sz w:val="26"/>
          <w:szCs w:val="26"/>
        </w:rPr>
        <w:t xml:space="preserve"> межбюджетн</w:t>
      </w:r>
      <w:r w:rsidR="004263AA">
        <w:rPr>
          <w:sz w:val="26"/>
          <w:szCs w:val="26"/>
        </w:rPr>
        <w:t>ого</w:t>
      </w:r>
      <w:r w:rsidR="004263AA" w:rsidRPr="003221F9">
        <w:rPr>
          <w:sz w:val="26"/>
          <w:szCs w:val="26"/>
        </w:rPr>
        <w:t xml:space="preserve"> трансферт</w:t>
      </w:r>
      <w:r w:rsidR="004263AA">
        <w:rPr>
          <w:sz w:val="26"/>
          <w:szCs w:val="26"/>
        </w:rPr>
        <w:t>а</w:t>
      </w:r>
      <w:r w:rsidR="00BB6216" w:rsidRPr="00BB6216">
        <w:rPr>
          <w:sz w:val="26"/>
          <w:szCs w:val="26"/>
        </w:rPr>
        <w:t xml:space="preserve"> из краевого бюджета в бюджет _______</w:t>
      </w:r>
      <w:r w:rsidR="004263AA">
        <w:rPr>
          <w:sz w:val="26"/>
          <w:szCs w:val="26"/>
        </w:rPr>
        <w:t>_____________________________</w:t>
      </w:r>
      <w:r w:rsidR="00BB6216" w:rsidRPr="00BB6216">
        <w:rPr>
          <w:sz w:val="26"/>
          <w:szCs w:val="26"/>
        </w:rPr>
        <w:t xml:space="preserve"> осуществляется на казначейский </w:t>
      </w:r>
      <w:r w:rsidR="00BB6216" w:rsidRPr="00BB6216">
        <w:rPr>
          <w:sz w:val="26"/>
          <w:szCs w:val="26"/>
        </w:rPr>
        <w:br/>
      </w:r>
      <w:r w:rsidR="00452324">
        <w:rPr>
          <w:sz w:val="20"/>
          <w:szCs w:val="20"/>
        </w:rPr>
        <w:t xml:space="preserve">                         </w:t>
      </w:r>
      <w:r w:rsidR="00BB6216" w:rsidRPr="00BB6216">
        <w:rPr>
          <w:sz w:val="20"/>
          <w:szCs w:val="20"/>
        </w:rPr>
        <w:t>(наименование муниципального образования)</w:t>
      </w:r>
    </w:p>
    <w:p w:rsidR="00BB6216" w:rsidRPr="00BB6216" w:rsidRDefault="00BB6216" w:rsidP="00BB6216">
      <w:pPr>
        <w:ind w:left="14" w:hanging="14"/>
        <w:rPr>
          <w:sz w:val="26"/>
          <w:szCs w:val="26"/>
        </w:rPr>
      </w:pPr>
      <w:r w:rsidRPr="00BB6216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452324" w:rsidRDefault="00771CFF" w:rsidP="00BB6216">
      <w:pPr>
        <w:ind w:left="14" w:firstLine="695"/>
        <w:rPr>
          <w:sz w:val="26"/>
          <w:szCs w:val="26"/>
        </w:rPr>
      </w:pPr>
      <w:r w:rsidRPr="00576650">
        <w:rPr>
          <w:sz w:val="26"/>
          <w:szCs w:val="26"/>
        </w:rPr>
        <w:t xml:space="preserve">3.3.1. Перечисление </w:t>
      </w:r>
      <w:r w:rsidR="004263AA" w:rsidRPr="003221F9">
        <w:rPr>
          <w:sz w:val="26"/>
          <w:szCs w:val="26"/>
        </w:rPr>
        <w:t>Ино</w:t>
      </w:r>
      <w:r w:rsidR="004263AA">
        <w:rPr>
          <w:sz w:val="26"/>
          <w:szCs w:val="26"/>
        </w:rPr>
        <w:t>го</w:t>
      </w:r>
      <w:r w:rsidR="004263AA" w:rsidRPr="003221F9">
        <w:rPr>
          <w:sz w:val="26"/>
          <w:szCs w:val="26"/>
        </w:rPr>
        <w:t xml:space="preserve"> межбюджетн</w:t>
      </w:r>
      <w:r w:rsidR="004263AA">
        <w:rPr>
          <w:sz w:val="26"/>
          <w:szCs w:val="26"/>
        </w:rPr>
        <w:t>ого</w:t>
      </w:r>
      <w:r w:rsidR="004263AA" w:rsidRPr="003221F9">
        <w:rPr>
          <w:sz w:val="26"/>
          <w:szCs w:val="26"/>
        </w:rPr>
        <w:t xml:space="preserve"> трансферт</w:t>
      </w:r>
      <w:r w:rsidR="004263AA">
        <w:rPr>
          <w:sz w:val="26"/>
          <w:szCs w:val="26"/>
        </w:rPr>
        <w:t>а</w:t>
      </w:r>
      <w:r w:rsidRPr="00576650">
        <w:rPr>
          <w:sz w:val="26"/>
          <w:szCs w:val="26"/>
        </w:rPr>
        <w:t xml:space="preserve">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</w:t>
      </w:r>
      <w:r w:rsidR="004263AA" w:rsidRPr="003221F9">
        <w:rPr>
          <w:sz w:val="26"/>
          <w:szCs w:val="26"/>
        </w:rPr>
        <w:t>Ино</w:t>
      </w:r>
      <w:r w:rsidR="004263AA">
        <w:rPr>
          <w:sz w:val="26"/>
          <w:szCs w:val="26"/>
        </w:rPr>
        <w:t>го</w:t>
      </w:r>
      <w:r w:rsidR="004263AA" w:rsidRPr="003221F9">
        <w:rPr>
          <w:sz w:val="26"/>
          <w:szCs w:val="26"/>
        </w:rPr>
        <w:t xml:space="preserve"> межбюджетн</w:t>
      </w:r>
      <w:r w:rsidR="004263AA">
        <w:rPr>
          <w:sz w:val="26"/>
          <w:szCs w:val="26"/>
        </w:rPr>
        <w:t>ого</w:t>
      </w:r>
      <w:r w:rsidR="004263AA" w:rsidRPr="003221F9">
        <w:rPr>
          <w:sz w:val="26"/>
          <w:szCs w:val="26"/>
        </w:rPr>
        <w:t xml:space="preserve"> трансферт</w:t>
      </w:r>
      <w:r w:rsidR="004263AA">
        <w:rPr>
          <w:sz w:val="26"/>
          <w:szCs w:val="26"/>
        </w:rPr>
        <w:t>а</w:t>
      </w:r>
      <w:r w:rsidR="004263AA" w:rsidRPr="00BB6216">
        <w:rPr>
          <w:sz w:val="26"/>
          <w:szCs w:val="26"/>
        </w:rPr>
        <w:t xml:space="preserve"> </w:t>
      </w:r>
      <w:r w:rsidR="00BB6216" w:rsidRPr="00BB6216">
        <w:rPr>
          <w:sz w:val="26"/>
          <w:szCs w:val="26"/>
        </w:rPr>
        <w:t>в бюд</w:t>
      </w:r>
      <w:r w:rsidR="00452324">
        <w:rPr>
          <w:sz w:val="26"/>
          <w:szCs w:val="26"/>
        </w:rPr>
        <w:t>жет ______________________________</w:t>
      </w:r>
      <w:r w:rsidR="00BB6216" w:rsidRPr="00BB6216">
        <w:rPr>
          <w:sz w:val="26"/>
          <w:szCs w:val="26"/>
        </w:rPr>
        <w:t xml:space="preserve">, </w:t>
      </w:r>
    </w:p>
    <w:p w:rsidR="004263AA" w:rsidRDefault="004263AA" w:rsidP="00452324">
      <w:pPr>
        <w:ind w:left="14" w:firstLine="695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</w:t>
      </w:r>
      <w:r w:rsidR="00452324">
        <w:rPr>
          <w:sz w:val="26"/>
          <w:szCs w:val="26"/>
        </w:rPr>
        <w:t xml:space="preserve">                  </w:t>
      </w:r>
      <w:r w:rsidRPr="00BB6216">
        <w:rPr>
          <w:sz w:val="20"/>
          <w:szCs w:val="20"/>
        </w:rPr>
        <w:t>(наименование муниципального образования)</w:t>
      </w:r>
      <w:r>
        <w:rPr>
          <w:sz w:val="20"/>
          <w:szCs w:val="20"/>
        </w:rPr>
        <w:t xml:space="preserve">                                                                  </w:t>
      </w:r>
    </w:p>
    <w:p w:rsidR="00771CFF" w:rsidRPr="00576650" w:rsidRDefault="004263AA" w:rsidP="00BB6216">
      <w:pPr>
        <w:ind w:left="14" w:hanging="14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 w:rsidR="00BB6216" w:rsidRPr="00BB6216">
        <w:rPr>
          <w:sz w:val="26"/>
          <w:szCs w:val="26"/>
        </w:rPr>
        <w:t>представленных Главным</w:t>
      </w:r>
      <w:r>
        <w:rPr>
          <w:sz w:val="26"/>
          <w:szCs w:val="26"/>
        </w:rPr>
        <w:t xml:space="preserve"> </w:t>
      </w:r>
      <w:r w:rsidR="00BB6216" w:rsidRPr="00BB6216">
        <w:rPr>
          <w:sz w:val="26"/>
          <w:szCs w:val="26"/>
        </w:rPr>
        <w:t>Распорядителем</w:t>
      </w:r>
      <w:r w:rsidR="00BB6216">
        <w:rPr>
          <w:sz w:val="26"/>
          <w:szCs w:val="26"/>
        </w:rPr>
        <w:t>.</w:t>
      </w:r>
    </w:p>
    <w:p w:rsidR="005137CC" w:rsidRPr="00551346" w:rsidRDefault="005137CC" w:rsidP="0007134F">
      <w:pPr>
        <w:ind w:firstLine="695"/>
        <w:rPr>
          <w:sz w:val="26"/>
          <w:szCs w:val="26"/>
        </w:rPr>
      </w:pPr>
      <w:r w:rsidRPr="00551346">
        <w:rPr>
          <w:sz w:val="26"/>
          <w:szCs w:val="26"/>
        </w:rPr>
        <w:t xml:space="preserve">3.3.2. Перечисление </w:t>
      </w:r>
      <w:r w:rsidR="004263AA" w:rsidRPr="003221F9">
        <w:rPr>
          <w:sz w:val="26"/>
          <w:szCs w:val="26"/>
        </w:rPr>
        <w:t>Ино</w:t>
      </w:r>
      <w:r w:rsidR="004263AA">
        <w:rPr>
          <w:sz w:val="26"/>
          <w:szCs w:val="26"/>
        </w:rPr>
        <w:t>го</w:t>
      </w:r>
      <w:r w:rsidR="004263AA" w:rsidRPr="003221F9">
        <w:rPr>
          <w:sz w:val="26"/>
          <w:szCs w:val="26"/>
        </w:rPr>
        <w:t xml:space="preserve"> межбюджетн</w:t>
      </w:r>
      <w:r w:rsidR="004263AA">
        <w:rPr>
          <w:sz w:val="26"/>
          <w:szCs w:val="26"/>
        </w:rPr>
        <w:t>ого</w:t>
      </w:r>
      <w:r w:rsidR="004263AA" w:rsidRPr="003221F9">
        <w:rPr>
          <w:sz w:val="26"/>
          <w:szCs w:val="26"/>
        </w:rPr>
        <w:t xml:space="preserve"> трансферт</w:t>
      </w:r>
      <w:r w:rsidR="004263AA">
        <w:rPr>
          <w:sz w:val="26"/>
          <w:szCs w:val="26"/>
        </w:rPr>
        <w:t>а</w:t>
      </w:r>
      <w:r w:rsidRPr="00551346">
        <w:rPr>
          <w:sz w:val="26"/>
          <w:szCs w:val="26"/>
        </w:rPr>
        <w:t xml:space="preserve"> осуществляется на основании заявки, предоставленной </w:t>
      </w:r>
      <w:r w:rsidR="00CB7733">
        <w:rPr>
          <w:sz w:val="26"/>
          <w:szCs w:val="26"/>
        </w:rPr>
        <w:t xml:space="preserve">Получателем </w:t>
      </w:r>
      <w:r w:rsidRPr="00551346">
        <w:rPr>
          <w:sz w:val="26"/>
          <w:szCs w:val="26"/>
        </w:rPr>
        <w:t xml:space="preserve">в течение </w:t>
      </w:r>
      <w:r w:rsidR="00120B82">
        <w:rPr>
          <w:sz w:val="26"/>
          <w:szCs w:val="26"/>
        </w:rPr>
        <w:t>45 календарных</w:t>
      </w:r>
      <w:r w:rsidRPr="00551346">
        <w:rPr>
          <w:sz w:val="26"/>
          <w:szCs w:val="26"/>
        </w:rPr>
        <w:t xml:space="preserve"> дней с момента заключения </w:t>
      </w:r>
      <w:r w:rsidR="00120B82">
        <w:rPr>
          <w:sz w:val="26"/>
          <w:szCs w:val="26"/>
        </w:rPr>
        <w:t>Соглашения</w:t>
      </w:r>
      <w:r w:rsidRPr="00551346">
        <w:rPr>
          <w:sz w:val="26"/>
          <w:szCs w:val="26"/>
        </w:rPr>
        <w:t xml:space="preserve">, но не позднее 20 числа месяца, предшествующего </w:t>
      </w:r>
      <w:r>
        <w:rPr>
          <w:sz w:val="26"/>
          <w:szCs w:val="26"/>
        </w:rPr>
        <w:t xml:space="preserve">месяцу </w:t>
      </w:r>
      <w:r w:rsidRPr="00551346">
        <w:rPr>
          <w:sz w:val="26"/>
          <w:szCs w:val="26"/>
        </w:rPr>
        <w:t>перечислени</w:t>
      </w:r>
      <w:r>
        <w:rPr>
          <w:sz w:val="26"/>
          <w:szCs w:val="26"/>
        </w:rPr>
        <w:t>я</w:t>
      </w:r>
      <w:r w:rsidRPr="00551346">
        <w:rPr>
          <w:sz w:val="26"/>
          <w:szCs w:val="26"/>
        </w:rPr>
        <w:t xml:space="preserve"> средств, по форме согласно приложению № 2 к настоящему Соглашению, являющемуся его неотъемлемой частью. </w:t>
      </w:r>
    </w:p>
    <w:p w:rsidR="0007134F" w:rsidRDefault="0007134F" w:rsidP="0007134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0F0A83" w:rsidRDefault="00771CFF" w:rsidP="0007134F">
      <w:pPr>
        <w:pStyle w:val="1"/>
        <w:spacing w:after="0"/>
        <w:ind w:left="0" w:right="0" w:firstLine="0"/>
        <w:rPr>
          <w:b/>
          <w:szCs w:val="26"/>
        </w:rPr>
      </w:pPr>
      <w:r w:rsidRPr="000F0A83">
        <w:rPr>
          <w:b/>
          <w:szCs w:val="26"/>
        </w:rPr>
        <w:t>IV. Взаимоотношени</w:t>
      </w:r>
      <w:r>
        <w:rPr>
          <w:b/>
          <w:szCs w:val="26"/>
        </w:rPr>
        <w:t>я</w:t>
      </w:r>
      <w:r w:rsidRPr="000F0A83">
        <w:rPr>
          <w:b/>
          <w:szCs w:val="26"/>
        </w:rPr>
        <w:t xml:space="preserve"> Сторон</w:t>
      </w:r>
    </w:p>
    <w:p w:rsidR="00771CFF" w:rsidRPr="004D3C27" w:rsidRDefault="00771CFF" w:rsidP="00771CFF">
      <w:pPr>
        <w:ind w:left="14" w:firstLine="695"/>
        <w:rPr>
          <w:b/>
          <w:i/>
          <w:sz w:val="26"/>
          <w:szCs w:val="26"/>
        </w:rPr>
      </w:pPr>
      <w:r w:rsidRPr="000F0A83">
        <w:rPr>
          <w:b/>
          <w:sz w:val="26"/>
          <w:szCs w:val="26"/>
        </w:rPr>
        <w:t>4.1. Главный распорядитель обязуется:</w:t>
      </w:r>
    </w:p>
    <w:p w:rsidR="004D3C27" w:rsidRDefault="00771CFF" w:rsidP="004D3C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45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8F1545">
        <w:rPr>
          <w:rFonts w:ascii="Times New Roman" w:hAnsi="Times New Roman" w:cs="Times New Roman"/>
          <w:sz w:val="26"/>
          <w:szCs w:val="26"/>
        </w:rPr>
        <w:t xml:space="preserve">Обеспечить предоставление </w:t>
      </w:r>
      <w:r w:rsidR="004D3C27" w:rsidRPr="004D3C27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4D3C27" w:rsidRPr="00551346">
        <w:rPr>
          <w:sz w:val="26"/>
          <w:szCs w:val="26"/>
        </w:rPr>
        <w:t xml:space="preserve"> </w:t>
      </w:r>
      <w:r w:rsidR="008F1545" w:rsidRPr="008F1545">
        <w:rPr>
          <w:rFonts w:ascii="Times New Roman" w:hAnsi="Times New Roman" w:cs="Times New Roman"/>
          <w:sz w:val="26"/>
          <w:szCs w:val="26"/>
        </w:rPr>
        <w:t>бюджету</w:t>
      </w:r>
      <w:r w:rsidR="004D3C27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065463">
        <w:rPr>
          <w:rFonts w:ascii="Times New Roman" w:hAnsi="Times New Roman" w:cs="Times New Roman"/>
          <w:sz w:val="26"/>
          <w:szCs w:val="26"/>
        </w:rPr>
        <w:t>______</w:t>
      </w:r>
      <w:r w:rsidR="004D3C27" w:rsidRPr="004D3C27">
        <w:rPr>
          <w:sz w:val="26"/>
          <w:szCs w:val="26"/>
        </w:rPr>
        <w:t xml:space="preserve"> </w:t>
      </w:r>
      <w:r w:rsidR="004D3C27" w:rsidRPr="004D3C27">
        <w:rPr>
          <w:rFonts w:ascii="Times New Roman" w:hAnsi="Times New Roman" w:cs="Times New Roman"/>
          <w:sz w:val="26"/>
          <w:szCs w:val="26"/>
        </w:rPr>
        <w:t>в порядке и при соблюдении</w:t>
      </w:r>
      <w:r w:rsidR="004D3C27" w:rsidRPr="00065463">
        <w:rPr>
          <w:rFonts w:ascii="Times New Roman" w:hAnsi="Times New Roman" w:cs="Times New Roman"/>
          <w:sz w:val="26"/>
          <w:szCs w:val="26"/>
        </w:rPr>
        <w:t xml:space="preserve"> условий</w:t>
      </w:r>
    </w:p>
    <w:p w:rsidR="008F1545" w:rsidRPr="008F1545" w:rsidRDefault="004D3C27" w:rsidP="004D3C2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     </w:t>
      </w:r>
      <w:r w:rsidR="00065463">
        <w:rPr>
          <w:rFonts w:ascii="Times New Roman" w:hAnsi="Times New Roman" w:cs="Times New Roman"/>
          <w:spacing w:val="-10"/>
        </w:rPr>
        <w:t xml:space="preserve">       </w:t>
      </w:r>
      <w:r>
        <w:rPr>
          <w:rFonts w:ascii="Times New Roman" w:hAnsi="Times New Roman" w:cs="Times New Roman"/>
          <w:spacing w:val="-10"/>
        </w:rPr>
        <w:t xml:space="preserve">  </w:t>
      </w:r>
      <w:r w:rsidR="008F1545" w:rsidRPr="008F1545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771CFF" w:rsidRDefault="00771CFF" w:rsidP="00BF6C93">
      <w:pPr>
        <w:ind w:left="14" w:hanging="14"/>
        <w:rPr>
          <w:sz w:val="26"/>
          <w:szCs w:val="26"/>
        </w:rPr>
      </w:pPr>
      <w:r w:rsidRPr="000F0A83">
        <w:rPr>
          <w:sz w:val="26"/>
          <w:szCs w:val="26"/>
        </w:rPr>
        <w:t xml:space="preserve">предоставления </w:t>
      </w:r>
      <w:r w:rsidR="004D3C27" w:rsidRPr="003221F9">
        <w:rPr>
          <w:sz w:val="26"/>
          <w:szCs w:val="26"/>
        </w:rPr>
        <w:t>Ино</w:t>
      </w:r>
      <w:r w:rsidR="004D3C27">
        <w:rPr>
          <w:sz w:val="26"/>
          <w:szCs w:val="26"/>
        </w:rPr>
        <w:t>го</w:t>
      </w:r>
      <w:r w:rsidR="004D3C27" w:rsidRPr="003221F9">
        <w:rPr>
          <w:sz w:val="26"/>
          <w:szCs w:val="26"/>
        </w:rPr>
        <w:t xml:space="preserve"> межбюджетн</w:t>
      </w:r>
      <w:r w:rsidR="004D3C27">
        <w:rPr>
          <w:sz w:val="26"/>
          <w:szCs w:val="26"/>
        </w:rPr>
        <w:t>ого</w:t>
      </w:r>
      <w:r w:rsidR="004D3C27" w:rsidRPr="003221F9">
        <w:rPr>
          <w:sz w:val="26"/>
          <w:szCs w:val="26"/>
        </w:rPr>
        <w:t xml:space="preserve"> трансферт</w:t>
      </w:r>
      <w:r w:rsidR="004D3C27">
        <w:rPr>
          <w:sz w:val="26"/>
          <w:szCs w:val="26"/>
        </w:rPr>
        <w:t>а</w:t>
      </w:r>
      <w:r w:rsidRPr="000F0A83">
        <w:rPr>
          <w:sz w:val="26"/>
          <w:szCs w:val="26"/>
        </w:rPr>
        <w:t>, установленн</w:t>
      </w:r>
      <w:r w:rsidR="0007134F">
        <w:rPr>
          <w:sz w:val="26"/>
          <w:szCs w:val="26"/>
        </w:rPr>
        <w:t>ых</w:t>
      </w:r>
      <w:r w:rsidRPr="000F0A83">
        <w:rPr>
          <w:sz w:val="26"/>
          <w:szCs w:val="26"/>
        </w:rPr>
        <w:t xml:space="preserve"> настоящим Соглашением, в пределах лимитов бюджетных обязательств на 202</w:t>
      </w:r>
      <w:r>
        <w:rPr>
          <w:sz w:val="26"/>
          <w:szCs w:val="26"/>
        </w:rPr>
        <w:t>2</w:t>
      </w:r>
      <w:r w:rsidRPr="000F0A83">
        <w:rPr>
          <w:sz w:val="26"/>
          <w:szCs w:val="26"/>
        </w:rPr>
        <w:t xml:space="preserve"> финансовый год, доведенных Главному распорядителю как получателю средств краевого бюджета. 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lastRenderedPageBreak/>
        <w:t xml:space="preserve">4.1.2. Осуществлять контроль за соблюдением Получателем условий предоставления </w:t>
      </w:r>
      <w:r w:rsidR="00B33130" w:rsidRPr="004D3C27">
        <w:rPr>
          <w:sz w:val="26"/>
          <w:szCs w:val="26"/>
        </w:rPr>
        <w:t>Иного межбюджетного трансферта</w:t>
      </w:r>
      <w:r w:rsidRPr="000F0A83">
        <w:rPr>
          <w:sz w:val="26"/>
          <w:szCs w:val="26"/>
        </w:rPr>
        <w:t xml:space="preserve"> и других обязательств, предусмотренных Соглашением.</w:t>
      </w:r>
    </w:p>
    <w:p w:rsidR="00771CFF" w:rsidRPr="000F0A83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4.1.</w:t>
      </w:r>
      <w:r>
        <w:rPr>
          <w:sz w:val="26"/>
          <w:szCs w:val="26"/>
        </w:rPr>
        <w:t>3</w:t>
      </w:r>
      <w:r w:rsidRPr="000F0A83">
        <w:rPr>
          <w:sz w:val="26"/>
          <w:szCs w:val="26"/>
        </w:rPr>
        <w:t>.</w:t>
      </w:r>
      <w:r w:rsidR="00EE08F1">
        <w:rPr>
          <w:sz w:val="26"/>
          <w:szCs w:val="26"/>
        </w:rPr>
        <w:t xml:space="preserve"> Осуществлять </w:t>
      </w:r>
      <w:r w:rsidR="00EE08F1" w:rsidRPr="00EE08F1">
        <w:rPr>
          <w:sz w:val="26"/>
          <w:szCs w:val="26"/>
        </w:rPr>
        <w:t>оценку результатов использования Иного</w:t>
      </w:r>
      <w:r w:rsidR="00EE08F1">
        <w:rPr>
          <w:sz w:val="26"/>
          <w:szCs w:val="26"/>
        </w:rPr>
        <w:t xml:space="preserve"> </w:t>
      </w:r>
      <w:r w:rsidR="00EE08F1" w:rsidRPr="00EE08F1">
        <w:rPr>
          <w:sz w:val="26"/>
          <w:szCs w:val="26"/>
        </w:rPr>
        <w:t xml:space="preserve">межбюджетного трансферта с учетом обязательств </w:t>
      </w:r>
      <w:r w:rsidR="00EE08F1">
        <w:rPr>
          <w:sz w:val="26"/>
          <w:szCs w:val="26"/>
        </w:rPr>
        <w:t xml:space="preserve">по </w:t>
      </w:r>
      <w:r w:rsidR="00EE08F1" w:rsidRPr="00EE08F1">
        <w:rPr>
          <w:sz w:val="26"/>
          <w:szCs w:val="26"/>
        </w:rPr>
        <w:t>достижению значени</w:t>
      </w:r>
      <w:r w:rsidR="00B02D7B">
        <w:rPr>
          <w:sz w:val="26"/>
          <w:szCs w:val="26"/>
        </w:rPr>
        <w:t>я</w:t>
      </w:r>
      <w:r w:rsidR="00EE08F1">
        <w:rPr>
          <w:sz w:val="26"/>
          <w:szCs w:val="26"/>
        </w:rPr>
        <w:t xml:space="preserve"> </w:t>
      </w:r>
      <w:r w:rsidR="00EE08F1" w:rsidRPr="00EE08F1">
        <w:rPr>
          <w:sz w:val="26"/>
          <w:szCs w:val="26"/>
        </w:rPr>
        <w:t>результат</w:t>
      </w:r>
      <w:r w:rsidR="00B02D7B">
        <w:rPr>
          <w:sz w:val="26"/>
          <w:szCs w:val="26"/>
        </w:rPr>
        <w:t>а</w:t>
      </w:r>
      <w:r w:rsidR="00EE08F1" w:rsidRPr="00EE08F1">
        <w:rPr>
          <w:sz w:val="26"/>
          <w:szCs w:val="26"/>
        </w:rPr>
        <w:t xml:space="preserve"> использования Иного межбюджетного трансферта, установленн</w:t>
      </w:r>
      <w:r w:rsidR="00B02D7B">
        <w:rPr>
          <w:sz w:val="26"/>
          <w:szCs w:val="26"/>
        </w:rPr>
        <w:t>ого</w:t>
      </w:r>
      <w:r w:rsidR="00EE08F1" w:rsidRPr="00EE08F1">
        <w:rPr>
          <w:sz w:val="26"/>
          <w:szCs w:val="26"/>
        </w:rPr>
        <w:t xml:space="preserve"> в</w:t>
      </w:r>
      <w:r w:rsidR="00EE08F1">
        <w:rPr>
          <w:sz w:val="26"/>
          <w:szCs w:val="26"/>
        </w:rPr>
        <w:t xml:space="preserve"> </w:t>
      </w:r>
      <w:r w:rsidR="00EE08F1" w:rsidRPr="00EE08F1">
        <w:rPr>
          <w:sz w:val="26"/>
          <w:szCs w:val="26"/>
        </w:rPr>
        <w:t xml:space="preserve">соответствии с </w:t>
      </w:r>
      <w:hyperlink r:id="rId8" w:history="1">
        <w:r w:rsidR="00EE08F1" w:rsidRPr="00EE08F1">
          <w:rPr>
            <w:sz w:val="26"/>
            <w:szCs w:val="26"/>
          </w:rPr>
          <w:t>пунктом 4.3.3</w:t>
        </w:r>
      </w:hyperlink>
      <w:r w:rsidR="00EE08F1" w:rsidRPr="00EE08F1">
        <w:rPr>
          <w:sz w:val="26"/>
          <w:szCs w:val="26"/>
        </w:rPr>
        <w:t xml:space="preserve"> настоящего Соглашения, на основании данных</w:t>
      </w:r>
      <w:r w:rsidR="00EE08F1">
        <w:rPr>
          <w:sz w:val="26"/>
          <w:szCs w:val="26"/>
        </w:rPr>
        <w:t xml:space="preserve"> </w:t>
      </w:r>
      <w:r w:rsidR="00EE08F1" w:rsidRPr="00EE08F1">
        <w:rPr>
          <w:sz w:val="26"/>
          <w:szCs w:val="26"/>
        </w:rPr>
        <w:t>отчетности, представленной Получателем</w:t>
      </w:r>
      <w:r w:rsidRPr="000F0A83">
        <w:rPr>
          <w:sz w:val="26"/>
          <w:szCs w:val="26"/>
        </w:rPr>
        <w:t>.</w:t>
      </w:r>
    </w:p>
    <w:p w:rsidR="00F92B38" w:rsidRPr="00F92B38" w:rsidRDefault="00F4620E" w:rsidP="00F92B38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4.1.</w:t>
      </w:r>
      <w:r>
        <w:rPr>
          <w:sz w:val="26"/>
          <w:szCs w:val="26"/>
        </w:rPr>
        <w:t>4</w:t>
      </w:r>
      <w:r w:rsidRPr="000F0A83">
        <w:rPr>
          <w:sz w:val="26"/>
          <w:szCs w:val="26"/>
        </w:rPr>
        <w:t xml:space="preserve">. </w:t>
      </w:r>
      <w:r w:rsidRPr="00F4620E">
        <w:rPr>
          <w:sz w:val="26"/>
          <w:szCs w:val="26"/>
        </w:rPr>
        <w:t>В случае если Получателем по</w:t>
      </w:r>
      <w:r>
        <w:rPr>
          <w:sz w:val="26"/>
          <w:szCs w:val="26"/>
        </w:rPr>
        <w:t xml:space="preserve"> состоянию</w:t>
      </w:r>
      <w:r w:rsidRPr="00F4620E">
        <w:rPr>
          <w:sz w:val="26"/>
          <w:szCs w:val="26"/>
        </w:rPr>
        <w:t xml:space="preserve"> на 31 декабря года</w:t>
      </w:r>
      <w:r>
        <w:rPr>
          <w:sz w:val="26"/>
          <w:szCs w:val="26"/>
        </w:rPr>
        <w:t xml:space="preserve"> предоставления </w:t>
      </w:r>
      <w:r w:rsidRPr="00F4620E">
        <w:rPr>
          <w:sz w:val="26"/>
          <w:szCs w:val="26"/>
        </w:rPr>
        <w:t>Иного межбюджетного трансферта допущены нарушения</w:t>
      </w:r>
      <w:r>
        <w:rPr>
          <w:sz w:val="26"/>
          <w:szCs w:val="26"/>
        </w:rPr>
        <w:t xml:space="preserve"> </w:t>
      </w:r>
      <w:r w:rsidRPr="00F4620E">
        <w:rPr>
          <w:sz w:val="26"/>
          <w:szCs w:val="26"/>
        </w:rPr>
        <w:t xml:space="preserve">обязательств, предусмотренных </w:t>
      </w:r>
      <w:hyperlink r:id="rId9" w:history="1">
        <w:r w:rsidRPr="00F4620E">
          <w:rPr>
            <w:sz w:val="26"/>
            <w:szCs w:val="26"/>
          </w:rPr>
          <w:t>пунктом 4.3.3</w:t>
        </w:r>
      </w:hyperlink>
      <w:r w:rsidRPr="00F4620E">
        <w:rPr>
          <w:sz w:val="26"/>
          <w:szCs w:val="26"/>
        </w:rPr>
        <w:t xml:space="preserve"> настоящего Соглашения, и в срок</w:t>
      </w:r>
      <w:r>
        <w:rPr>
          <w:sz w:val="26"/>
          <w:szCs w:val="26"/>
        </w:rPr>
        <w:t xml:space="preserve"> до</w:t>
      </w:r>
      <w:r w:rsidRPr="00F4620E">
        <w:rPr>
          <w:sz w:val="26"/>
          <w:szCs w:val="26"/>
        </w:rPr>
        <w:t xml:space="preserve"> первой даты представления отчетности о достижении результат</w:t>
      </w:r>
      <w:r w:rsidR="00B02D7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4620E">
        <w:rPr>
          <w:sz w:val="26"/>
          <w:szCs w:val="26"/>
        </w:rPr>
        <w:t>использования Иного межбюджетного трансферта в году, следующем за годом</w:t>
      </w:r>
      <w:r>
        <w:rPr>
          <w:sz w:val="26"/>
          <w:szCs w:val="26"/>
        </w:rPr>
        <w:t xml:space="preserve"> </w:t>
      </w:r>
      <w:r w:rsidRPr="00F4620E">
        <w:rPr>
          <w:sz w:val="26"/>
          <w:szCs w:val="26"/>
        </w:rPr>
        <w:t>предоставления Иного межбюджетного трансферта, установленной в соответствии</w:t>
      </w:r>
      <w:r>
        <w:rPr>
          <w:sz w:val="26"/>
          <w:szCs w:val="26"/>
        </w:rPr>
        <w:t xml:space="preserve"> </w:t>
      </w:r>
      <w:r w:rsidRPr="00F4620E">
        <w:rPr>
          <w:sz w:val="26"/>
          <w:szCs w:val="26"/>
        </w:rPr>
        <w:t>с П</w:t>
      </w:r>
      <w:r w:rsidR="005C1AAC">
        <w:rPr>
          <w:sz w:val="26"/>
          <w:szCs w:val="26"/>
        </w:rPr>
        <w:t>равилами</w:t>
      </w:r>
      <w:r w:rsidRPr="00F4620E">
        <w:rPr>
          <w:sz w:val="26"/>
          <w:szCs w:val="26"/>
        </w:rPr>
        <w:t xml:space="preserve"> </w:t>
      </w:r>
      <w:r w:rsidR="007474A3" w:rsidRPr="00B02D7B">
        <w:rPr>
          <w:sz w:val="26"/>
          <w:szCs w:val="26"/>
        </w:rPr>
        <w:t>предоставления ин</w:t>
      </w:r>
      <w:r w:rsidR="007474A3">
        <w:rPr>
          <w:sz w:val="26"/>
          <w:szCs w:val="26"/>
        </w:rPr>
        <w:t>ых межбюджетных трансфертов</w:t>
      </w:r>
      <w:r w:rsidRPr="00F4620E">
        <w:rPr>
          <w:sz w:val="26"/>
          <w:szCs w:val="26"/>
        </w:rPr>
        <w:t>, указанные</w:t>
      </w:r>
      <w:r w:rsidR="000E5D39" w:rsidRPr="000E5D39">
        <w:rPr>
          <w:sz w:val="26"/>
          <w:szCs w:val="26"/>
        </w:rPr>
        <w:t xml:space="preserve"> </w:t>
      </w:r>
      <w:r w:rsidRPr="00F4620E">
        <w:rPr>
          <w:sz w:val="26"/>
          <w:szCs w:val="26"/>
        </w:rPr>
        <w:t>нарушения не устранены,</w:t>
      </w:r>
      <w:r w:rsidR="00F92B38" w:rsidRPr="00F92B38">
        <w:rPr>
          <w:sz w:val="26"/>
          <w:szCs w:val="26"/>
        </w:rPr>
        <w:t xml:space="preserve"> рассчитать в соответствии с </w:t>
      </w:r>
      <w:r w:rsidR="00025E20" w:rsidRPr="00AC5E2A">
        <w:rPr>
          <w:sz w:val="26"/>
          <w:szCs w:val="26"/>
        </w:rPr>
        <w:t>П</w:t>
      </w:r>
      <w:r w:rsidR="00025E20">
        <w:rPr>
          <w:sz w:val="26"/>
          <w:szCs w:val="26"/>
        </w:rPr>
        <w:t xml:space="preserve">равилами </w:t>
      </w:r>
      <w:r w:rsidR="00025E20" w:rsidRPr="00B02D7B">
        <w:rPr>
          <w:sz w:val="26"/>
          <w:szCs w:val="26"/>
        </w:rPr>
        <w:t>предоставления ин</w:t>
      </w:r>
      <w:r w:rsidR="00025E20">
        <w:rPr>
          <w:sz w:val="26"/>
          <w:szCs w:val="26"/>
        </w:rPr>
        <w:t>ых межбюджетных трансфертов</w:t>
      </w:r>
      <w:r w:rsidR="00025E20" w:rsidRPr="00F92B38">
        <w:rPr>
          <w:sz w:val="26"/>
          <w:szCs w:val="26"/>
        </w:rPr>
        <w:t xml:space="preserve"> </w:t>
      </w:r>
      <w:r w:rsidR="00F92B38" w:rsidRPr="00F92B38">
        <w:rPr>
          <w:sz w:val="26"/>
          <w:szCs w:val="26"/>
        </w:rPr>
        <w:t>объем средств,</w:t>
      </w:r>
      <w:r w:rsidR="00F92B38">
        <w:rPr>
          <w:sz w:val="26"/>
          <w:szCs w:val="26"/>
        </w:rPr>
        <w:t xml:space="preserve"> </w:t>
      </w:r>
      <w:r w:rsidR="00F92B38" w:rsidRPr="00F92B38">
        <w:rPr>
          <w:sz w:val="26"/>
          <w:szCs w:val="26"/>
        </w:rPr>
        <w:t>подлежащий возврату из бюджета______________________</w:t>
      </w:r>
      <w:r w:rsidR="00F92B38">
        <w:rPr>
          <w:sz w:val="26"/>
          <w:szCs w:val="26"/>
        </w:rPr>
        <w:t xml:space="preserve">_________________________ в </w:t>
      </w:r>
      <w:r w:rsidR="00F92B38" w:rsidRPr="00F92B38">
        <w:rPr>
          <w:sz w:val="26"/>
          <w:szCs w:val="26"/>
        </w:rPr>
        <w:t>краевой бюджет,</w:t>
      </w:r>
    </w:p>
    <w:p w:rsidR="00F92B38" w:rsidRPr="00F92B38" w:rsidRDefault="00F92B38" w:rsidP="00F92B38">
      <w:pPr>
        <w:ind w:left="14" w:firstLine="69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F92B38">
        <w:rPr>
          <w:sz w:val="20"/>
          <w:szCs w:val="20"/>
        </w:rPr>
        <w:t>(наименование муниципального образования)</w:t>
      </w:r>
    </w:p>
    <w:p w:rsidR="007474A3" w:rsidRDefault="00F92B38" w:rsidP="007474A3">
      <w:pPr>
        <w:ind w:left="14"/>
        <w:rPr>
          <w:sz w:val="26"/>
          <w:szCs w:val="26"/>
        </w:rPr>
      </w:pPr>
      <w:r w:rsidRPr="00F92B38">
        <w:rPr>
          <w:sz w:val="26"/>
          <w:szCs w:val="26"/>
        </w:rPr>
        <w:t xml:space="preserve">и направить </w:t>
      </w:r>
      <w:r>
        <w:rPr>
          <w:sz w:val="26"/>
          <w:szCs w:val="26"/>
        </w:rPr>
        <w:t xml:space="preserve">Получателю </w:t>
      </w:r>
      <w:r w:rsidRPr="00F92B38">
        <w:rPr>
          <w:sz w:val="26"/>
          <w:szCs w:val="26"/>
        </w:rPr>
        <w:t>требование о возврате средств Иного межбюджетного</w:t>
      </w:r>
      <w:r>
        <w:rPr>
          <w:sz w:val="26"/>
          <w:szCs w:val="26"/>
        </w:rPr>
        <w:t xml:space="preserve"> </w:t>
      </w:r>
      <w:r w:rsidRPr="00F92B38">
        <w:rPr>
          <w:sz w:val="26"/>
          <w:szCs w:val="26"/>
        </w:rPr>
        <w:t>трансферта в краевой бюджет в указанном объеме</w:t>
      </w:r>
      <w:r w:rsidR="007474A3" w:rsidRPr="007474A3">
        <w:rPr>
          <w:sz w:val="26"/>
          <w:szCs w:val="26"/>
        </w:rPr>
        <w:t xml:space="preserve"> </w:t>
      </w:r>
      <w:r w:rsidR="007474A3" w:rsidRPr="00AC56E1">
        <w:rPr>
          <w:sz w:val="26"/>
          <w:szCs w:val="26"/>
        </w:rPr>
        <w:t xml:space="preserve">в срок до 01 июня года, следующего за годом предоставления </w:t>
      </w:r>
      <w:r w:rsidR="007474A3" w:rsidRPr="00F92B38">
        <w:rPr>
          <w:sz w:val="26"/>
          <w:szCs w:val="26"/>
        </w:rPr>
        <w:t>Иного межбюджетного</w:t>
      </w:r>
      <w:r w:rsidR="007474A3">
        <w:rPr>
          <w:sz w:val="26"/>
          <w:szCs w:val="26"/>
        </w:rPr>
        <w:t xml:space="preserve"> </w:t>
      </w:r>
      <w:r w:rsidR="007474A3" w:rsidRPr="00F92B38">
        <w:rPr>
          <w:sz w:val="26"/>
          <w:szCs w:val="26"/>
        </w:rPr>
        <w:t>трансферта</w:t>
      </w:r>
      <w:r w:rsidR="007474A3" w:rsidRPr="00AC56E1">
        <w:rPr>
          <w:sz w:val="26"/>
          <w:szCs w:val="26"/>
        </w:rPr>
        <w:t xml:space="preserve">. </w:t>
      </w:r>
    </w:p>
    <w:p w:rsidR="006511A3" w:rsidRPr="006511A3" w:rsidRDefault="006511A3" w:rsidP="00637183">
      <w:pPr>
        <w:ind w:firstLine="709"/>
        <w:rPr>
          <w:sz w:val="26"/>
          <w:szCs w:val="26"/>
        </w:rPr>
      </w:pPr>
      <w:r w:rsidRPr="00637183">
        <w:rPr>
          <w:sz w:val="26"/>
          <w:szCs w:val="26"/>
        </w:rPr>
        <w:t xml:space="preserve">4.1.5. </w:t>
      </w:r>
      <w:r w:rsidRPr="006511A3">
        <w:rPr>
          <w:sz w:val="26"/>
          <w:szCs w:val="26"/>
        </w:rPr>
        <w:t>Направлять разъяснения Получателю по вопросам, связанным с</w:t>
      </w:r>
      <w:r>
        <w:rPr>
          <w:sz w:val="26"/>
          <w:szCs w:val="26"/>
        </w:rPr>
        <w:t xml:space="preserve"> </w:t>
      </w:r>
      <w:r w:rsidRPr="006511A3">
        <w:rPr>
          <w:sz w:val="26"/>
          <w:szCs w:val="26"/>
        </w:rPr>
        <w:t>исполнением</w:t>
      </w:r>
      <w:r>
        <w:rPr>
          <w:sz w:val="26"/>
          <w:szCs w:val="26"/>
        </w:rPr>
        <w:t xml:space="preserve"> настоящего </w:t>
      </w:r>
      <w:r w:rsidRPr="006511A3">
        <w:rPr>
          <w:sz w:val="26"/>
          <w:szCs w:val="26"/>
        </w:rPr>
        <w:t xml:space="preserve">Соглашения, в течение </w:t>
      </w:r>
      <w:r w:rsidRPr="00637183">
        <w:rPr>
          <w:sz w:val="26"/>
          <w:szCs w:val="26"/>
        </w:rPr>
        <w:t>20</w:t>
      </w:r>
      <w:r w:rsidRPr="006511A3">
        <w:rPr>
          <w:sz w:val="26"/>
          <w:szCs w:val="26"/>
        </w:rPr>
        <w:t xml:space="preserve"> рабочих дней со дня</w:t>
      </w:r>
      <w:r>
        <w:rPr>
          <w:sz w:val="26"/>
          <w:szCs w:val="26"/>
        </w:rPr>
        <w:t xml:space="preserve"> </w:t>
      </w:r>
      <w:r w:rsidRPr="006511A3">
        <w:rPr>
          <w:sz w:val="26"/>
          <w:szCs w:val="26"/>
        </w:rPr>
        <w:t xml:space="preserve">получения обращения Получателя в соответствии </w:t>
      </w:r>
      <w:r w:rsidRPr="00637183">
        <w:rPr>
          <w:color w:val="000000" w:themeColor="text1"/>
          <w:sz w:val="26"/>
          <w:szCs w:val="26"/>
        </w:rPr>
        <w:t xml:space="preserve">с </w:t>
      </w:r>
      <w:hyperlink r:id="rId10" w:history="1">
        <w:r w:rsidRPr="00637183">
          <w:rPr>
            <w:color w:val="000000" w:themeColor="text1"/>
            <w:sz w:val="26"/>
            <w:szCs w:val="26"/>
          </w:rPr>
          <w:t>пунктом 4.4.1</w:t>
        </w:r>
      </w:hyperlink>
      <w:r w:rsidRPr="006511A3">
        <w:rPr>
          <w:color w:val="FF0000"/>
          <w:sz w:val="26"/>
          <w:szCs w:val="26"/>
        </w:rPr>
        <w:t xml:space="preserve"> </w:t>
      </w:r>
      <w:r w:rsidRPr="006511A3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6511A3">
        <w:rPr>
          <w:sz w:val="26"/>
          <w:szCs w:val="26"/>
        </w:rPr>
        <w:t>Соглашения.</w:t>
      </w:r>
    </w:p>
    <w:p w:rsidR="00771CFF" w:rsidRDefault="006511A3" w:rsidP="006511A3">
      <w:pPr>
        <w:ind w:left="14" w:firstLine="695"/>
        <w:rPr>
          <w:sz w:val="26"/>
          <w:szCs w:val="26"/>
        </w:rPr>
      </w:pPr>
      <w:r w:rsidRPr="006511A3">
        <w:rPr>
          <w:sz w:val="26"/>
          <w:szCs w:val="26"/>
        </w:rPr>
        <w:t>4.1.</w:t>
      </w:r>
      <w:r w:rsidR="00637183">
        <w:rPr>
          <w:sz w:val="26"/>
          <w:szCs w:val="26"/>
        </w:rPr>
        <w:t>6</w:t>
      </w:r>
      <w:r w:rsidRPr="006511A3">
        <w:rPr>
          <w:sz w:val="26"/>
          <w:szCs w:val="26"/>
        </w:rPr>
        <w:t xml:space="preserve">. </w:t>
      </w:r>
      <w:r w:rsidR="00771CFF" w:rsidRPr="000F0A83">
        <w:rPr>
          <w:sz w:val="26"/>
          <w:szCs w:val="26"/>
        </w:rPr>
        <w:t xml:space="preserve">Выполнять иные обязательства, установленные </w:t>
      </w:r>
      <w:r w:rsidR="00771CFF">
        <w:rPr>
          <w:sz w:val="26"/>
          <w:szCs w:val="26"/>
        </w:rPr>
        <w:t xml:space="preserve">бюджетным </w:t>
      </w:r>
      <w:r w:rsidR="00771CFF" w:rsidRPr="000F0A83">
        <w:rPr>
          <w:sz w:val="26"/>
          <w:szCs w:val="26"/>
        </w:rPr>
        <w:t>законодательством Российской Федерации</w:t>
      </w:r>
      <w:r w:rsidR="00771CF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71CFF" w:rsidRPr="00AC5E2A">
        <w:rPr>
          <w:sz w:val="26"/>
          <w:szCs w:val="26"/>
        </w:rPr>
        <w:t>П</w:t>
      </w:r>
      <w:r>
        <w:rPr>
          <w:sz w:val="26"/>
          <w:szCs w:val="26"/>
        </w:rPr>
        <w:t>равилами</w:t>
      </w:r>
      <w:r w:rsidR="00771CFF">
        <w:rPr>
          <w:sz w:val="26"/>
          <w:szCs w:val="26"/>
        </w:rPr>
        <w:t xml:space="preserve"> </w:t>
      </w:r>
      <w:r w:rsidRPr="006511A3">
        <w:rPr>
          <w:sz w:val="26"/>
          <w:szCs w:val="26"/>
        </w:rPr>
        <w:t>предоставления иных</w:t>
      </w:r>
      <w:r>
        <w:rPr>
          <w:sz w:val="26"/>
          <w:szCs w:val="26"/>
        </w:rPr>
        <w:t xml:space="preserve"> </w:t>
      </w:r>
      <w:r w:rsidRPr="006511A3">
        <w:rPr>
          <w:sz w:val="26"/>
          <w:szCs w:val="26"/>
        </w:rPr>
        <w:t>межбюджетных трансфертов</w:t>
      </w:r>
      <w:r w:rsidR="00771CF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71CFF" w:rsidRPr="000F0A83">
        <w:rPr>
          <w:sz w:val="26"/>
          <w:szCs w:val="26"/>
        </w:rPr>
        <w:t>и</w:t>
      </w:r>
      <w:r w:rsidR="00771CFF">
        <w:rPr>
          <w:sz w:val="26"/>
          <w:szCs w:val="26"/>
        </w:rPr>
        <w:t>ными нормативными правовыми актами</w:t>
      </w:r>
      <w:r w:rsidR="00771CFF" w:rsidRPr="000F0A83">
        <w:rPr>
          <w:sz w:val="26"/>
          <w:szCs w:val="26"/>
        </w:rPr>
        <w:t xml:space="preserve"> Красноярского края</w:t>
      </w:r>
      <w:r w:rsidR="00771CFF">
        <w:rPr>
          <w:sz w:val="26"/>
          <w:szCs w:val="26"/>
        </w:rPr>
        <w:t xml:space="preserve">, регулирующими бюджетные правоотношения по предоставлению </w:t>
      </w:r>
      <w:r w:rsidRPr="006511A3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6511A3">
        <w:rPr>
          <w:sz w:val="26"/>
          <w:szCs w:val="26"/>
        </w:rPr>
        <w:t>межбюджетных трансфертов</w:t>
      </w:r>
      <w:r w:rsidR="00771CFF">
        <w:rPr>
          <w:sz w:val="26"/>
          <w:szCs w:val="26"/>
        </w:rPr>
        <w:t xml:space="preserve"> из краевого бюджета бюджетам муниципальных образований, и </w:t>
      </w:r>
      <w:r w:rsidR="00771CFF" w:rsidRPr="000F0A83">
        <w:rPr>
          <w:sz w:val="26"/>
          <w:szCs w:val="26"/>
        </w:rPr>
        <w:t>настоящим Соглашением</w:t>
      </w:r>
      <w:r w:rsidR="00771CFF">
        <w:rPr>
          <w:sz w:val="26"/>
          <w:szCs w:val="26"/>
        </w:rPr>
        <w:t>.</w:t>
      </w:r>
    </w:p>
    <w:p w:rsidR="006511A3" w:rsidRDefault="006511A3" w:rsidP="006511A3">
      <w:pPr>
        <w:ind w:left="14" w:firstLine="695"/>
        <w:rPr>
          <w:b/>
          <w:color w:val="002060"/>
          <w:sz w:val="24"/>
        </w:rPr>
      </w:pPr>
    </w:p>
    <w:p w:rsidR="00771CFF" w:rsidRPr="0004661D" w:rsidRDefault="00771CFF" w:rsidP="00771CFF">
      <w:pPr>
        <w:ind w:left="14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4.2. Главный распорядитель вправе:</w:t>
      </w:r>
    </w:p>
    <w:p w:rsidR="00734157" w:rsidRPr="00734157" w:rsidRDefault="00771CFF" w:rsidP="00734157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4.2.1.</w:t>
      </w:r>
      <w:r w:rsidR="00734157">
        <w:rPr>
          <w:sz w:val="26"/>
          <w:szCs w:val="26"/>
        </w:rPr>
        <w:t xml:space="preserve"> </w:t>
      </w:r>
      <w:r w:rsidR="00734157" w:rsidRPr="00734157">
        <w:rPr>
          <w:sz w:val="26"/>
          <w:szCs w:val="26"/>
        </w:rPr>
        <w:t>Запрашивать у Получателя документы и материалы, необходимые для</w:t>
      </w:r>
      <w:r w:rsidR="00734157">
        <w:rPr>
          <w:sz w:val="26"/>
          <w:szCs w:val="26"/>
        </w:rPr>
        <w:t xml:space="preserve"> осуществления </w:t>
      </w:r>
      <w:r w:rsidR="00734157" w:rsidRPr="00734157">
        <w:rPr>
          <w:sz w:val="26"/>
          <w:szCs w:val="26"/>
        </w:rPr>
        <w:t>контроля</w:t>
      </w:r>
      <w:r w:rsidR="00734157">
        <w:rPr>
          <w:sz w:val="26"/>
          <w:szCs w:val="26"/>
        </w:rPr>
        <w:t xml:space="preserve"> за </w:t>
      </w:r>
      <w:r w:rsidR="00734157" w:rsidRPr="00734157">
        <w:rPr>
          <w:sz w:val="26"/>
          <w:szCs w:val="26"/>
        </w:rPr>
        <w:t>соблюдением Получателем условий предоставления</w:t>
      </w:r>
      <w:r w:rsidR="00734157">
        <w:rPr>
          <w:sz w:val="26"/>
          <w:szCs w:val="26"/>
        </w:rPr>
        <w:t xml:space="preserve"> </w:t>
      </w:r>
      <w:r w:rsidR="00734157" w:rsidRPr="00734157">
        <w:rPr>
          <w:sz w:val="26"/>
          <w:szCs w:val="26"/>
        </w:rPr>
        <w:t xml:space="preserve">Иного межбюджетного </w:t>
      </w:r>
      <w:r w:rsidR="00734157">
        <w:rPr>
          <w:sz w:val="26"/>
          <w:szCs w:val="26"/>
        </w:rPr>
        <w:t>трансферта и</w:t>
      </w:r>
      <w:r w:rsidR="00734157" w:rsidRPr="00734157">
        <w:rPr>
          <w:sz w:val="26"/>
          <w:szCs w:val="26"/>
        </w:rPr>
        <w:t xml:space="preserve"> других</w:t>
      </w:r>
      <w:r w:rsidR="00734157">
        <w:rPr>
          <w:sz w:val="26"/>
          <w:szCs w:val="26"/>
        </w:rPr>
        <w:t xml:space="preserve"> обязательств, </w:t>
      </w:r>
      <w:r w:rsidR="00734157" w:rsidRPr="00734157">
        <w:rPr>
          <w:sz w:val="26"/>
          <w:szCs w:val="26"/>
        </w:rPr>
        <w:t>предусмотренных</w:t>
      </w:r>
      <w:r w:rsidR="00734157">
        <w:rPr>
          <w:sz w:val="26"/>
          <w:szCs w:val="26"/>
        </w:rPr>
        <w:t xml:space="preserve"> </w:t>
      </w:r>
      <w:r w:rsidR="00734157" w:rsidRPr="00734157">
        <w:rPr>
          <w:sz w:val="26"/>
          <w:szCs w:val="26"/>
        </w:rPr>
        <w:t xml:space="preserve">Соглашением, в том числе данные бухгалтерского </w:t>
      </w:r>
      <w:r w:rsidR="00734157">
        <w:rPr>
          <w:sz w:val="26"/>
          <w:szCs w:val="26"/>
        </w:rPr>
        <w:t>учета и</w:t>
      </w:r>
      <w:r w:rsidR="00734157" w:rsidRPr="00734157">
        <w:rPr>
          <w:sz w:val="26"/>
          <w:szCs w:val="26"/>
        </w:rPr>
        <w:t xml:space="preserve"> первичную</w:t>
      </w:r>
      <w:r w:rsidR="00734157">
        <w:rPr>
          <w:sz w:val="26"/>
          <w:szCs w:val="26"/>
        </w:rPr>
        <w:t xml:space="preserve"> </w:t>
      </w:r>
      <w:r w:rsidR="00734157" w:rsidRPr="00734157">
        <w:rPr>
          <w:sz w:val="26"/>
          <w:szCs w:val="26"/>
        </w:rPr>
        <w:t>документацию, связанные с исполнением Получателем условий предоставления</w:t>
      </w:r>
      <w:r w:rsidR="00734157">
        <w:rPr>
          <w:sz w:val="26"/>
          <w:szCs w:val="26"/>
        </w:rPr>
        <w:t xml:space="preserve"> </w:t>
      </w:r>
      <w:r w:rsidR="00734157" w:rsidRPr="00734157">
        <w:rPr>
          <w:sz w:val="26"/>
          <w:szCs w:val="26"/>
        </w:rPr>
        <w:t>Иного межбюджетного трансферта.</w:t>
      </w:r>
    </w:p>
    <w:p w:rsidR="00771CFF" w:rsidRDefault="00771CFF" w:rsidP="00734157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</w:t>
      </w:r>
      <w:r>
        <w:rPr>
          <w:sz w:val="26"/>
          <w:szCs w:val="26"/>
        </w:rPr>
        <w:t>2.2.</w:t>
      </w:r>
      <w:r w:rsidRPr="000F0A83">
        <w:rPr>
          <w:sz w:val="26"/>
          <w:szCs w:val="26"/>
        </w:rPr>
        <w:t xml:space="preserve"> Осуществлять иные права,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012535">
        <w:rPr>
          <w:sz w:val="26"/>
          <w:szCs w:val="26"/>
        </w:rPr>
        <w:t xml:space="preserve"> </w:t>
      </w:r>
      <w:r w:rsidR="00012535" w:rsidRPr="00AC5E2A">
        <w:rPr>
          <w:sz w:val="26"/>
          <w:szCs w:val="26"/>
        </w:rPr>
        <w:t>П</w:t>
      </w:r>
      <w:r w:rsidR="00012535">
        <w:rPr>
          <w:sz w:val="26"/>
          <w:szCs w:val="26"/>
        </w:rPr>
        <w:t xml:space="preserve">равилами </w:t>
      </w:r>
      <w:r w:rsidR="00012535" w:rsidRPr="006511A3">
        <w:rPr>
          <w:sz w:val="26"/>
          <w:szCs w:val="26"/>
        </w:rPr>
        <w:t>предоставления иных</w:t>
      </w:r>
      <w:r w:rsidR="00012535">
        <w:rPr>
          <w:sz w:val="26"/>
          <w:szCs w:val="26"/>
        </w:rPr>
        <w:t xml:space="preserve"> </w:t>
      </w:r>
      <w:r w:rsidR="00012535" w:rsidRPr="006511A3">
        <w:rPr>
          <w:sz w:val="26"/>
          <w:szCs w:val="26"/>
        </w:rPr>
        <w:t>межбюджетных трансфертов</w:t>
      </w:r>
      <w:r>
        <w:rPr>
          <w:sz w:val="26"/>
          <w:szCs w:val="26"/>
        </w:rPr>
        <w:t xml:space="preserve">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.</w:t>
      </w:r>
    </w:p>
    <w:p w:rsidR="00F44C10" w:rsidRDefault="00F44C10" w:rsidP="00734157">
      <w:pPr>
        <w:ind w:left="14" w:firstLine="695"/>
        <w:rPr>
          <w:sz w:val="26"/>
          <w:szCs w:val="26"/>
        </w:rPr>
      </w:pPr>
    </w:p>
    <w:p w:rsidR="00771CFF" w:rsidRPr="0004661D" w:rsidRDefault="00771CFF" w:rsidP="00771CFF">
      <w:pPr>
        <w:ind w:left="14" w:right="173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4.3. Получатель обязуется:</w:t>
      </w:r>
    </w:p>
    <w:p w:rsidR="00B02D7B" w:rsidRPr="00B02D7B" w:rsidRDefault="00771CFF" w:rsidP="00B02D7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 xml:space="preserve">4.3.1. </w:t>
      </w:r>
      <w:r w:rsidR="00B02D7B" w:rsidRPr="00B02D7B">
        <w:rPr>
          <w:sz w:val="26"/>
          <w:szCs w:val="26"/>
        </w:rPr>
        <w:t>Обеспечивать выполнение условий предоставления Иного</w:t>
      </w:r>
      <w:r w:rsidR="00B02D7B">
        <w:rPr>
          <w:sz w:val="26"/>
          <w:szCs w:val="26"/>
        </w:rPr>
        <w:t xml:space="preserve"> </w:t>
      </w:r>
      <w:r w:rsidR="00B02D7B" w:rsidRPr="00B02D7B">
        <w:rPr>
          <w:sz w:val="26"/>
          <w:szCs w:val="26"/>
        </w:rPr>
        <w:t xml:space="preserve">межбюджетного трансферта, установленных </w:t>
      </w:r>
      <w:hyperlink r:id="rId11" w:history="1">
        <w:r w:rsidR="00B02D7B" w:rsidRPr="00B02D7B">
          <w:rPr>
            <w:sz w:val="26"/>
            <w:szCs w:val="26"/>
          </w:rPr>
          <w:t>пунктом 3.2</w:t>
        </w:r>
      </w:hyperlink>
      <w:r w:rsidR="00B02D7B" w:rsidRPr="00B02D7B">
        <w:rPr>
          <w:sz w:val="26"/>
          <w:szCs w:val="26"/>
        </w:rPr>
        <w:t xml:space="preserve"> настоящего Соглашения.</w:t>
      </w:r>
    </w:p>
    <w:p w:rsidR="00B02D7B" w:rsidRPr="00B02D7B" w:rsidRDefault="00B02D7B" w:rsidP="00B02D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02D7B">
        <w:rPr>
          <w:sz w:val="26"/>
          <w:szCs w:val="26"/>
        </w:rPr>
        <w:t>4.3.2. Обеспечивать исполнение требований Главного распорядителя по</w:t>
      </w:r>
      <w:r>
        <w:rPr>
          <w:sz w:val="26"/>
          <w:szCs w:val="26"/>
        </w:rPr>
        <w:t xml:space="preserve"> </w:t>
      </w:r>
      <w:r w:rsidRPr="00B02D7B">
        <w:rPr>
          <w:sz w:val="26"/>
          <w:szCs w:val="26"/>
        </w:rPr>
        <w:t xml:space="preserve">возврату средств в краевой бюджет, </w:t>
      </w:r>
      <w:r>
        <w:rPr>
          <w:sz w:val="26"/>
          <w:szCs w:val="26"/>
        </w:rPr>
        <w:t xml:space="preserve">если </w:t>
      </w:r>
      <w:r w:rsidR="00025E20" w:rsidRPr="00AC5E2A">
        <w:rPr>
          <w:sz w:val="26"/>
          <w:szCs w:val="26"/>
        </w:rPr>
        <w:t>П</w:t>
      </w:r>
      <w:r w:rsidR="00025E20">
        <w:rPr>
          <w:sz w:val="26"/>
          <w:szCs w:val="26"/>
        </w:rPr>
        <w:t xml:space="preserve">равилами </w:t>
      </w:r>
      <w:r w:rsidR="00025E20" w:rsidRPr="00B02D7B">
        <w:rPr>
          <w:sz w:val="26"/>
          <w:szCs w:val="26"/>
        </w:rPr>
        <w:t>предоставления ин</w:t>
      </w:r>
      <w:r w:rsidR="00025E20">
        <w:rPr>
          <w:sz w:val="26"/>
          <w:szCs w:val="26"/>
        </w:rPr>
        <w:t>ых межбюджетных трансфертов</w:t>
      </w:r>
      <w:r w:rsidRPr="00B02D7B">
        <w:rPr>
          <w:sz w:val="26"/>
          <w:szCs w:val="26"/>
        </w:rPr>
        <w:t xml:space="preserve"> предусматривается положение о возврате средств в</w:t>
      </w:r>
      <w:r>
        <w:rPr>
          <w:sz w:val="26"/>
          <w:szCs w:val="26"/>
        </w:rPr>
        <w:t xml:space="preserve"> </w:t>
      </w:r>
      <w:r w:rsidRPr="00B02D7B">
        <w:rPr>
          <w:sz w:val="26"/>
          <w:szCs w:val="26"/>
        </w:rPr>
        <w:lastRenderedPageBreak/>
        <w:t xml:space="preserve">краевой бюджет за нарушение </w:t>
      </w:r>
      <w:r>
        <w:rPr>
          <w:sz w:val="26"/>
          <w:szCs w:val="26"/>
        </w:rPr>
        <w:t xml:space="preserve">обязательств </w:t>
      </w:r>
      <w:r w:rsidRPr="00B02D7B">
        <w:rPr>
          <w:sz w:val="26"/>
          <w:szCs w:val="26"/>
        </w:rPr>
        <w:t>по достижению результатов</w:t>
      </w:r>
      <w:r>
        <w:rPr>
          <w:sz w:val="26"/>
          <w:szCs w:val="26"/>
        </w:rPr>
        <w:t xml:space="preserve"> </w:t>
      </w:r>
      <w:r w:rsidRPr="00B02D7B">
        <w:rPr>
          <w:sz w:val="26"/>
          <w:szCs w:val="26"/>
        </w:rPr>
        <w:t xml:space="preserve">использования Иного </w:t>
      </w:r>
      <w:r>
        <w:rPr>
          <w:sz w:val="26"/>
          <w:szCs w:val="26"/>
        </w:rPr>
        <w:t>межбюджетного трансферта.</w:t>
      </w:r>
    </w:p>
    <w:p w:rsidR="00771CFF" w:rsidRDefault="00771CFF" w:rsidP="00B02D7B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4.3.3.</w:t>
      </w:r>
      <w:r w:rsidRPr="000F0A83">
        <w:rPr>
          <w:sz w:val="26"/>
          <w:szCs w:val="26"/>
        </w:rPr>
        <w:t xml:space="preserve"> Обеспечивать достижение значени</w:t>
      </w:r>
      <w:r w:rsidR="000A5F04">
        <w:rPr>
          <w:sz w:val="26"/>
          <w:szCs w:val="26"/>
        </w:rPr>
        <w:t>я</w:t>
      </w:r>
      <w:r w:rsidRPr="000F0A83">
        <w:rPr>
          <w:sz w:val="26"/>
          <w:szCs w:val="26"/>
        </w:rPr>
        <w:t xml:space="preserve"> результат</w:t>
      </w:r>
      <w:r w:rsidR="000A5F04">
        <w:rPr>
          <w:sz w:val="26"/>
          <w:szCs w:val="26"/>
        </w:rPr>
        <w:t>а</w:t>
      </w:r>
      <w:r w:rsidRPr="000F0A83">
        <w:rPr>
          <w:sz w:val="26"/>
          <w:szCs w:val="26"/>
        </w:rPr>
        <w:t xml:space="preserve"> использования </w:t>
      </w:r>
      <w:r w:rsidR="00B02D7B" w:rsidRPr="00B02D7B">
        <w:rPr>
          <w:sz w:val="26"/>
          <w:szCs w:val="26"/>
        </w:rPr>
        <w:t>Иного</w:t>
      </w:r>
      <w:r w:rsidR="00B02D7B">
        <w:rPr>
          <w:sz w:val="26"/>
          <w:szCs w:val="26"/>
        </w:rPr>
        <w:t xml:space="preserve"> </w:t>
      </w:r>
      <w:r w:rsidR="00B02D7B" w:rsidRPr="00B02D7B">
        <w:rPr>
          <w:sz w:val="26"/>
          <w:szCs w:val="26"/>
        </w:rPr>
        <w:t>межбюджетного трансферта</w:t>
      </w:r>
      <w:r w:rsidRPr="000F0A83">
        <w:rPr>
          <w:sz w:val="26"/>
          <w:szCs w:val="26"/>
        </w:rPr>
        <w:t>, установленн</w:t>
      </w:r>
      <w:r w:rsidR="000A5F04">
        <w:rPr>
          <w:sz w:val="26"/>
          <w:szCs w:val="26"/>
        </w:rPr>
        <w:t>ого</w:t>
      </w:r>
      <w:r w:rsidRPr="000F0A83">
        <w:rPr>
          <w:sz w:val="26"/>
          <w:szCs w:val="26"/>
        </w:rPr>
        <w:t xml:space="preserve"> в соответствии с </w:t>
      </w:r>
      <w:r w:rsidRPr="00FD39B5">
        <w:rPr>
          <w:sz w:val="26"/>
          <w:szCs w:val="26"/>
        </w:rPr>
        <w:t xml:space="preserve">приложением № </w:t>
      </w:r>
      <w:r w:rsidR="00B02D7B">
        <w:rPr>
          <w:sz w:val="26"/>
          <w:szCs w:val="26"/>
        </w:rPr>
        <w:t>3</w:t>
      </w:r>
      <w:r w:rsidRPr="000F0A83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B02D7B" w:rsidRPr="00B02D7B" w:rsidRDefault="00B02D7B" w:rsidP="00B02D7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B02D7B">
        <w:rPr>
          <w:sz w:val="26"/>
          <w:szCs w:val="26"/>
        </w:rPr>
        <w:t xml:space="preserve">Результатом использования Иного </w:t>
      </w:r>
      <w:r>
        <w:rPr>
          <w:sz w:val="26"/>
          <w:szCs w:val="26"/>
        </w:rPr>
        <w:t>межбюджетного трансферта</w:t>
      </w:r>
      <w:r w:rsidRPr="00B02D7B">
        <w:rPr>
          <w:sz w:val="26"/>
          <w:szCs w:val="26"/>
        </w:rPr>
        <w:t xml:space="preserve"> является выполненные работы по содержанию автомобильных дорог общего пользования местного значения.</w:t>
      </w:r>
    </w:p>
    <w:p w:rsidR="00D34070" w:rsidRPr="00D34070" w:rsidRDefault="00D34070" w:rsidP="00D34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4.3.4. </w:t>
      </w:r>
      <w:r w:rsidRPr="00D34070">
        <w:rPr>
          <w:sz w:val="26"/>
          <w:szCs w:val="26"/>
        </w:rPr>
        <w:t xml:space="preserve">Обеспечивать </w:t>
      </w:r>
      <w:r>
        <w:rPr>
          <w:sz w:val="26"/>
          <w:szCs w:val="26"/>
        </w:rPr>
        <w:t xml:space="preserve">представление </w:t>
      </w:r>
      <w:r w:rsidRPr="00D34070">
        <w:rPr>
          <w:sz w:val="26"/>
          <w:szCs w:val="26"/>
        </w:rPr>
        <w:t>Главному распорядителю отчетов о</w:t>
      </w:r>
      <w:r>
        <w:rPr>
          <w:sz w:val="26"/>
          <w:szCs w:val="26"/>
        </w:rPr>
        <w:t xml:space="preserve"> </w:t>
      </w:r>
      <w:r w:rsidRPr="00D34070">
        <w:rPr>
          <w:sz w:val="26"/>
          <w:szCs w:val="26"/>
        </w:rPr>
        <w:t>(об):</w:t>
      </w:r>
    </w:p>
    <w:p w:rsidR="00D34070" w:rsidRPr="00D34070" w:rsidRDefault="00D34070" w:rsidP="00D34070">
      <w:pPr>
        <w:ind w:firstLine="709"/>
        <w:rPr>
          <w:sz w:val="26"/>
          <w:szCs w:val="26"/>
        </w:rPr>
      </w:pPr>
      <w:r w:rsidRPr="00D34070">
        <w:rPr>
          <w:sz w:val="26"/>
          <w:szCs w:val="26"/>
        </w:rPr>
        <w:t>4.3.</w:t>
      </w:r>
      <w:r>
        <w:rPr>
          <w:sz w:val="26"/>
          <w:szCs w:val="26"/>
        </w:rPr>
        <w:t>4</w:t>
      </w:r>
      <w:r w:rsidRPr="00D34070">
        <w:rPr>
          <w:sz w:val="26"/>
          <w:szCs w:val="26"/>
        </w:rPr>
        <w:t>.1. расходах бюджета ____________________________________, в целях</w:t>
      </w:r>
    </w:p>
    <w:p w:rsidR="00D34070" w:rsidRPr="00D34070" w:rsidRDefault="00D34070" w:rsidP="00D34070">
      <w:pPr>
        <w:ind w:firstLine="709"/>
        <w:rPr>
          <w:sz w:val="20"/>
          <w:szCs w:val="20"/>
        </w:rPr>
      </w:pPr>
      <w:r w:rsidRPr="00D3407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</w:t>
      </w:r>
      <w:r w:rsidRPr="00D34070">
        <w:rPr>
          <w:sz w:val="26"/>
          <w:szCs w:val="26"/>
        </w:rPr>
        <w:t xml:space="preserve"> </w:t>
      </w:r>
      <w:r w:rsidRPr="00D34070">
        <w:rPr>
          <w:sz w:val="20"/>
          <w:szCs w:val="20"/>
        </w:rPr>
        <w:t>(наименование муниципального образования)</w:t>
      </w:r>
    </w:p>
    <w:p w:rsidR="00D34070" w:rsidRPr="00D34070" w:rsidRDefault="00D34070" w:rsidP="00D34070">
      <w:pPr>
        <w:rPr>
          <w:sz w:val="26"/>
          <w:szCs w:val="26"/>
        </w:rPr>
      </w:pPr>
      <w:r w:rsidRPr="00D34070">
        <w:rPr>
          <w:sz w:val="26"/>
          <w:szCs w:val="26"/>
        </w:rPr>
        <w:t>софинансирования которых предоставляется Иной межбюджетный трансферт, по</w:t>
      </w:r>
      <w:r>
        <w:rPr>
          <w:sz w:val="26"/>
          <w:szCs w:val="26"/>
        </w:rPr>
        <w:t xml:space="preserve"> </w:t>
      </w:r>
      <w:r w:rsidRPr="00D34070">
        <w:rPr>
          <w:sz w:val="26"/>
          <w:szCs w:val="26"/>
        </w:rPr>
        <w:t xml:space="preserve">форме согласно приложению </w:t>
      </w:r>
      <w:r>
        <w:rPr>
          <w:sz w:val="26"/>
          <w:szCs w:val="26"/>
        </w:rPr>
        <w:t>№ 4</w:t>
      </w:r>
      <w:r w:rsidRPr="00D34070">
        <w:rPr>
          <w:sz w:val="26"/>
          <w:szCs w:val="26"/>
        </w:rPr>
        <w:t xml:space="preserve"> к настоящему Соглашению, являющемуся</w:t>
      </w:r>
      <w:r>
        <w:rPr>
          <w:sz w:val="26"/>
          <w:szCs w:val="26"/>
        </w:rPr>
        <w:t xml:space="preserve"> </w:t>
      </w:r>
      <w:r w:rsidRPr="00D34070">
        <w:rPr>
          <w:sz w:val="26"/>
          <w:szCs w:val="26"/>
        </w:rPr>
        <w:t xml:space="preserve">его неотъемлемой частью, </w:t>
      </w:r>
      <w:r w:rsidRPr="00BD0B82">
        <w:rPr>
          <w:sz w:val="26"/>
          <w:szCs w:val="26"/>
        </w:rPr>
        <w:t>не позднее 15 января</w:t>
      </w:r>
      <w:r>
        <w:rPr>
          <w:sz w:val="26"/>
          <w:szCs w:val="26"/>
        </w:rPr>
        <w:t xml:space="preserve"> года</w:t>
      </w:r>
      <w:r w:rsidRPr="00BD0B82">
        <w:rPr>
          <w:sz w:val="26"/>
          <w:szCs w:val="26"/>
        </w:rPr>
        <w:t xml:space="preserve">, </w:t>
      </w:r>
      <w:r w:rsidRPr="00A20D38">
        <w:rPr>
          <w:sz w:val="26"/>
          <w:szCs w:val="26"/>
        </w:rPr>
        <w:t xml:space="preserve">следующего за годом, в котором </w:t>
      </w:r>
      <w:r w:rsidRPr="00D34070">
        <w:rPr>
          <w:sz w:val="26"/>
          <w:szCs w:val="26"/>
        </w:rPr>
        <w:t>был получен Иной межбюджетный трансферт;</w:t>
      </w:r>
    </w:p>
    <w:p w:rsidR="00F07CD6" w:rsidRDefault="00D34070" w:rsidP="00F07CD6">
      <w:pPr>
        <w:ind w:firstLine="709"/>
        <w:rPr>
          <w:sz w:val="26"/>
          <w:szCs w:val="26"/>
        </w:rPr>
      </w:pPr>
      <w:r w:rsidRPr="00D34070">
        <w:rPr>
          <w:sz w:val="26"/>
          <w:szCs w:val="26"/>
        </w:rPr>
        <w:t>4.3.</w:t>
      </w:r>
      <w:r>
        <w:rPr>
          <w:sz w:val="26"/>
          <w:szCs w:val="26"/>
        </w:rPr>
        <w:t xml:space="preserve">4.2. </w:t>
      </w:r>
      <w:r w:rsidRPr="00D34070">
        <w:rPr>
          <w:sz w:val="26"/>
          <w:szCs w:val="26"/>
        </w:rPr>
        <w:t>достижении значени</w:t>
      </w:r>
      <w:r>
        <w:rPr>
          <w:sz w:val="26"/>
          <w:szCs w:val="26"/>
        </w:rPr>
        <w:t>я</w:t>
      </w:r>
      <w:r w:rsidRPr="00D34070">
        <w:rPr>
          <w:sz w:val="26"/>
          <w:szCs w:val="26"/>
        </w:rPr>
        <w:t xml:space="preserve"> результат</w:t>
      </w:r>
      <w:r>
        <w:rPr>
          <w:sz w:val="26"/>
          <w:szCs w:val="26"/>
        </w:rPr>
        <w:t>а</w:t>
      </w:r>
      <w:r w:rsidRPr="00D34070">
        <w:rPr>
          <w:sz w:val="26"/>
          <w:szCs w:val="26"/>
        </w:rPr>
        <w:t xml:space="preserve"> использования Иного</w:t>
      </w:r>
      <w:r>
        <w:rPr>
          <w:sz w:val="26"/>
          <w:szCs w:val="26"/>
        </w:rPr>
        <w:t xml:space="preserve"> межбюджетного </w:t>
      </w:r>
      <w:r w:rsidRPr="00D34070">
        <w:rPr>
          <w:sz w:val="26"/>
          <w:szCs w:val="26"/>
        </w:rPr>
        <w:t xml:space="preserve">трансферта по форме согласно приложению </w:t>
      </w:r>
      <w:r>
        <w:rPr>
          <w:sz w:val="26"/>
          <w:szCs w:val="26"/>
        </w:rPr>
        <w:t>№ 5</w:t>
      </w:r>
      <w:r w:rsidRPr="00D34070">
        <w:rPr>
          <w:sz w:val="26"/>
          <w:szCs w:val="26"/>
        </w:rPr>
        <w:t xml:space="preserve"> к настоящему</w:t>
      </w:r>
      <w:r>
        <w:rPr>
          <w:sz w:val="26"/>
          <w:szCs w:val="26"/>
        </w:rPr>
        <w:t xml:space="preserve"> </w:t>
      </w:r>
      <w:r w:rsidRPr="00D34070">
        <w:rPr>
          <w:sz w:val="26"/>
          <w:szCs w:val="26"/>
        </w:rPr>
        <w:t xml:space="preserve">Соглашению, </w:t>
      </w:r>
      <w:r w:rsidR="00F07CD6" w:rsidRPr="00A20D38">
        <w:rPr>
          <w:sz w:val="26"/>
          <w:szCs w:val="26"/>
        </w:rPr>
        <w:t>являющемуся его неотъемлемой частью,</w:t>
      </w:r>
      <w:r w:rsidR="00F07CD6">
        <w:rPr>
          <w:sz w:val="26"/>
          <w:szCs w:val="26"/>
        </w:rPr>
        <w:t xml:space="preserve"> </w:t>
      </w:r>
      <w:r w:rsidR="00F07CD6" w:rsidRPr="00BD0B82">
        <w:rPr>
          <w:sz w:val="26"/>
          <w:szCs w:val="26"/>
        </w:rPr>
        <w:t>не позднее 01 февраля года, следующего за отчетным</w:t>
      </w:r>
      <w:r w:rsidR="00F07CD6">
        <w:rPr>
          <w:sz w:val="26"/>
          <w:szCs w:val="26"/>
        </w:rPr>
        <w:t>;</w:t>
      </w:r>
    </w:p>
    <w:p w:rsidR="00ED5613" w:rsidRDefault="00ED5613" w:rsidP="0055615A">
      <w:pPr>
        <w:ind w:firstLine="709"/>
        <w:rPr>
          <w:sz w:val="26"/>
          <w:szCs w:val="26"/>
        </w:rPr>
      </w:pPr>
      <w:r w:rsidRPr="00D34070">
        <w:rPr>
          <w:sz w:val="26"/>
          <w:szCs w:val="26"/>
        </w:rPr>
        <w:t>4.3.</w:t>
      </w:r>
      <w:r>
        <w:rPr>
          <w:sz w:val="26"/>
          <w:szCs w:val="26"/>
        </w:rPr>
        <w:t xml:space="preserve">4.3. использовании средств </w:t>
      </w:r>
      <w:r w:rsidRPr="00B02D7B">
        <w:rPr>
          <w:sz w:val="26"/>
          <w:szCs w:val="26"/>
        </w:rPr>
        <w:t xml:space="preserve">Иного </w:t>
      </w:r>
      <w:r>
        <w:rPr>
          <w:sz w:val="26"/>
          <w:szCs w:val="26"/>
        </w:rPr>
        <w:t xml:space="preserve">межбюджетного трансферта </w:t>
      </w:r>
      <w:r w:rsidRPr="00201154">
        <w:rPr>
          <w:sz w:val="26"/>
          <w:szCs w:val="26"/>
        </w:rPr>
        <w:t xml:space="preserve">по форме согласно приложению № </w:t>
      </w:r>
      <w:r>
        <w:rPr>
          <w:sz w:val="26"/>
          <w:szCs w:val="26"/>
        </w:rPr>
        <w:t>6</w:t>
      </w:r>
      <w:r w:rsidRPr="00201154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С</w:t>
      </w:r>
      <w:r w:rsidRPr="00201154">
        <w:rPr>
          <w:sz w:val="26"/>
          <w:szCs w:val="26"/>
        </w:rPr>
        <w:t xml:space="preserve">оглашению, являющемуся его неотъемлемой частью, за 9 месяцев текущего финансового года, не позднее 03 </w:t>
      </w:r>
      <w:r>
        <w:rPr>
          <w:sz w:val="26"/>
          <w:szCs w:val="26"/>
        </w:rPr>
        <w:t>октября</w:t>
      </w:r>
      <w:r w:rsidRPr="00201154">
        <w:rPr>
          <w:sz w:val="26"/>
          <w:szCs w:val="26"/>
        </w:rPr>
        <w:t xml:space="preserve"> текущего финансового года. Отчет по итогам текущего финансового года представляется не позднее 15 числа месяца, следующего за отчетным годом</w:t>
      </w:r>
      <w:r w:rsidR="0055615A">
        <w:rPr>
          <w:sz w:val="26"/>
          <w:szCs w:val="26"/>
        </w:rPr>
        <w:t xml:space="preserve">, </w:t>
      </w:r>
      <w:r w:rsidR="0055615A" w:rsidRPr="00A20D38">
        <w:rPr>
          <w:sz w:val="26"/>
          <w:szCs w:val="26"/>
        </w:rPr>
        <w:t xml:space="preserve">в котором </w:t>
      </w:r>
      <w:r w:rsidR="0055615A" w:rsidRPr="00D34070">
        <w:rPr>
          <w:sz w:val="26"/>
          <w:szCs w:val="26"/>
        </w:rPr>
        <w:t>был получен Иной межбюджетный трансфе</w:t>
      </w:r>
      <w:r w:rsidR="0055615A">
        <w:rPr>
          <w:sz w:val="26"/>
          <w:szCs w:val="26"/>
        </w:rPr>
        <w:t>рт</w:t>
      </w:r>
      <w:r>
        <w:rPr>
          <w:sz w:val="26"/>
          <w:szCs w:val="26"/>
        </w:rPr>
        <w:t>.</w:t>
      </w:r>
    </w:p>
    <w:p w:rsidR="0055615A" w:rsidRPr="0055615A" w:rsidRDefault="00771CFF" w:rsidP="0055615A">
      <w:pPr>
        <w:ind w:firstLine="709"/>
        <w:rPr>
          <w:sz w:val="26"/>
          <w:szCs w:val="26"/>
        </w:rPr>
      </w:pPr>
      <w:r w:rsidRPr="000F0A83">
        <w:rPr>
          <w:sz w:val="26"/>
          <w:szCs w:val="26"/>
        </w:rPr>
        <w:t>4.3.</w:t>
      </w:r>
      <w:r w:rsidR="00BD0B82">
        <w:rPr>
          <w:sz w:val="26"/>
          <w:szCs w:val="26"/>
        </w:rPr>
        <w:t>5</w:t>
      </w:r>
      <w:r w:rsidRPr="000F0A83">
        <w:rPr>
          <w:sz w:val="26"/>
          <w:szCs w:val="26"/>
        </w:rPr>
        <w:t>.</w:t>
      </w:r>
      <w:r w:rsidR="0055615A">
        <w:rPr>
          <w:sz w:val="26"/>
          <w:szCs w:val="26"/>
        </w:rPr>
        <w:t xml:space="preserve"> В</w:t>
      </w:r>
      <w:r w:rsidR="0055615A" w:rsidRPr="0055615A">
        <w:rPr>
          <w:sz w:val="26"/>
          <w:szCs w:val="26"/>
        </w:rPr>
        <w:t xml:space="preserve"> случае получения запроса обеспечивать представление Главному</w:t>
      </w:r>
      <w:r w:rsidR="0055615A">
        <w:rPr>
          <w:sz w:val="26"/>
          <w:szCs w:val="26"/>
        </w:rPr>
        <w:t xml:space="preserve"> </w:t>
      </w:r>
      <w:r w:rsidR="0055615A" w:rsidRPr="0055615A">
        <w:rPr>
          <w:sz w:val="26"/>
          <w:szCs w:val="26"/>
        </w:rPr>
        <w:t>распорядителю документов и материалов, необходимых для осуществления</w:t>
      </w:r>
      <w:r w:rsidR="0055615A">
        <w:rPr>
          <w:sz w:val="26"/>
          <w:szCs w:val="26"/>
        </w:rPr>
        <w:t xml:space="preserve"> </w:t>
      </w:r>
      <w:r w:rsidR="0055615A" w:rsidRPr="0055615A">
        <w:rPr>
          <w:sz w:val="26"/>
          <w:szCs w:val="26"/>
        </w:rPr>
        <w:t>контроля за соблюдением Получателем условий предоставления Иного</w:t>
      </w:r>
      <w:r w:rsidR="0055615A">
        <w:rPr>
          <w:sz w:val="26"/>
          <w:szCs w:val="26"/>
        </w:rPr>
        <w:t xml:space="preserve"> </w:t>
      </w:r>
      <w:r w:rsidR="0055615A" w:rsidRPr="0055615A">
        <w:rPr>
          <w:sz w:val="26"/>
          <w:szCs w:val="26"/>
        </w:rPr>
        <w:t>межбюджетного трансферта и других обязательств, предусмотренных настоящим</w:t>
      </w:r>
      <w:r w:rsidR="0055615A">
        <w:rPr>
          <w:sz w:val="26"/>
          <w:szCs w:val="26"/>
        </w:rPr>
        <w:t xml:space="preserve"> </w:t>
      </w:r>
      <w:r w:rsidR="0055615A" w:rsidRPr="0055615A">
        <w:rPr>
          <w:sz w:val="26"/>
          <w:szCs w:val="26"/>
        </w:rPr>
        <w:t>Соглашением, в том числе данных бухгалтерского учета и первичной</w:t>
      </w:r>
      <w:r w:rsidR="0055615A">
        <w:rPr>
          <w:sz w:val="26"/>
          <w:szCs w:val="26"/>
        </w:rPr>
        <w:t xml:space="preserve"> </w:t>
      </w:r>
      <w:r w:rsidR="0055615A" w:rsidRPr="0055615A">
        <w:rPr>
          <w:sz w:val="26"/>
          <w:szCs w:val="26"/>
        </w:rPr>
        <w:t xml:space="preserve">документации, связанных </w:t>
      </w:r>
      <w:r w:rsidR="0055615A">
        <w:rPr>
          <w:sz w:val="26"/>
          <w:szCs w:val="26"/>
        </w:rPr>
        <w:t>с использованием средств Иного</w:t>
      </w:r>
      <w:r w:rsidR="0055615A" w:rsidRPr="0055615A">
        <w:rPr>
          <w:sz w:val="26"/>
          <w:szCs w:val="26"/>
        </w:rPr>
        <w:t xml:space="preserve"> межбюджетного</w:t>
      </w:r>
      <w:r w:rsidR="0055615A">
        <w:rPr>
          <w:sz w:val="26"/>
          <w:szCs w:val="26"/>
        </w:rPr>
        <w:t xml:space="preserve"> </w:t>
      </w:r>
      <w:r w:rsidR="0055615A" w:rsidRPr="0055615A">
        <w:rPr>
          <w:sz w:val="26"/>
          <w:szCs w:val="26"/>
        </w:rPr>
        <w:t>трансферта.</w:t>
      </w:r>
    </w:p>
    <w:p w:rsidR="00771CFF" w:rsidRPr="00B87675" w:rsidRDefault="00771CFF" w:rsidP="0055615A">
      <w:pPr>
        <w:ind w:firstLine="709"/>
        <w:rPr>
          <w:sz w:val="26"/>
          <w:szCs w:val="26"/>
        </w:rPr>
      </w:pPr>
      <w:r w:rsidRPr="00B87675">
        <w:rPr>
          <w:sz w:val="26"/>
          <w:szCs w:val="26"/>
        </w:rPr>
        <w:t>4.3.</w:t>
      </w:r>
      <w:r w:rsidR="00BD0B82" w:rsidRPr="00B87675">
        <w:rPr>
          <w:sz w:val="26"/>
          <w:szCs w:val="26"/>
        </w:rPr>
        <w:t>6</w:t>
      </w:r>
      <w:r w:rsidRPr="00B87675">
        <w:rPr>
          <w:sz w:val="26"/>
          <w:szCs w:val="26"/>
        </w:rPr>
        <w:t xml:space="preserve">. Возвратить в краевой бюджет не использованный по состоянию на </w:t>
      </w:r>
      <w:r w:rsidRPr="00B87675">
        <w:rPr>
          <w:sz w:val="26"/>
          <w:szCs w:val="26"/>
        </w:rPr>
        <w:br/>
        <w:t xml:space="preserve">01 января финансового года, следующего за отчетным, остаток средств </w:t>
      </w:r>
      <w:r w:rsidR="0055615A">
        <w:rPr>
          <w:sz w:val="26"/>
          <w:szCs w:val="26"/>
        </w:rPr>
        <w:t>Иного</w:t>
      </w:r>
      <w:r w:rsidR="0055615A" w:rsidRPr="0055615A">
        <w:rPr>
          <w:sz w:val="26"/>
          <w:szCs w:val="26"/>
        </w:rPr>
        <w:t xml:space="preserve"> межбюджетного</w:t>
      </w:r>
      <w:r w:rsidR="0055615A">
        <w:rPr>
          <w:sz w:val="26"/>
          <w:szCs w:val="26"/>
        </w:rPr>
        <w:t xml:space="preserve"> </w:t>
      </w:r>
      <w:r w:rsidR="0055615A" w:rsidRPr="0055615A">
        <w:rPr>
          <w:sz w:val="26"/>
          <w:szCs w:val="26"/>
        </w:rPr>
        <w:t>трансферта</w:t>
      </w:r>
      <w:r w:rsidRPr="00B87675">
        <w:rPr>
          <w:sz w:val="26"/>
          <w:szCs w:val="26"/>
        </w:rPr>
        <w:t xml:space="preserve"> в сроки, установленные бюджетным законодательством Российской Федерации.</w:t>
      </w:r>
    </w:p>
    <w:p w:rsidR="00FD39B5" w:rsidRPr="00B87675" w:rsidRDefault="00FD39B5" w:rsidP="00637183">
      <w:pPr>
        <w:ind w:firstLine="709"/>
        <w:rPr>
          <w:sz w:val="26"/>
          <w:szCs w:val="26"/>
        </w:rPr>
      </w:pPr>
      <w:r w:rsidRPr="00B87675">
        <w:rPr>
          <w:sz w:val="26"/>
          <w:szCs w:val="26"/>
        </w:rPr>
        <w:t>4.3.7.</w:t>
      </w:r>
      <w:r w:rsidR="00637183" w:rsidRPr="00637183">
        <w:rPr>
          <w:sz w:val="26"/>
          <w:szCs w:val="26"/>
        </w:rPr>
        <w:t xml:space="preserve"> Заключать соответствующие требованиям П</w:t>
      </w:r>
      <w:r w:rsidR="00637183">
        <w:rPr>
          <w:sz w:val="26"/>
          <w:szCs w:val="26"/>
        </w:rPr>
        <w:t>равил</w:t>
      </w:r>
      <w:r w:rsidR="00637183" w:rsidRPr="00637183">
        <w:rPr>
          <w:sz w:val="26"/>
          <w:szCs w:val="26"/>
        </w:rPr>
        <w:t xml:space="preserve"> предоставления</w:t>
      </w:r>
      <w:r w:rsidR="00637183">
        <w:rPr>
          <w:sz w:val="26"/>
          <w:szCs w:val="26"/>
        </w:rPr>
        <w:t xml:space="preserve"> </w:t>
      </w:r>
      <w:r w:rsidR="00637183" w:rsidRPr="00637183">
        <w:rPr>
          <w:sz w:val="26"/>
          <w:szCs w:val="26"/>
        </w:rPr>
        <w:t>ин</w:t>
      </w:r>
      <w:r w:rsidR="000822B9">
        <w:rPr>
          <w:sz w:val="26"/>
          <w:szCs w:val="26"/>
        </w:rPr>
        <w:t>ых</w:t>
      </w:r>
      <w:r w:rsidR="00637183" w:rsidRPr="00637183">
        <w:rPr>
          <w:sz w:val="26"/>
          <w:szCs w:val="26"/>
        </w:rPr>
        <w:t xml:space="preserve"> межбюджетн</w:t>
      </w:r>
      <w:r w:rsidR="000822B9">
        <w:rPr>
          <w:sz w:val="26"/>
          <w:szCs w:val="26"/>
        </w:rPr>
        <w:t>ы</w:t>
      </w:r>
      <w:r w:rsidR="00401968">
        <w:rPr>
          <w:sz w:val="26"/>
          <w:szCs w:val="26"/>
        </w:rPr>
        <w:t>х</w:t>
      </w:r>
      <w:r w:rsidR="00637183" w:rsidRPr="00637183">
        <w:rPr>
          <w:sz w:val="26"/>
          <w:szCs w:val="26"/>
        </w:rPr>
        <w:t xml:space="preserve"> трансферт</w:t>
      </w:r>
      <w:r w:rsidR="00401968">
        <w:rPr>
          <w:sz w:val="26"/>
          <w:szCs w:val="26"/>
        </w:rPr>
        <w:t>ов</w:t>
      </w:r>
      <w:r w:rsidR="00637183" w:rsidRPr="00637183">
        <w:rPr>
          <w:sz w:val="26"/>
          <w:szCs w:val="26"/>
        </w:rPr>
        <w:t xml:space="preserve"> соглашения о предоставлении Иного</w:t>
      </w:r>
      <w:r w:rsidR="00637183">
        <w:rPr>
          <w:sz w:val="26"/>
          <w:szCs w:val="26"/>
        </w:rPr>
        <w:t xml:space="preserve"> </w:t>
      </w:r>
      <w:r w:rsidR="00637183" w:rsidRPr="00637183">
        <w:rPr>
          <w:sz w:val="26"/>
          <w:szCs w:val="26"/>
        </w:rPr>
        <w:t>межбюджетного трансферта из бюджета муниципального района бюджету (</w:t>
      </w:r>
      <w:proofErr w:type="spellStart"/>
      <w:r w:rsidR="00637183" w:rsidRPr="00637183">
        <w:rPr>
          <w:sz w:val="26"/>
          <w:szCs w:val="26"/>
        </w:rPr>
        <w:t>ам</w:t>
      </w:r>
      <w:proofErr w:type="spellEnd"/>
      <w:r w:rsidR="00637183" w:rsidRPr="00637183">
        <w:rPr>
          <w:sz w:val="26"/>
          <w:szCs w:val="26"/>
        </w:rPr>
        <w:t>)</w:t>
      </w:r>
      <w:r w:rsidR="00637183">
        <w:rPr>
          <w:sz w:val="26"/>
          <w:szCs w:val="26"/>
        </w:rPr>
        <w:t xml:space="preserve"> </w:t>
      </w:r>
      <w:r w:rsidR="00637183" w:rsidRPr="00637183">
        <w:rPr>
          <w:sz w:val="26"/>
          <w:szCs w:val="26"/>
        </w:rPr>
        <w:t>поселения (</w:t>
      </w:r>
      <w:proofErr w:type="spellStart"/>
      <w:r w:rsidR="00637183" w:rsidRPr="00637183">
        <w:rPr>
          <w:sz w:val="26"/>
          <w:szCs w:val="26"/>
        </w:rPr>
        <w:t>ий</w:t>
      </w:r>
      <w:proofErr w:type="spellEnd"/>
      <w:r w:rsidR="00637183" w:rsidRPr="00637183">
        <w:rPr>
          <w:sz w:val="26"/>
          <w:szCs w:val="26"/>
        </w:rPr>
        <w:t>)</w:t>
      </w:r>
      <w:r w:rsidR="00637183">
        <w:rPr>
          <w:sz w:val="26"/>
          <w:szCs w:val="26"/>
        </w:rPr>
        <w:t>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</w:t>
      </w:r>
      <w:r w:rsidR="00FD39B5">
        <w:rPr>
          <w:sz w:val="26"/>
          <w:szCs w:val="26"/>
        </w:rPr>
        <w:t>8</w:t>
      </w:r>
      <w:r w:rsidR="00AC495E">
        <w:rPr>
          <w:sz w:val="26"/>
          <w:szCs w:val="26"/>
        </w:rPr>
        <w:t xml:space="preserve">. </w:t>
      </w:r>
      <w:r w:rsidRPr="000F0A83">
        <w:rPr>
          <w:sz w:val="26"/>
          <w:szCs w:val="26"/>
        </w:rPr>
        <w:t xml:space="preserve">Выполнять иные обязательства,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4C7785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</w:t>
      </w:r>
      <w:r w:rsidR="004C7785">
        <w:rPr>
          <w:sz w:val="26"/>
          <w:szCs w:val="26"/>
        </w:rPr>
        <w:t>равилами</w:t>
      </w:r>
      <w:r>
        <w:rPr>
          <w:sz w:val="26"/>
          <w:szCs w:val="26"/>
        </w:rPr>
        <w:t xml:space="preserve"> </w:t>
      </w:r>
      <w:r w:rsidR="004C7785" w:rsidRPr="00B02D7B">
        <w:rPr>
          <w:sz w:val="26"/>
          <w:szCs w:val="26"/>
        </w:rPr>
        <w:t>предоставления ин</w:t>
      </w:r>
      <w:r w:rsidR="004C7785">
        <w:rPr>
          <w:sz w:val="26"/>
          <w:szCs w:val="26"/>
        </w:rPr>
        <w:t>ых межбюджетных трансфертов</w:t>
      </w:r>
      <w:r>
        <w:rPr>
          <w:sz w:val="26"/>
          <w:szCs w:val="26"/>
        </w:rPr>
        <w:t>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</w:t>
      </w:r>
      <w:r w:rsidR="007474A3" w:rsidRPr="00B02D7B">
        <w:rPr>
          <w:sz w:val="26"/>
          <w:szCs w:val="26"/>
        </w:rPr>
        <w:t>ин</w:t>
      </w:r>
      <w:r w:rsidR="007474A3">
        <w:rPr>
          <w:sz w:val="26"/>
          <w:szCs w:val="26"/>
        </w:rPr>
        <w:t xml:space="preserve">ых межбюджетных трансфертов, имеющих целевое назначение, </w:t>
      </w:r>
      <w:r>
        <w:rPr>
          <w:sz w:val="26"/>
          <w:szCs w:val="26"/>
        </w:rPr>
        <w:t xml:space="preserve">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:</w:t>
      </w:r>
    </w:p>
    <w:p w:rsidR="00FD6396" w:rsidRDefault="00771CFF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C56E1">
        <w:rPr>
          <w:sz w:val="26"/>
          <w:szCs w:val="26"/>
        </w:rPr>
        <w:t>4.3.</w:t>
      </w:r>
      <w:r w:rsidR="00FD39B5">
        <w:rPr>
          <w:sz w:val="26"/>
          <w:szCs w:val="26"/>
        </w:rPr>
        <w:t>8</w:t>
      </w:r>
      <w:r w:rsidR="00AC495E">
        <w:rPr>
          <w:sz w:val="26"/>
          <w:szCs w:val="26"/>
        </w:rPr>
        <w:t>.1.</w:t>
      </w:r>
      <w:r w:rsidR="007474A3">
        <w:rPr>
          <w:sz w:val="26"/>
          <w:szCs w:val="26"/>
        </w:rPr>
        <w:t xml:space="preserve"> </w:t>
      </w:r>
      <w:r w:rsidR="00FD6396">
        <w:rPr>
          <w:sz w:val="26"/>
          <w:szCs w:val="26"/>
        </w:rPr>
        <w:t>о</w:t>
      </w:r>
      <w:r w:rsidR="00FD6396" w:rsidRPr="00AC56E1">
        <w:rPr>
          <w:sz w:val="26"/>
          <w:szCs w:val="26"/>
        </w:rPr>
        <w:t xml:space="preserve">существлять </w:t>
      </w:r>
      <w:r w:rsidR="00FD6396">
        <w:rPr>
          <w:sz w:val="26"/>
          <w:szCs w:val="26"/>
        </w:rPr>
        <w:t>р</w:t>
      </w:r>
      <w:r w:rsidR="00FD6396" w:rsidRPr="00AC495E">
        <w:rPr>
          <w:sz w:val="26"/>
          <w:szCs w:val="26"/>
        </w:rPr>
        <w:t xml:space="preserve">асходование средств </w:t>
      </w:r>
      <w:r w:rsidR="00FD6396">
        <w:rPr>
          <w:sz w:val="26"/>
          <w:szCs w:val="26"/>
        </w:rPr>
        <w:t>Иного</w:t>
      </w:r>
      <w:r w:rsidR="00FD6396" w:rsidRPr="0055615A">
        <w:rPr>
          <w:sz w:val="26"/>
          <w:szCs w:val="26"/>
        </w:rPr>
        <w:t xml:space="preserve"> межбюджетного</w:t>
      </w:r>
      <w:r w:rsidR="00FD6396">
        <w:rPr>
          <w:sz w:val="26"/>
          <w:szCs w:val="26"/>
        </w:rPr>
        <w:t xml:space="preserve"> </w:t>
      </w:r>
      <w:r w:rsidR="00FD6396" w:rsidRPr="0055615A">
        <w:rPr>
          <w:sz w:val="26"/>
          <w:szCs w:val="26"/>
        </w:rPr>
        <w:t>трансферта</w:t>
      </w:r>
      <w:r w:rsidR="00FD6396" w:rsidRPr="00AC495E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 xml:space="preserve">на выполнение работ по содержанию автомобильных дорог общего </w:t>
      </w:r>
      <w:r w:rsidR="00FD6396" w:rsidRPr="00FD6396">
        <w:rPr>
          <w:sz w:val="26"/>
          <w:szCs w:val="26"/>
        </w:rPr>
        <w:lastRenderedPageBreak/>
        <w:t>пользования местного значения в соответствии с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</w:r>
    </w:p>
    <w:p w:rsidR="008524B0" w:rsidRPr="0067386B" w:rsidRDefault="00C845DE" w:rsidP="00FD639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845DE">
        <w:rPr>
          <w:sz w:val="26"/>
          <w:szCs w:val="26"/>
        </w:rPr>
        <w:t>4.3.8.</w:t>
      </w:r>
      <w:r w:rsidR="00FD6396">
        <w:rPr>
          <w:sz w:val="26"/>
          <w:szCs w:val="26"/>
        </w:rPr>
        <w:t>2</w:t>
      </w:r>
      <w:r w:rsidRPr="00C845DE">
        <w:rPr>
          <w:sz w:val="26"/>
          <w:szCs w:val="26"/>
        </w:rPr>
        <w:t xml:space="preserve">. </w:t>
      </w:r>
      <w:r w:rsidR="006B5536">
        <w:rPr>
          <w:sz w:val="26"/>
          <w:szCs w:val="26"/>
        </w:rPr>
        <w:t>о</w:t>
      </w:r>
      <w:r w:rsidR="0046786E" w:rsidRPr="00C845DE">
        <w:rPr>
          <w:sz w:val="26"/>
          <w:szCs w:val="26"/>
        </w:rPr>
        <w:t>существлять взаимодействие с Главным распорядителем через систему оперативного управления «Эталон»</w:t>
      </w:r>
      <w:r w:rsidR="00FD6396">
        <w:rPr>
          <w:sz w:val="26"/>
          <w:szCs w:val="26"/>
        </w:rPr>
        <w:t>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Pr="00230FDE" w:rsidRDefault="00771CFF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4.4. Получатель вправе:</w:t>
      </w:r>
    </w:p>
    <w:p w:rsidR="00771CFF" w:rsidRPr="000F0A8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FD6396" w:rsidRPr="00FD6396" w:rsidRDefault="00771CFF" w:rsidP="00FD639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4.4</w:t>
      </w:r>
      <w:r>
        <w:rPr>
          <w:sz w:val="26"/>
          <w:szCs w:val="26"/>
        </w:rPr>
        <w:t>.</w:t>
      </w:r>
      <w:r w:rsidRPr="000F0A83">
        <w:rPr>
          <w:sz w:val="26"/>
          <w:szCs w:val="26"/>
        </w:rPr>
        <w:t>2.</w:t>
      </w:r>
      <w:r w:rsidR="00FD6396">
        <w:rPr>
          <w:sz w:val="26"/>
          <w:szCs w:val="26"/>
        </w:rPr>
        <w:t xml:space="preserve"> Осуществлять </w:t>
      </w:r>
      <w:r w:rsidR="00FD6396" w:rsidRPr="00FD6396">
        <w:rPr>
          <w:sz w:val="26"/>
          <w:szCs w:val="26"/>
        </w:rPr>
        <w:t xml:space="preserve">иные </w:t>
      </w:r>
      <w:r w:rsidR="00FD6396">
        <w:rPr>
          <w:sz w:val="26"/>
          <w:szCs w:val="26"/>
        </w:rPr>
        <w:t xml:space="preserve">права, </w:t>
      </w:r>
      <w:r w:rsidR="00FD6396" w:rsidRPr="00FD6396">
        <w:rPr>
          <w:sz w:val="26"/>
          <w:szCs w:val="26"/>
        </w:rPr>
        <w:t>установленные бюджетным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 xml:space="preserve">законодательством Российской Федерации, </w:t>
      </w:r>
      <w:r w:rsidR="00FD6396" w:rsidRPr="00AC5E2A">
        <w:rPr>
          <w:sz w:val="26"/>
          <w:szCs w:val="26"/>
        </w:rPr>
        <w:t>П</w:t>
      </w:r>
      <w:r w:rsidR="00FD6396">
        <w:rPr>
          <w:sz w:val="26"/>
          <w:szCs w:val="26"/>
        </w:rPr>
        <w:t xml:space="preserve">равилами </w:t>
      </w:r>
      <w:r w:rsidR="00FD6396" w:rsidRPr="00B02D7B">
        <w:rPr>
          <w:sz w:val="26"/>
          <w:szCs w:val="26"/>
        </w:rPr>
        <w:t>предоставления ин</w:t>
      </w:r>
      <w:r w:rsidR="00FD6396">
        <w:rPr>
          <w:sz w:val="26"/>
          <w:szCs w:val="26"/>
        </w:rPr>
        <w:t>ых межбюджетных трансфертов</w:t>
      </w:r>
      <w:r w:rsidR="00FD6396" w:rsidRPr="00FD6396">
        <w:rPr>
          <w:sz w:val="26"/>
          <w:szCs w:val="26"/>
        </w:rPr>
        <w:t>, иными нормативными правовыми актами Красноярского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>края, регулирующими бюджетные правоотношения по предоставлению иных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>межбюджетных трансфертов, имеющих целевое назначение, из краевого бюджета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>бюджетам муниципальных образований, и настоящим Соглашением</w:t>
      </w:r>
      <w:r w:rsidR="00FD6396">
        <w:rPr>
          <w:sz w:val="26"/>
          <w:szCs w:val="26"/>
        </w:rPr>
        <w:t>.</w:t>
      </w:r>
    </w:p>
    <w:p w:rsidR="00771CFF" w:rsidRPr="00114907" w:rsidRDefault="00771CFF" w:rsidP="00FD6396">
      <w:pPr>
        <w:autoSpaceDE w:val="0"/>
        <w:autoSpaceDN w:val="0"/>
        <w:adjustRightInd w:val="0"/>
        <w:ind w:firstLine="720"/>
        <w:rPr>
          <w:color w:val="002060"/>
          <w:sz w:val="26"/>
          <w:szCs w:val="26"/>
        </w:rPr>
      </w:pPr>
    </w:p>
    <w:p w:rsidR="00040315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 xml:space="preserve">V. </w:t>
      </w:r>
      <w:r w:rsidR="00040315">
        <w:rPr>
          <w:b/>
          <w:sz w:val="26"/>
          <w:szCs w:val="26"/>
        </w:rPr>
        <w:t>Иные условия</w:t>
      </w:r>
    </w:p>
    <w:p w:rsidR="00040315" w:rsidRPr="009F20A7" w:rsidRDefault="00040315" w:rsidP="009F20A7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9F20A7" w:rsidRPr="009F20A7" w:rsidRDefault="009F20A7" w:rsidP="009F20A7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040315" w:rsidRPr="000F0A83">
        <w:rPr>
          <w:sz w:val="26"/>
          <w:szCs w:val="26"/>
        </w:rPr>
        <w:t xml:space="preserve">.1. </w:t>
      </w:r>
      <w:r w:rsidRPr="009F20A7">
        <w:rPr>
          <w:sz w:val="26"/>
          <w:szCs w:val="26"/>
        </w:rPr>
        <w:t>Контроль за соблюдением администрацией муниципального образования условий, целей и порядка, установленных Правилами</w:t>
      </w:r>
      <w:r>
        <w:rPr>
          <w:sz w:val="26"/>
          <w:szCs w:val="26"/>
        </w:rPr>
        <w:t xml:space="preserve"> </w:t>
      </w:r>
      <w:r w:rsidRPr="00B02D7B">
        <w:rPr>
          <w:sz w:val="26"/>
          <w:szCs w:val="26"/>
        </w:rPr>
        <w:t>предоставления ин</w:t>
      </w:r>
      <w:r>
        <w:rPr>
          <w:sz w:val="26"/>
          <w:szCs w:val="26"/>
        </w:rPr>
        <w:t>ых межбюджетных трансфертов</w:t>
      </w:r>
      <w:r w:rsidRPr="009F20A7">
        <w:rPr>
          <w:sz w:val="26"/>
          <w:szCs w:val="26"/>
        </w:rPr>
        <w:t xml:space="preserve">, осуществляется </w:t>
      </w:r>
      <w:r w:rsidRPr="000F0A83">
        <w:rPr>
          <w:sz w:val="26"/>
          <w:szCs w:val="26"/>
        </w:rPr>
        <w:t>Главн</w:t>
      </w:r>
      <w:r>
        <w:rPr>
          <w:sz w:val="26"/>
          <w:szCs w:val="26"/>
        </w:rPr>
        <w:t>ым</w:t>
      </w:r>
      <w:r w:rsidRPr="000F0A83">
        <w:rPr>
          <w:sz w:val="26"/>
          <w:szCs w:val="26"/>
        </w:rPr>
        <w:t xml:space="preserve"> распорядител</w:t>
      </w:r>
      <w:r>
        <w:rPr>
          <w:sz w:val="26"/>
          <w:szCs w:val="26"/>
        </w:rPr>
        <w:t>ем</w:t>
      </w:r>
      <w:r w:rsidRPr="009F20A7">
        <w:rPr>
          <w:sz w:val="26"/>
          <w:szCs w:val="26"/>
        </w:rPr>
        <w:t xml:space="preserve"> и службой финансово-экономического контроля и контроля в сфере закупок Красноярского края в пределах полномочий, установленных действующим законодательством.</w:t>
      </w:r>
    </w:p>
    <w:p w:rsidR="00040315" w:rsidRPr="00040315" w:rsidRDefault="00040315" w:rsidP="0004031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71CFF" w:rsidRDefault="00040315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 xml:space="preserve">VI. </w:t>
      </w:r>
      <w:r w:rsidR="00771CFF" w:rsidRPr="00230FDE">
        <w:rPr>
          <w:b/>
          <w:sz w:val="26"/>
          <w:szCs w:val="26"/>
        </w:rPr>
        <w:t>Ответственность Сторон</w:t>
      </w:r>
    </w:p>
    <w:p w:rsidR="00771CFF" w:rsidRPr="00230FD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FD6396" w:rsidRPr="00FD6396" w:rsidRDefault="009F20A7" w:rsidP="00FD6396">
      <w:pPr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FD6396" w:rsidRPr="00FD6396">
        <w:rPr>
          <w:sz w:val="26"/>
          <w:szCs w:val="26"/>
        </w:rPr>
        <w:t>.1. В случае неисполнения или ненадлежащего исполнения своих</w:t>
      </w:r>
      <w:r w:rsidR="00FD6396">
        <w:rPr>
          <w:sz w:val="26"/>
          <w:szCs w:val="26"/>
        </w:rPr>
        <w:t xml:space="preserve"> обязанностей по</w:t>
      </w:r>
      <w:r w:rsidR="00FD6396" w:rsidRPr="00FD6396">
        <w:rPr>
          <w:sz w:val="26"/>
          <w:szCs w:val="26"/>
        </w:rPr>
        <w:t xml:space="preserve"> насто</w:t>
      </w:r>
      <w:r w:rsidR="00FD6396">
        <w:rPr>
          <w:sz w:val="26"/>
          <w:szCs w:val="26"/>
        </w:rPr>
        <w:t>ящему Соглашению Стороны несут</w:t>
      </w:r>
      <w:r w:rsidR="00FD6396" w:rsidRPr="00FD6396">
        <w:rPr>
          <w:sz w:val="26"/>
          <w:szCs w:val="26"/>
        </w:rPr>
        <w:t xml:space="preserve"> ответственность в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>соответствии с законодательством Российской Федерации.</w:t>
      </w:r>
    </w:p>
    <w:p w:rsidR="00FD6396" w:rsidRPr="00FD6396" w:rsidRDefault="009F20A7" w:rsidP="00FD3830">
      <w:pPr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FD6396" w:rsidRPr="00FD6396">
        <w:rPr>
          <w:sz w:val="26"/>
          <w:szCs w:val="26"/>
        </w:rPr>
        <w:t xml:space="preserve">.2. В случае </w:t>
      </w:r>
      <w:r w:rsidR="00FD6396">
        <w:rPr>
          <w:sz w:val="26"/>
          <w:szCs w:val="26"/>
        </w:rPr>
        <w:t xml:space="preserve">если </w:t>
      </w:r>
      <w:r w:rsidR="00FD6396" w:rsidRPr="00FD6396">
        <w:rPr>
          <w:sz w:val="26"/>
          <w:szCs w:val="26"/>
        </w:rPr>
        <w:t>н</w:t>
      </w:r>
      <w:r w:rsidR="00FD6396">
        <w:rPr>
          <w:sz w:val="26"/>
          <w:szCs w:val="26"/>
        </w:rPr>
        <w:t>е использованный по состоянию на 1</w:t>
      </w:r>
      <w:r w:rsidR="00FD6396" w:rsidRPr="00FD6396">
        <w:rPr>
          <w:sz w:val="26"/>
          <w:szCs w:val="26"/>
        </w:rPr>
        <w:t xml:space="preserve"> января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>финансового года, следующего за</w:t>
      </w:r>
      <w:r w:rsidR="00FD6396">
        <w:rPr>
          <w:sz w:val="26"/>
          <w:szCs w:val="26"/>
        </w:rPr>
        <w:t xml:space="preserve"> отчетным, </w:t>
      </w:r>
      <w:r w:rsidR="00FD6396" w:rsidRPr="00FD6396">
        <w:rPr>
          <w:sz w:val="26"/>
          <w:szCs w:val="26"/>
        </w:rPr>
        <w:t>о</w:t>
      </w:r>
      <w:r w:rsidR="00FD6396">
        <w:rPr>
          <w:sz w:val="26"/>
          <w:szCs w:val="26"/>
        </w:rPr>
        <w:t>статок</w:t>
      </w:r>
      <w:r w:rsidR="00FD6396" w:rsidRPr="00FD6396">
        <w:rPr>
          <w:sz w:val="26"/>
          <w:szCs w:val="26"/>
        </w:rPr>
        <w:t xml:space="preserve"> Иного межбюджетного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>трансферта не перечислен в доход краевого бюджета, указанные средства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 xml:space="preserve">подлежат взысканию в доход </w:t>
      </w:r>
      <w:r w:rsidR="00FD6396">
        <w:rPr>
          <w:sz w:val="26"/>
          <w:szCs w:val="26"/>
        </w:rPr>
        <w:t xml:space="preserve">краевого бюджета в </w:t>
      </w:r>
      <w:r w:rsidR="00FD6396" w:rsidRPr="00FD6396">
        <w:rPr>
          <w:sz w:val="26"/>
          <w:szCs w:val="26"/>
        </w:rPr>
        <w:t>порядке, установленном</w:t>
      </w:r>
      <w:r w:rsidR="00FD6396">
        <w:rPr>
          <w:sz w:val="26"/>
          <w:szCs w:val="26"/>
        </w:rPr>
        <w:t xml:space="preserve"> </w:t>
      </w:r>
      <w:hyperlink r:id="rId12" w:history="1">
        <w:r w:rsidR="00FD6396" w:rsidRPr="00FD6396">
          <w:rPr>
            <w:sz w:val="26"/>
            <w:szCs w:val="26"/>
          </w:rPr>
          <w:t>Приказом</w:t>
        </w:r>
      </w:hyperlink>
      <w:r w:rsidR="00FD6396" w:rsidRPr="00FD6396">
        <w:rPr>
          <w:sz w:val="26"/>
          <w:szCs w:val="26"/>
        </w:rPr>
        <w:t xml:space="preserve"> министерства финансов Красноярского края от 08.02.2021 </w:t>
      </w:r>
      <w:r w:rsidR="00FD6396">
        <w:rPr>
          <w:sz w:val="26"/>
          <w:szCs w:val="26"/>
        </w:rPr>
        <w:t>№</w:t>
      </w:r>
      <w:r w:rsidR="00FD6396" w:rsidRPr="00FD6396">
        <w:rPr>
          <w:sz w:val="26"/>
          <w:szCs w:val="26"/>
        </w:rPr>
        <w:t xml:space="preserve"> 19 </w:t>
      </w:r>
      <w:r w:rsidR="00FD6396">
        <w:rPr>
          <w:sz w:val="26"/>
          <w:szCs w:val="26"/>
        </w:rPr>
        <w:t>«</w:t>
      </w:r>
      <w:r w:rsidR="00FD6396" w:rsidRPr="00FD6396">
        <w:rPr>
          <w:sz w:val="26"/>
          <w:szCs w:val="26"/>
        </w:rPr>
        <w:t>Об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 xml:space="preserve">утверждении Порядка </w:t>
      </w:r>
      <w:r w:rsidR="00FD6396">
        <w:rPr>
          <w:sz w:val="26"/>
          <w:szCs w:val="26"/>
        </w:rPr>
        <w:t xml:space="preserve">взыскания в </w:t>
      </w:r>
      <w:r w:rsidR="00FD6396" w:rsidRPr="00FD6396">
        <w:rPr>
          <w:sz w:val="26"/>
          <w:szCs w:val="26"/>
        </w:rPr>
        <w:t>доход краевого бюджета неиспользованных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>остатков межбюджетных трансфертов, полученных в форме субсидий, субвенций и</w:t>
      </w:r>
      <w:r w:rsidR="00FD6396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>иных межбюджетных трансфертов, имеющих целевое назначение, предоставленных</w:t>
      </w:r>
      <w:r w:rsidR="00FD3830">
        <w:rPr>
          <w:sz w:val="26"/>
          <w:szCs w:val="26"/>
        </w:rPr>
        <w:t xml:space="preserve"> </w:t>
      </w:r>
      <w:r w:rsidR="00FD6396" w:rsidRPr="00FD6396">
        <w:rPr>
          <w:sz w:val="26"/>
          <w:szCs w:val="26"/>
        </w:rPr>
        <w:t>из краевого бюджета</w:t>
      </w:r>
      <w:r w:rsidR="00FD3830">
        <w:rPr>
          <w:sz w:val="26"/>
          <w:szCs w:val="26"/>
        </w:rPr>
        <w:t>»</w:t>
      </w:r>
      <w:r w:rsidR="00FD6396" w:rsidRPr="00FD6396">
        <w:rPr>
          <w:sz w:val="26"/>
          <w:szCs w:val="26"/>
        </w:rPr>
        <w:t>.</w:t>
      </w:r>
    </w:p>
    <w:p w:rsidR="00771CFF" w:rsidRDefault="00771CFF" w:rsidP="00DB41D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771CFF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VI</w:t>
      </w:r>
      <w:r w:rsidR="00040315">
        <w:rPr>
          <w:b/>
          <w:sz w:val="26"/>
          <w:szCs w:val="26"/>
          <w:lang w:val="en-US"/>
        </w:rPr>
        <w:t>I</w:t>
      </w:r>
      <w:r w:rsidRPr="00230FDE">
        <w:rPr>
          <w:b/>
          <w:sz w:val="26"/>
          <w:szCs w:val="26"/>
        </w:rPr>
        <w:t>. Заключительные положения</w:t>
      </w:r>
    </w:p>
    <w:p w:rsidR="00771CFF" w:rsidRPr="00230FD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1A5635" w:rsidRDefault="009F20A7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7</w:t>
      </w:r>
      <w:r w:rsidR="00771CFF" w:rsidRPr="001A5635">
        <w:rPr>
          <w:sz w:val="26"/>
          <w:szCs w:val="26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D3830" w:rsidRPr="00FD3830" w:rsidRDefault="009F20A7" w:rsidP="00FD3830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771CFF" w:rsidRPr="001A5635">
        <w:rPr>
          <w:sz w:val="26"/>
          <w:szCs w:val="26"/>
        </w:rPr>
        <w:t xml:space="preserve">.2. </w:t>
      </w:r>
      <w:r w:rsidR="00FD3830" w:rsidRPr="00FD3830">
        <w:rPr>
          <w:sz w:val="26"/>
          <w:szCs w:val="26"/>
        </w:rPr>
        <w:t>Настоящее Соглашение вступает в силу с даты его подписания лицами,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 xml:space="preserve">имеющими право действовать от имени каждой </w:t>
      </w:r>
      <w:r w:rsidR="00FD3830">
        <w:rPr>
          <w:sz w:val="26"/>
          <w:szCs w:val="26"/>
        </w:rPr>
        <w:t xml:space="preserve">из </w:t>
      </w:r>
      <w:r w:rsidR="00FD3830" w:rsidRPr="00FD3830">
        <w:rPr>
          <w:sz w:val="26"/>
          <w:szCs w:val="26"/>
        </w:rPr>
        <w:t>Сторон, и действует до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полного исполнения Сторонами своих обязательств по настоящему Соглашению.</w:t>
      </w:r>
    </w:p>
    <w:p w:rsidR="00FD3830" w:rsidRPr="00FD3830" w:rsidRDefault="00FD3830" w:rsidP="00FD3830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D3830">
        <w:rPr>
          <w:sz w:val="26"/>
          <w:szCs w:val="26"/>
        </w:rPr>
        <w:t>В случае заключения нового соглашения по предмету настоящего Соглашения</w:t>
      </w:r>
      <w:r>
        <w:rPr>
          <w:sz w:val="26"/>
          <w:szCs w:val="26"/>
        </w:rPr>
        <w:t xml:space="preserve"> </w:t>
      </w:r>
      <w:r w:rsidRPr="00FD3830">
        <w:rPr>
          <w:sz w:val="26"/>
          <w:szCs w:val="26"/>
        </w:rPr>
        <w:t>обязательства сторон по настоящему Соглашению прекращаются.</w:t>
      </w:r>
    </w:p>
    <w:p w:rsidR="00FD3830" w:rsidRPr="00FD3830" w:rsidRDefault="009F20A7" w:rsidP="00FD3830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7</w:t>
      </w:r>
      <w:r w:rsidR="00771CFF" w:rsidRPr="001A5635">
        <w:rPr>
          <w:sz w:val="26"/>
          <w:szCs w:val="26"/>
        </w:rPr>
        <w:t>.3.</w:t>
      </w:r>
      <w:r w:rsidR="00FD3830">
        <w:rPr>
          <w:sz w:val="26"/>
          <w:szCs w:val="26"/>
        </w:rPr>
        <w:t xml:space="preserve"> Изменение настоящего Соглашения осуществляется по</w:t>
      </w:r>
      <w:r w:rsidR="00FD3830" w:rsidRPr="00FD3830">
        <w:rPr>
          <w:sz w:val="26"/>
          <w:szCs w:val="26"/>
        </w:rPr>
        <w:t xml:space="preserve"> инициативе</w:t>
      </w:r>
      <w:r w:rsidR="00FD3830">
        <w:rPr>
          <w:sz w:val="26"/>
          <w:szCs w:val="26"/>
        </w:rPr>
        <w:t xml:space="preserve"> Сторон и оформляется в виде дополнительного соглашения к </w:t>
      </w:r>
      <w:r w:rsidR="00FD3830" w:rsidRPr="00FD3830">
        <w:rPr>
          <w:sz w:val="26"/>
          <w:szCs w:val="26"/>
        </w:rPr>
        <w:t>настоящему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Соглашению</w:t>
      </w:r>
      <w:r w:rsidR="00FD3830">
        <w:rPr>
          <w:sz w:val="26"/>
          <w:szCs w:val="26"/>
        </w:rPr>
        <w:t>, которое является его</w:t>
      </w:r>
      <w:r w:rsidR="00FD3830" w:rsidRPr="00FD3830">
        <w:rPr>
          <w:sz w:val="26"/>
          <w:szCs w:val="26"/>
        </w:rPr>
        <w:t xml:space="preserve"> неотъемлемой частью. Подписанное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Сторонами дополнительное соглашение вступает в силу со дня его подписания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Сторонами.</w:t>
      </w:r>
    </w:p>
    <w:p w:rsidR="00FD3830" w:rsidRPr="00FD3830" w:rsidRDefault="009F20A7" w:rsidP="00FD3830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7</w:t>
      </w:r>
      <w:r w:rsidR="00FD3830" w:rsidRPr="001A5635">
        <w:rPr>
          <w:sz w:val="26"/>
          <w:szCs w:val="26"/>
        </w:rPr>
        <w:t xml:space="preserve">.4. </w:t>
      </w:r>
      <w:r w:rsidR="00FD3830" w:rsidRPr="00FD3830">
        <w:rPr>
          <w:sz w:val="26"/>
          <w:szCs w:val="26"/>
        </w:rPr>
        <w:t>Внесение в настоящее Соглашение изменений, предусматривающих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ухудшение установленн</w:t>
      </w:r>
      <w:r w:rsidR="00FD3830">
        <w:rPr>
          <w:sz w:val="26"/>
          <w:szCs w:val="26"/>
        </w:rPr>
        <w:t>ого</w:t>
      </w:r>
      <w:r w:rsidR="00FD3830" w:rsidRPr="00FD3830">
        <w:rPr>
          <w:sz w:val="26"/>
          <w:szCs w:val="26"/>
        </w:rPr>
        <w:t xml:space="preserve"> значени</w:t>
      </w:r>
      <w:r w:rsidR="00FD3830">
        <w:rPr>
          <w:sz w:val="26"/>
          <w:szCs w:val="26"/>
        </w:rPr>
        <w:t>я</w:t>
      </w:r>
      <w:r w:rsidR="00FD3830" w:rsidRPr="00FD3830">
        <w:rPr>
          <w:sz w:val="26"/>
          <w:szCs w:val="26"/>
        </w:rPr>
        <w:t xml:space="preserve"> результат</w:t>
      </w:r>
      <w:r w:rsidR="00FD3830">
        <w:rPr>
          <w:sz w:val="26"/>
          <w:szCs w:val="26"/>
        </w:rPr>
        <w:t>а</w:t>
      </w:r>
      <w:r w:rsidR="00FD3830" w:rsidRPr="00FD3830">
        <w:rPr>
          <w:sz w:val="26"/>
          <w:szCs w:val="26"/>
        </w:rPr>
        <w:t xml:space="preserve"> использования Иного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межбюджетного трансферта, а также продление сроков исполнения обязательств,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предусмотренных настоящим Соглашением, не допускается в течение всего срока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действия настоящего Соглашения, за исключением случаев, если выполнение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условий предоставления Иного межбюджетного трансферта оказалось невозможным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>вследствие обстоятельств непреодолимой силы, изменения значений целевых</w:t>
      </w:r>
      <w:r w:rsidR="00FD3830">
        <w:rPr>
          <w:sz w:val="26"/>
          <w:szCs w:val="26"/>
        </w:rPr>
        <w:t xml:space="preserve"> </w:t>
      </w:r>
      <w:r w:rsidR="00FD3830" w:rsidRPr="00FD3830">
        <w:rPr>
          <w:sz w:val="26"/>
          <w:szCs w:val="26"/>
        </w:rPr>
        <w:t xml:space="preserve">показателей и результатов </w:t>
      </w:r>
      <w:r w:rsidR="00FD3830" w:rsidRPr="004525C7">
        <w:rPr>
          <w:sz w:val="26"/>
          <w:szCs w:val="26"/>
        </w:rPr>
        <w:t>подпрограммы «Дороги Красноярья»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</w:t>
      </w:r>
      <w:r w:rsidR="00FD3830" w:rsidRPr="001A5635">
        <w:rPr>
          <w:sz w:val="26"/>
          <w:szCs w:val="26"/>
        </w:rPr>
        <w:t xml:space="preserve">, </w:t>
      </w:r>
      <w:r w:rsidR="00FD3830" w:rsidRPr="00FD3830">
        <w:rPr>
          <w:sz w:val="26"/>
          <w:szCs w:val="26"/>
        </w:rPr>
        <w:t>в случае сокращения размера Иного межбюджетного трансферта.</w:t>
      </w:r>
    </w:p>
    <w:p w:rsidR="00771CFF" w:rsidRPr="001A5635" w:rsidRDefault="009F20A7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7</w:t>
      </w:r>
      <w:r w:rsidR="00771CFF">
        <w:rPr>
          <w:sz w:val="26"/>
          <w:szCs w:val="26"/>
        </w:rPr>
        <w:t xml:space="preserve">.5. </w:t>
      </w:r>
      <w:r w:rsidR="00771CFF" w:rsidRPr="001A5635">
        <w:rPr>
          <w:sz w:val="26"/>
          <w:szCs w:val="26"/>
        </w:rPr>
        <w:t>Расторжение настоящего Соглашения возможно при взаимном согласии Сторон.</w:t>
      </w:r>
    </w:p>
    <w:p w:rsidR="00771CFF" w:rsidRPr="008E39D4" w:rsidRDefault="009F20A7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7</w:t>
      </w:r>
      <w:r w:rsidR="00771CFF" w:rsidRPr="001B41AB">
        <w:rPr>
          <w:sz w:val="26"/>
          <w:szCs w:val="26"/>
        </w:rPr>
        <w:t>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1B41AB" w:rsidRDefault="00771CFF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B41AB">
        <w:rPr>
          <w:rFonts w:ascii="Times New Roman" w:hAnsi="Times New Roman" w:cs="Times New Roman"/>
          <w:b/>
          <w:sz w:val="26"/>
          <w:szCs w:val="26"/>
        </w:rPr>
        <w:t>VII</w:t>
      </w:r>
      <w:r w:rsidR="0004031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B41AB">
        <w:rPr>
          <w:rFonts w:ascii="Times New Roman" w:hAnsi="Times New Roman" w:cs="Times New Roman"/>
          <w:b/>
          <w:sz w:val="26"/>
          <w:szCs w:val="26"/>
        </w:rPr>
        <w:t>. Платежные реквизиты Сторон</w:t>
      </w:r>
    </w:p>
    <w:p w:rsidR="00771CFF" w:rsidRPr="00223FD2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771CFF" w:rsidRPr="00AF36DC" w:rsidTr="0067386B">
        <w:tc>
          <w:tcPr>
            <w:tcW w:w="4598" w:type="dxa"/>
          </w:tcPr>
          <w:p w:rsidR="00771CFF" w:rsidRPr="006164E1" w:rsidRDefault="00771CFF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771CFF" w:rsidRPr="009E0D7F" w:rsidRDefault="00771CFF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771CFF" w:rsidRPr="009E0D7F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9E0D7F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771CFF" w:rsidRPr="00AF36DC" w:rsidTr="0067386B">
        <w:tc>
          <w:tcPr>
            <w:tcW w:w="4598" w:type="dxa"/>
          </w:tcPr>
          <w:p w:rsidR="00771CFF" w:rsidRPr="009E0D7F" w:rsidRDefault="00771CFF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</w:rPr>
            </w:pPr>
            <w:r w:rsidRPr="009E0D7F">
              <w:rPr>
                <w:rStyle w:val="af7"/>
                <w:rFonts w:eastAsia="MS Mincho"/>
              </w:rPr>
              <w:t xml:space="preserve">660049, г. </w:t>
            </w:r>
            <w:r w:rsidRPr="009E0D7F">
              <w:rPr>
                <w:rStyle w:val="af7"/>
                <w:rFonts w:eastAsia="MS Mincho"/>
                <w:sz w:val="26"/>
                <w:szCs w:val="26"/>
              </w:rPr>
              <w:t>Красноярск</w:t>
            </w:r>
            <w:r w:rsidRPr="009E0D7F">
              <w:rPr>
                <w:rStyle w:val="af7"/>
                <w:rFonts w:eastAsia="MS Mincho"/>
              </w:rPr>
              <w:t>, ул. Сурикова,47</w:t>
            </w:r>
          </w:p>
        </w:tc>
        <w:tc>
          <w:tcPr>
            <w:tcW w:w="4820" w:type="dxa"/>
          </w:tcPr>
          <w:p w:rsidR="00771CFF" w:rsidRPr="009E0D7F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9E0D7F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771CFF" w:rsidRPr="00AF36DC" w:rsidTr="0067386B">
        <w:tc>
          <w:tcPr>
            <w:tcW w:w="4598" w:type="dxa"/>
          </w:tcPr>
          <w:p w:rsidR="00771CFF" w:rsidRPr="009E0D7F" w:rsidRDefault="0067386B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</w:rPr>
            </w:pPr>
            <w:r w:rsidRPr="009E0D7F">
              <w:rPr>
                <w:rStyle w:val="af7"/>
                <w:rFonts w:eastAsia="MS Mincho"/>
                <w:sz w:val="26"/>
                <w:szCs w:val="26"/>
              </w:rPr>
              <w:t>Банковские реквизиты:</w:t>
            </w:r>
          </w:p>
        </w:tc>
        <w:tc>
          <w:tcPr>
            <w:tcW w:w="4820" w:type="dxa"/>
          </w:tcPr>
          <w:p w:rsidR="00771CFF" w:rsidRPr="009E0D7F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9E0D7F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</w:tr>
      <w:tr w:rsidR="00771CFF" w:rsidRPr="001B41AB" w:rsidTr="0067386B">
        <w:tc>
          <w:tcPr>
            <w:tcW w:w="4598" w:type="dxa"/>
          </w:tcPr>
          <w:p w:rsidR="00FD3830" w:rsidRPr="009E0D7F" w:rsidRDefault="00FD3830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  <w:sz w:val="26"/>
                <w:szCs w:val="26"/>
              </w:rPr>
            </w:pPr>
            <w:r w:rsidRPr="009E0D7F">
              <w:rPr>
                <w:rStyle w:val="af7"/>
                <w:rFonts w:eastAsia="MS Mincho"/>
                <w:sz w:val="26"/>
                <w:szCs w:val="26"/>
              </w:rPr>
              <w:t>Получатель: Минфин края (министерство</w:t>
            </w:r>
            <w:r w:rsidR="009E0D7F">
              <w:rPr>
                <w:rStyle w:val="af7"/>
                <w:rFonts w:eastAsia="MS Mincho"/>
                <w:sz w:val="26"/>
                <w:szCs w:val="26"/>
              </w:rPr>
              <w:t xml:space="preserve"> транспорта Красноярского края </w:t>
            </w:r>
            <w:r w:rsidRPr="009E0D7F">
              <w:rPr>
                <w:rStyle w:val="af7"/>
                <w:rFonts w:eastAsia="MS Mincho"/>
                <w:sz w:val="26"/>
                <w:szCs w:val="26"/>
              </w:rPr>
              <w:t xml:space="preserve">03192А32420) </w:t>
            </w:r>
          </w:p>
          <w:p w:rsidR="00FD3830" w:rsidRPr="009E0D7F" w:rsidRDefault="00FD3830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  <w:sz w:val="26"/>
                <w:szCs w:val="26"/>
              </w:rPr>
            </w:pPr>
            <w:r w:rsidRPr="009E0D7F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FD3830" w:rsidRPr="009E0D7F" w:rsidRDefault="00FD3830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  <w:sz w:val="26"/>
                <w:szCs w:val="26"/>
              </w:rPr>
            </w:pPr>
            <w:r w:rsidRPr="009E0D7F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РОСИИ //УФК по Красноярскому краю г. Красноярск</w:t>
            </w:r>
          </w:p>
          <w:p w:rsidR="00FD3830" w:rsidRPr="009E0D7F" w:rsidRDefault="00FD3830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  <w:sz w:val="26"/>
                <w:szCs w:val="26"/>
              </w:rPr>
            </w:pPr>
            <w:r w:rsidRPr="009E0D7F">
              <w:rPr>
                <w:rStyle w:val="af7"/>
                <w:rFonts w:eastAsia="MS Mincho"/>
                <w:sz w:val="26"/>
                <w:szCs w:val="26"/>
              </w:rPr>
              <w:t>Казначейский счет 03221643040000001900</w:t>
            </w:r>
          </w:p>
          <w:p w:rsidR="00FD3830" w:rsidRPr="009E0D7F" w:rsidRDefault="00FD3830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  <w:sz w:val="26"/>
                <w:szCs w:val="26"/>
              </w:rPr>
            </w:pPr>
            <w:r w:rsidRPr="009E0D7F">
              <w:rPr>
                <w:rStyle w:val="af7"/>
                <w:rFonts w:eastAsia="MS Mincho"/>
                <w:sz w:val="26"/>
                <w:szCs w:val="26"/>
              </w:rPr>
              <w:t>Единый казначейский счет 40102810245370000011</w:t>
            </w:r>
          </w:p>
          <w:p w:rsidR="00FD3830" w:rsidRPr="009E0D7F" w:rsidRDefault="00FD3830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  <w:sz w:val="26"/>
                <w:szCs w:val="26"/>
              </w:rPr>
            </w:pPr>
            <w:r w:rsidRPr="009E0D7F">
              <w:rPr>
                <w:rStyle w:val="af7"/>
                <w:rFonts w:eastAsia="MS Mincho"/>
                <w:sz w:val="26"/>
                <w:szCs w:val="26"/>
              </w:rPr>
              <w:t>ИНН 2466230204</w:t>
            </w:r>
          </w:p>
          <w:p w:rsidR="00FD3830" w:rsidRPr="009E0D7F" w:rsidRDefault="00FD3830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  <w:sz w:val="26"/>
                <w:szCs w:val="26"/>
              </w:rPr>
            </w:pPr>
            <w:r w:rsidRPr="009E0D7F">
              <w:rPr>
                <w:rStyle w:val="af7"/>
                <w:rFonts w:eastAsia="MS Mincho"/>
                <w:sz w:val="26"/>
                <w:szCs w:val="26"/>
              </w:rPr>
              <w:t>КПП 246601001</w:t>
            </w:r>
          </w:p>
          <w:p w:rsidR="00FD3830" w:rsidRPr="009E0D7F" w:rsidRDefault="00FD3830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  <w:sz w:val="26"/>
                <w:szCs w:val="26"/>
              </w:rPr>
            </w:pPr>
            <w:r w:rsidRPr="009E0D7F">
              <w:rPr>
                <w:rStyle w:val="af7"/>
                <w:rFonts w:eastAsia="MS Mincho"/>
                <w:sz w:val="26"/>
                <w:szCs w:val="26"/>
              </w:rPr>
              <w:lastRenderedPageBreak/>
              <w:t>ОКТМО 04701000</w:t>
            </w:r>
          </w:p>
          <w:p w:rsidR="00771CFF" w:rsidRPr="009E0D7F" w:rsidRDefault="00771CFF" w:rsidP="009E0D7F">
            <w:pPr>
              <w:tabs>
                <w:tab w:val="left" w:pos="2910"/>
              </w:tabs>
              <w:ind w:left="34"/>
              <w:jc w:val="left"/>
              <w:rPr>
                <w:rStyle w:val="af7"/>
                <w:rFonts w:eastAsia="MS Mincho"/>
              </w:rPr>
            </w:pPr>
          </w:p>
        </w:tc>
        <w:tc>
          <w:tcPr>
            <w:tcW w:w="4820" w:type="dxa"/>
          </w:tcPr>
          <w:p w:rsidR="009E0D7F" w:rsidRDefault="009E0D7F" w:rsidP="009E0D7F">
            <w:pPr>
              <w:autoSpaceDE w:val="0"/>
              <w:autoSpaceDN w:val="0"/>
              <w:adjustRightInd w:val="0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9E0D7F" w:rsidRDefault="009E0D7F" w:rsidP="009E0D7F">
            <w:pPr>
              <w:autoSpaceDE w:val="0"/>
              <w:autoSpaceDN w:val="0"/>
              <w:adjustRightInd w:val="0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казначейский счет</w:t>
            </w:r>
          </w:p>
          <w:p w:rsidR="009E0D7F" w:rsidRDefault="009E0D7F" w:rsidP="009E0D7F">
            <w:pPr>
              <w:autoSpaceDE w:val="0"/>
              <w:autoSpaceDN w:val="0"/>
              <w:adjustRightInd w:val="0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Казначейский счет</w:t>
            </w:r>
          </w:p>
          <w:p w:rsidR="009E0D7F" w:rsidRDefault="009E0D7F" w:rsidP="009E0D7F">
            <w:pPr>
              <w:autoSpaceDE w:val="0"/>
              <w:autoSpaceDN w:val="0"/>
              <w:adjustRightInd w:val="0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Лицевой счет</w:t>
            </w:r>
          </w:p>
          <w:p w:rsidR="009E0D7F" w:rsidRDefault="009E0D7F" w:rsidP="009E0D7F">
            <w:pPr>
              <w:autoSpaceDE w:val="0"/>
              <w:autoSpaceDN w:val="0"/>
              <w:adjustRightInd w:val="0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9E0D7F" w:rsidRDefault="009E0D7F" w:rsidP="009E0D7F">
            <w:pPr>
              <w:autoSpaceDE w:val="0"/>
              <w:autoSpaceDN w:val="0"/>
              <w:adjustRightInd w:val="0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ИНН/КПП администратора доходов бюджета муниципального образования</w:t>
            </w:r>
          </w:p>
          <w:p w:rsidR="009E0D7F" w:rsidRDefault="009E0D7F" w:rsidP="009E0D7F">
            <w:pPr>
              <w:autoSpaceDE w:val="0"/>
              <w:autoSpaceDN w:val="0"/>
              <w:adjustRightInd w:val="0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ОГРН</w:t>
            </w:r>
          </w:p>
          <w:p w:rsidR="009E0D7F" w:rsidRDefault="009E0D7F" w:rsidP="009E0D7F">
            <w:pPr>
              <w:autoSpaceDE w:val="0"/>
              <w:autoSpaceDN w:val="0"/>
              <w:adjustRightInd w:val="0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</w:t>
            </w:r>
          </w:p>
          <w:p w:rsidR="009E0D7F" w:rsidRDefault="009E0D7F" w:rsidP="009E0D7F">
            <w:pPr>
              <w:autoSpaceDE w:val="0"/>
              <w:autoSpaceDN w:val="0"/>
              <w:adjustRightInd w:val="0"/>
              <w:ind w:left="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 доходов, по которому учитываются средства Иного межбюджетного трансферта, поступившего в бюджет муниципального образования</w:t>
            </w:r>
          </w:p>
          <w:p w:rsidR="00771CFF" w:rsidRPr="009E0D7F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4286" w:rsidRPr="001B41AB" w:rsidRDefault="00D14286" w:rsidP="00D142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1A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VIII</w:t>
      </w:r>
      <w:r w:rsidRPr="001B41AB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D14286" w:rsidRDefault="00D14286" w:rsidP="00D1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D14286" w:rsidTr="00D14286">
        <w:tc>
          <w:tcPr>
            <w:tcW w:w="4674" w:type="dxa"/>
          </w:tcPr>
          <w:p w:rsidR="00D14286" w:rsidRPr="006164E1" w:rsidRDefault="00D14286" w:rsidP="00D14286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D14286" w:rsidRDefault="00D14286" w:rsidP="00D14286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  <w:p w:rsidR="00D14286" w:rsidRPr="006164E1" w:rsidRDefault="00D14286" w:rsidP="00D1428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D14286" w:rsidRPr="00953C4A" w:rsidRDefault="00D14286" w:rsidP="00D1428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3C4A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D14286" w:rsidTr="00D14286">
        <w:tc>
          <w:tcPr>
            <w:tcW w:w="4674" w:type="dxa"/>
          </w:tcPr>
          <w:p w:rsidR="00D14286" w:rsidRPr="001B41AB" w:rsidRDefault="00D14286" w:rsidP="00D14286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D14286" w:rsidRPr="00655E8F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D14286">
        <w:tc>
          <w:tcPr>
            <w:tcW w:w="4674" w:type="dxa"/>
          </w:tcPr>
          <w:p w:rsidR="00D14286" w:rsidRPr="001B41AB" w:rsidRDefault="00D14286" w:rsidP="00D14286">
            <w:pPr>
              <w:tabs>
                <w:tab w:val="left" w:pos="2910"/>
              </w:tabs>
              <w:ind w:left="34"/>
              <w:rPr>
                <w:sz w:val="26"/>
                <w:szCs w:val="26"/>
              </w:rPr>
            </w:pPr>
            <w:r w:rsidRPr="00AD32EB">
              <w:rPr>
                <w:szCs w:val="28"/>
              </w:rPr>
              <w:t>______________/</w:t>
            </w:r>
            <w:r w:rsidRPr="001B41AB">
              <w:rPr>
                <w:sz w:val="26"/>
                <w:szCs w:val="26"/>
                <w:u w:val="single"/>
              </w:rPr>
              <w:t>К.Н. Димитров</w:t>
            </w:r>
          </w:p>
          <w:p w:rsidR="00D14286" w:rsidRPr="00AD32EB" w:rsidRDefault="00F772EB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</w:t>
            </w:r>
            <w:r w:rsidR="00D14286" w:rsidRPr="00F772EB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</w:t>
            </w:r>
            <w:r w:rsidR="00D14286" w:rsidRPr="00F772EB">
              <w:rPr>
                <w:rFonts w:ascii="Times New Roman" w:hAnsi="Times New Roman" w:cs="Times New Roman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</w:t>
            </w:r>
            <w:r w:rsidR="00D14286" w:rsidRPr="00F772EB">
              <w:rPr>
                <w:rFonts w:ascii="Times New Roman" w:hAnsi="Times New Roman" w:cs="Times New Roman"/>
                <w:sz w:val="16"/>
                <w:szCs w:val="24"/>
              </w:rPr>
              <w:t xml:space="preserve">    (ФИО)</w:t>
            </w:r>
          </w:p>
        </w:tc>
        <w:tc>
          <w:tcPr>
            <w:tcW w:w="4896" w:type="dxa"/>
          </w:tcPr>
          <w:p w:rsidR="00D14286" w:rsidRPr="00AD32EB" w:rsidRDefault="00D14286" w:rsidP="00D142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32EB">
              <w:rPr>
                <w:rFonts w:ascii="Times New Roman" w:hAnsi="Times New Roman" w:cs="Times New Roman"/>
                <w:sz w:val="28"/>
                <w:szCs w:val="28"/>
              </w:rPr>
              <w:t>______________/________________</w:t>
            </w:r>
          </w:p>
          <w:p w:rsidR="00D14286" w:rsidRPr="00AD32EB" w:rsidRDefault="00F772EB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</w:t>
            </w:r>
            <w:r w:rsidRPr="00F772EB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</w:t>
            </w:r>
            <w:r w:rsidRPr="00F772EB">
              <w:rPr>
                <w:rFonts w:ascii="Times New Roman" w:hAnsi="Times New Roman" w:cs="Times New Roman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</w:t>
            </w:r>
            <w:r w:rsidRPr="00F772EB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</w:tc>
      </w:tr>
      <w:tr w:rsidR="00D14286" w:rsidTr="00D14286">
        <w:tc>
          <w:tcPr>
            <w:tcW w:w="4674" w:type="dxa"/>
          </w:tcPr>
          <w:p w:rsidR="00D14286" w:rsidRPr="00F772EB" w:rsidRDefault="00D14286" w:rsidP="00D14286">
            <w:pPr>
              <w:tabs>
                <w:tab w:val="left" w:pos="2910"/>
              </w:tabs>
              <w:ind w:left="34"/>
              <w:rPr>
                <w:sz w:val="16"/>
                <w:szCs w:val="16"/>
              </w:rPr>
            </w:pPr>
            <w:r w:rsidRPr="00F772EB">
              <w:rPr>
                <w:sz w:val="16"/>
                <w:szCs w:val="16"/>
              </w:rPr>
              <w:t>М.П.</w:t>
            </w:r>
          </w:p>
        </w:tc>
        <w:tc>
          <w:tcPr>
            <w:tcW w:w="4896" w:type="dxa"/>
          </w:tcPr>
          <w:p w:rsidR="00D14286" w:rsidRPr="00F772EB" w:rsidRDefault="00D14286" w:rsidP="00D14286">
            <w:pPr>
              <w:tabs>
                <w:tab w:val="left" w:pos="2910"/>
              </w:tabs>
              <w:ind w:left="4"/>
              <w:rPr>
                <w:sz w:val="16"/>
                <w:szCs w:val="16"/>
              </w:rPr>
            </w:pPr>
            <w:r w:rsidRPr="00F772EB">
              <w:rPr>
                <w:sz w:val="16"/>
                <w:szCs w:val="16"/>
              </w:rPr>
              <w:t>М.П.</w:t>
            </w: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4D3C27">
          <w:headerReference w:type="even" r:id="rId13"/>
          <w:headerReference w:type="default" r:id="rId14"/>
          <w:type w:val="continuous"/>
          <w:pgSz w:w="11906" w:h="16838"/>
          <w:pgMar w:top="568" w:right="849" w:bottom="993" w:left="1701" w:header="568" w:footer="709" w:gutter="0"/>
          <w:pgNumType w:start="1"/>
          <w:cols w:space="708"/>
          <w:titlePg/>
          <w:docGrid w:linePitch="360"/>
        </w:sectPr>
      </w:pPr>
    </w:p>
    <w:p w:rsidR="00A2405E" w:rsidRPr="00954C10" w:rsidRDefault="00545F49" w:rsidP="003D0C7A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lastRenderedPageBreak/>
        <w:t xml:space="preserve">Приложение </w:t>
      </w:r>
      <w:r w:rsidR="00602E02" w:rsidRPr="00954C10">
        <w:rPr>
          <w:color w:val="000000"/>
          <w:sz w:val="24"/>
        </w:rPr>
        <w:t xml:space="preserve">№ </w:t>
      </w:r>
      <w:r w:rsidR="00C110B9" w:rsidRPr="00954C10">
        <w:rPr>
          <w:color w:val="000000"/>
          <w:sz w:val="24"/>
        </w:rPr>
        <w:t>1</w:t>
      </w:r>
      <w:r w:rsidR="00275306"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 xml:space="preserve">к </w:t>
      </w:r>
      <w:r w:rsidR="004E4F3A" w:rsidRPr="00954C10">
        <w:rPr>
          <w:color w:val="000000"/>
          <w:sz w:val="24"/>
        </w:rPr>
        <w:t>Соглашению</w:t>
      </w:r>
    </w:p>
    <w:p w:rsidR="004E4F3A" w:rsidRPr="00954C10" w:rsidRDefault="004E4F3A" w:rsidP="003D0C7A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 _________</w:t>
      </w:r>
      <w:r w:rsidR="0059109C" w:rsidRPr="00954C10">
        <w:rPr>
          <w:color w:val="000000"/>
          <w:sz w:val="24"/>
        </w:rPr>
        <w:t>_</w:t>
      </w:r>
      <w:r w:rsidRPr="00954C10">
        <w:rPr>
          <w:color w:val="000000"/>
          <w:sz w:val="24"/>
        </w:rPr>
        <w:t>__</w:t>
      </w:r>
      <w:r w:rsidR="00D14286">
        <w:rPr>
          <w:color w:val="000000"/>
          <w:sz w:val="24"/>
        </w:rPr>
        <w:t>____</w:t>
      </w:r>
      <w:r w:rsidRPr="00954C10">
        <w:rPr>
          <w:color w:val="000000"/>
          <w:sz w:val="24"/>
        </w:rPr>
        <w:t>№_____</w:t>
      </w:r>
      <w:r w:rsidR="0059109C" w:rsidRPr="00954C10">
        <w:rPr>
          <w:color w:val="000000"/>
          <w:sz w:val="24"/>
        </w:rPr>
        <w:t>_</w:t>
      </w:r>
      <w:r w:rsidR="007D4851" w:rsidRPr="00954C10">
        <w:rPr>
          <w:color w:val="000000"/>
          <w:sz w:val="24"/>
        </w:rPr>
        <w:t>/С</w:t>
      </w:r>
    </w:p>
    <w:p w:rsidR="008C620F" w:rsidRPr="00F772EB" w:rsidRDefault="008C620F" w:rsidP="008C620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772EB">
        <w:rPr>
          <w:rFonts w:ascii="Times New Roman" w:hAnsi="Times New Roman" w:cs="Times New Roman"/>
          <w:sz w:val="24"/>
        </w:rPr>
        <w:t>Информация</w:t>
      </w:r>
    </w:p>
    <w:p w:rsidR="008C620F" w:rsidRPr="00F772EB" w:rsidRDefault="008C620F" w:rsidP="008C620F">
      <w:pPr>
        <w:pStyle w:val="ConsPlusNonformat"/>
        <w:ind w:right="425"/>
        <w:jc w:val="center"/>
        <w:rPr>
          <w:rFonts w:ascii="Times New Roman" w:hAnsi="Times New Roman" w:cs="Times New Roman"/>
          <w:sz w:val="24"/>
        </w:rPr>
      </w:pPr>
      <w:r w:rsidRPr="00F772EB">
        <w:rPr>
          <w:rFonts w:ascii="Times New Roman" w:hAnsi="Times New Roman" w:cs="Times New Roman"/>
          <w:sz w:val="24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F772EB">
        <w:rPr>
          <w:rFonts w:ascii="Times New Roman" w:hAnsi="Times New Roman" w:cs="Times New Roman"/>
          <w:sz w:val="24"/>
        </w:rPr>
        <w:br/>
        <w:t>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670"/>
        <w:gridCol w:w="1843"/>
        <w:gridCol w:w="1276"/>
      </w:tblGrid>
      <w:tr w:rsidR="008C620F" w:rsidRPr="00F04F92" w:rsidTr="00120B82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8C620F" w:rsidRPr="00EA7551" w:rsidRDefault="008C620F" w:rsidP="00120B8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620F" w:rsidRPr="00EA7551" w:rsidRDefault="008C620F" w:rsidP="00120B8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8C620F" w:rsidRPr="00A54C97" w:rsidTr="00120B82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620F" w:rsidRPr="006144CB" w:rsidTr="00120B82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C620F" w:rsidRPr="006144CB" w:rsidTr="00120B82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8C620F" w:rsidRPr="006144CB" w:rsidTr="00120B82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8C620F" w:rsidRPr="00A74721" w:rsidRDefault="008C620F" w:rsidP="00120B82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C620F" w:rsidRPr="00F772EB" w:rsidRDefault="008C620F" w:rsidP="008C620F">
      <w:pPr>
        <w:rPr>
          <w:bCs/>
          <w:sz w:val="20"/>
        </w:rPr>
      </w:pPr>
    </w:p>
    <w:tbl>
      <w:tblPr>
        <w:tblW w:w="12191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19"/>
        <w:gridCol w:w="1805"/>
        <w:gridCol w:w="819"/>
        <w:gridCol w:w="1457"/>
        <w:gridCol w:w="1418"/>
        <w:gridCol w:w="1559"/>
        <w:gridCol w:w="2213"/>
      </w:tblGrid>
      <w:tr w:rsidR="008C620F" w:rsidRPr="00421DCF" w:rsidTr="008C620F">
        <w:tc>
          <w:tcPr>
            <w:tcW w:w="2920" w:type="dxa"/>
            <w:gridSpan w:val="2"/>
          </w:tcPr>
          <w:p w:rsidR="008C620F" w:rsidRPr="00421DCF" w:rsidRDefault="008C620F" w:rsidP="00AB0BF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1805" w:type="dxa"/>
            <w:vMerge w:val="restart"/>
          </w:tcPr>
          <w:p w:rsidR="008C620F" w:rsidRPr="00421DCF" w:rsidRDefault="008C620F" w:rsidP="00AB0BF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Результат использования Иного межбюджетного трансферта </w:t>
            </w:r>
          </w:p>
        </w:tc>
        <w:tc>
          <w:tcPr>
            <w:tcW w:w="819" w:type="dxa"/>
            <w:vMerge w:val="restart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Код строки</w:t>
            </w:r>
          </w:p>
        </w:tc>
        <w:tc>
          <w:tcPr>
            <w:tcW w:w="2875" w:type="dxa"/>
            <w:gridSpan w:val="2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Иной межбюджетный трансферт</w:t>
            </w:r>
          </w:p>
        </w:tc>
        <w:tc>
          <w:tcPr>
            <w:tcW w:w="1559" w:type="dxa"/>
            <w:vMerge w:val="restart"/>
          </w:tcPr>
          <w:p w:rsidR="008C620F" w:rsidRPr="00421DCF" w:rsidRDefault="008C620F" w:rsidP="00AB0BF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Уровень софинансирования, % </w:t>
            </w:r>
          </w:p>
        </w:tc>
        <w:tc>
          <w:tcPr>
            <w:tcW w:w="2213" w:type="dxa"/>
            <w:vMerge w:val="restart"/>
          </w:tcPr>
          <w:p w:rsidR="008C620F" w:rsidRPr="00421DCF" w:rsidRDefault="008C620F" w:rsidP="00AB0BF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Объем финансового обеспечения расходных обязательств поселений (справочно) </w:t>
            </w:r>
          </w:p>
        </w:tc>
      </w:tr>
      <w:tr w:rsidR="008C620F" w:rsidRPr="00421DCF" w:rsidTr="008C620F">
        <w:tc>
          <w:tcPr>
            <w:tcW w:w="1701" w:type="dxa"/>
            <w:vMerge w:val="restart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19" w:type="dxa"/>
            <w:vMerge w:val="restart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код по БК</w:t>
            </w:r>
          </w:p>
        </w:tc>
        <w:tc>
          <w:tcPr>
            <w:tcW w:w="1805" w:type="dxa"/>
            <w:vMerge/>
          </w:tcPr>
          <w:p w:rsidR="008C620F" w:rsidRPr="00421DCF" w:rsidRDefault="008C620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vMerge/>
          </w:tcPr>
          <w:p w:rsidR="008C620F" w:rsidRPr="00421DCF" w:rsidRDefault="008C620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из них в размере Иного межбюджетного трансферта</w:t>
            </w:r>
          </w:p>
        </w:tc>
        <w:tc>
          <w:tcPr>
            <w:tcW w:w="1559" w:type="dxa"/>
            <w:vMerge/>
          </w:tcPr>
          <w:p w:rsidR="008C620F" w:rsidRPr="00421DCF" w:rsidRDefault="008C620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vMerge/>
          </w:tcPr>
          <w:p w:rsidR="008C620F" w:rsidRPr="00421DCF" w:rsidRDefault="008C620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620F" w:rsidRPr="00421DCF" w:rsidTr="008C620F">
        <w:tc>
          <w:tcPr>
            <w:tcW w:w="1701" w:type="dxa"/>
            <w:vMerge/>
          </w:tcPr>
          <w:p w:rsidR="008C620F" w:rsidRPr="00421DCF" w:rsidRDefault="008C620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/>
          </w:tcPr>
          <w:p w:rsidR="008C620F" w:rsidRPr="00421DCF" w:rsidRDefault="008C620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</w:tcPr>
          <w:p w:rsidR="008C620F" w:rsidRPr="00421DCF" w:rsidRDefault="008C620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vMerge/>
          </w:tcPr>
          <w:p w:rsidR="008C620F" w:rsidRPr="00421DCF" w:rsidRDefault="008C620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8C620F" w:rsidRPr="00421DCF" w:rsidRDefault="008C620F" w:rsidP="00AE15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20</w:t>
            </w:r>
            <w:r w:rsidR="00AE15CC">
              <w:rPr>
                <w:sz w:val="20"/>
                <w:szCs w:val="20"/>
              </w:rPr>
              <w:t>22</w:t>
            </w:r>
            <w:r w:rsidRPr="00421DC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8C620F" w:rsidRPr="00421DCF" w:rsidRDefault="008C620F" w:rsidP="00AE15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20</w:t>
            </w:r>
            <w:r w:rsidR="00AE15CC">
              <w:rPr>
                <w:sz w:val="20"/>
                <w:szCs w:val="20"/>
              </w:rPr>
              <w:t>22</w:t>
            </w:r>
            <w:r w:rsidRPr="00421DC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8C620F" w:rsidRPr="00421DCF" w:rsidRDefault="008C620F" w:rsidP="00AE15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20</w:t>
            </w:r>
            <w:r w:rsidR="00AE15CC">
              <w:rPr>
                <w:sz w:val="20"/>
                <w:szCs w:val="20"/>
              </w:rPr>
              <w:t xml:space="preserve">22 </w:t>
            </w:r>
            <w:r w:rsidRPr="00421DCF">
              <w:rPr>
                <w:sz w:val="20"/>
                <w:szCs w:val="20"/>
              </w:rPr>
              <w:t>г.</w:t>
            </w:r>
          </w:p>
        </w:tc>
        <w:tc>
          <w:tcPr>
            <w:tcW w:w="2213" w:type="dxa"/>
          </w:tcPr>
          <w:p w:rsidR="008C620F" w:rsidRPr="00421DCF" w:rsidRDefault="008C620F" w:rsidP="00AE15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20</w:t>
            </w:r>
            <w:r w:rsidR="00AE15CC">
              <w:rPr>
                <w:sz w:val="20"/>
                <w:szCs w:val="20"/>
              </w:rPr>
              <w:t>22</w:t>
            </w:r>
            <w:r w:rsidRPr="00421DCF">
              <w:rPr>
                <w:sz w:val="20"/>
                <w:szCs w:val="20"/>
              </w:rPr>
              <w:t xml:space="preserve"> г.</w:t>
            </w:r>
          </w:p>
        </w:tc>
      </w:tr>
      <w:tr w:rsidR="008C620F" w:rsidRPr="00421DCF" w:rsidTr="008C620F">
        <w:tc>
          <w:tcPr>
            <w:tcW w:w="1701" w:type="dxa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648"/>
            <w:bookmarkEnd w:id="1"/>
            <w:r w:rsidRPr="00421DCF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649"/>
            <w:bookmarkEnd w:id="2"/>
            <w:r w:rsidRPr="00421DCF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650"/>
            <w:bookmarkEnd w:id="3"/>
            <w:r w:rsidRPr="00421DCF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8C620F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651"/>
            <w:bookmarkStart w:id="5" w:name="P652"/>
            <w:bookmarkStart w:id="6" w:name="P653"/>
            <w:bookmarkEnd w:id="4"/>
            <w:bookmarkEnd w:id="5"/>
            <w:bookmarkEnd w:id="6"/>
            <w:r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8C620F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654"/>
            <w:bookmarkEnd w:id="7"/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C620F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C620F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</w:tcPr>
          <w:p w:rsidR="008C620F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134F" w:rsidRPr="00421DCF" w:rsidTr="008C620F">
        <w:tc>
          <w:tcPr>
            <w:tcW w:w="1701" w:type="dxa"/>
          </w:tcPr>
          <w:p w:rsidR="0007134F" w:rsidRPr="00421DCF" w:rsidRDefault="0007134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07134F" w:rsidRPr="00421DCF" w:rsidRDefault="0007134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7134F" w:rsidRPr="00421DCF" w:rsidRDefault="0007134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07134F" w:rsidRDefault="0007134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134F">
              <w:rPr>
                <w:sz w:val="20"/>
                <w:szCs w:val="20"/>
              </w:rPr>
              <w:t>0101</w:t>
            </w:r>
          </w:p>
        </w:tc>
        <w:tc>
          <w:tcPr>
            <w:tcW w:w="1457" w:type="dxa"/>
          </w:tcPr>
          <w:p w:rsidR="0007134F" w:rsidRDefault="0007134F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134F" w:rsidRDefault="0007134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34F" w:rsidRDefault="0007134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07134F" w:rsidRDefault="0007134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C620F" w:rsidRPr="00421DCF" w:rsidTr="008C620F">
        <w:tc>
          <w:tcPr>
            <w:tcW w:w="4725" w:type="dxa"/>
            <w:gridSpan w:val="3"/>
          </w:tcPr>
          <w:p w:rsidR="008C620F" w:rsidRPr="00421DCF" w:rsidRDefault="008C620F" w:rsidP="008C620F">
            <w:pPr>
              <w:widowControl w:val="0"/>
              <w:autoSpaceDE w:val="0"/>
              <w:autoSpaceDN w:val="0"/>
              <w:ind w:left="2935" w:hanging="2935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Итого:</w:t>
            </w:r>
          </w:p>
        </w:tc>
        <w:tc>
          <w:tcPr>
            <w:tcW w:w="819" w:type="dxa"/>
          </w:tcPr>
          <w:p w:rsidR="008C620F" w:rsidRPr="00421DCF" w:rsidRDefault="008C620F" w:rsidP="008C620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x</w:t>
            </w:r>
          </w:p>
        </w:tc>
        <w:tc>
          <w:tcPr>
            <w:tcW w:w="2213" w:type="dxa"/>
          </w:tcPr>
          <w:p w:rsidR="008C620F" w:rsidRPr="00421DCF" w:rsidRDefault="008C620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</w:tbl>
    <w:p w:rsidR="00F772EB" w:rsidRDefault="00F772EB" w:rsidP="00D14286">
      <w:pPr>
        <w:pStyle w:val="ConsPlusNonformat"/>
        <w:jc w:val="center"/>
        <w:rPr>
          <w:rFonts w:ascii="Times New Roman" w:hAnsi="Times New Roman" w:cs="Times New Roman"/>
        </w:rPr>
      </w:pPr>
    </w:p>
    <w:p w:rsidR="00D14286" w:rsidRPr="002327C9" w:rsidRDefault="00D14286" w:rsidP="00D14286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  <w:r w:rsidR="00107B0E">
        <w:rPr>
          <w:rFonts w:ascii="Times New Roman" w:hAnsi="Times New Roman" w:cs="Times New Roman"/>
        </w:rPr>
        <w:t>:</w:t>
      </w:r>
    </w:p>
    <w:p w:rsidR="00D14286" w:rsidRDefault="00D14286" w:rsidP="00D1428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>(подпись)                    (ФИО)</w:t>
            </w: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>(подпись)                   (ФИО)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2327C9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D14286" w:rsidRPr="002327C9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D14286" w:rsidRDefault="00D14286" w:rsidP="00894080">
      <w:pPr>
        <w:tabs>
          <w:tab w:val="left" w:pos="10773"/>
        </w:tabs>
        <w:rPr>
          <w:color w:val="000000"/>
          <w:sz w:val="24"/>
        </w:rPr>
        <w:sectPr w:rsidR="00D14286" w:rsidSect="00913A15">
          <w:headerReference w:type="even" r:id="rId15"/>
          <w:headerReference w:type="default" r:id="rId16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4009D3" w:rsidRPr="003B2FD9" w:rsidRDefault="004009D3" w:rsidP="00894080">
      <w:pPr>
        <w:tabs>
          <w:tab w:val="left" w:pos="10773"/>
        </w:tabs>
        <w:ind w:left="7371" w:hanging="141"/>
        <w:rPr>
          <w:color w:val="000000"/>
          <w:sz w:val="24"/>
        </w:rPr>
      </w:pPr>
      <w:r w:rsidRPr="003B2FD9">
        <w:rPr>
          <w:color w:val="000000"/>
          <w:sz w:val="24"/>
        </w:rPr>
        <w:lastRenderedPageBreak/>
        <w:t xml:space="preserve">Приложение № </w:t>
      </w:r>
      <w:r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4009D3" w:rsidRPr="003B2FD9" w:rsidRDefault="004009D3" w:rsidP="00894080">
      <w:pPr>
        <w:tabs>
          <w:tab w:val="left" w:pos="10773"/>
        </w:tabs>
        <w:ind w:left="7371" w:right="-31" w:hanging="141"/>
        <w:rPr>
          <w:color w:val="000000"/>
          <w:sz w:val="24"/>
        </w:rPr>
      </w:pPr>
      <w:r w:rsidRPr="003B2FD9">
        <w:rPr>
          <w:color w:val="000000"/>
          <w:sz w:val="24"/>
        </w:rPr>
        <w:t>от _________________ №______/С</w:t>
      </w:r>
    </w:p>
    <w:p w:rsidR="004009D3" w:rsidRDefault="004009D3" w:rsidP="004009D3">
      <w:pPr>
        <w:jc w:val="center"/>
        <w:rPr>
          <w:b/>
          <w:bCs/>
          <w:sz w:val="24"/>
        </w:rPr>
      </w:pPr>
    </w:p>
    <w:p w:rsidR="00894080" w:rsidRPr="00F772EB" w:rsidRDefault="00894080" w:rsidP="00850553">
      <w:pPr>
        <w:jc w:val="center"/>
        <w:rPr>
          <w:bCs/>
          <w:sz w:val="24"/>
        </w:rPr>
      </w:pPr>
      <w:r w:rsidRPr="00F772EB">
        <w:rPr>
          <w:bCs/>
          <w:sz w:val="24"/>
        </w:rPr>
        <w:t>Заявка</w:t>
      </w:r>
    </w:p>
    <w:p w:rsidR="00F772EB" w:rsidRPr="00F772EB" w:rsidRDefault="00894080" w:rsidP="00850553">
      <w:pPr>
        <w:jc w:val="center"/>
        <w:rPr>
          <w:rFonts w:eastAsia="Calibri"/>
          <w:sz w:val="24"/>
          <w:lang w:eastAsia="en-US"/>
        </w:rPr>
      </w:pPr>
      <w:r w:rsidRPr="00F772EB">
        <w:rPr>
          <w:bCs/>
          <w:sz w:val="24"/>
        </w:rPr>
        <w:t>на перечисление средств иного межбюджетного трансферта</w:t>
      </w:r>
      <w:r w:rsidRPr="00F772EB">
        <w:rPr>
          <w:rFonts w:eastAsia="Calibri"/>
          <w:bCs/>
          <w:sz w:val="24"/>
        </w:rPr>
        <w:t xml:space="preserve"> </w:t>
      </w:r>
      <w:r w:rsidRPr="00F772EB">
        <w:rPr>
          <w:rFonts w:eastAsia="Calibri"/>
          <w:sz w:val="24"/>
          <w:lang w:eastAsia="en-US"/>
        </w:rPr>
        <w:t xml:space="preserve">бюджету </w:t>
      </w:r>
    </w:p>
    <w:p w:rsidR="00894080" w:rsidRPr="00F772EB" w:rsidRDefault="00894080" w:rsidP="00850553">
      <w:pPr>
        <w:jc w:val="center"/>
        <w:rPr>
          <w:rFonts w:eastAsia="Calibri"/>
          <w:sz w:val="24"/>
          <w:lang w:eastAsia="en-US"/>
        </w:rPr>
      </w:pPr>
      <w:r w:rsidRPr="00F772EB">
        <w:rPr>
          <w:rFonts w:eastAsia="Calibri"/>
          <w:sz w:val="24"/>
          <w:vertAlign w:val="subscript"/>
          <w:lang w:eastAsia="en-US"/>
        </w:rPr>
        <w:t>____________</w:t>
      </w:r>
      <w:r w:rsidR="00850553" w:rsidRPr="00F772EB">
        <w:rPr>
          <w:rFonts w:eastAsia="Calibri"/>
          <w:sz w:val="24"/>
          <w:vertAlign w:val="subscript"/>
          <w:lang w:eastAsia="en-US"/>
        </w:rPr>
        <w:t>_______________________________</w:t>
      </w:r>
      <w:r w:rsidRPr="00F772EB">
        <w:rPr>
          <w:rFonts w:eastAsia="Calibri"/>
          <w:sz w:val="24"/>
          <w:vertAlign w:val="subscript"/>
          <w:lang w:eastAsia="en-US"/>
        </w:rPr>
        <w:t>___</w:t>
      </w:r>
      <w:r w:rsidRPr="00F772EB">
        <w:rPr>
          <w:rFonts w:eastAsia="Calibri"/>
          <w:sz w:val="24"/>
          <w:lang w:eastAsia="en-US"/>
        </w:rPr>
        <w:t xml:space="preserve"> на содержание</w:t>
      </w:r>
      <w:r w:rsidR="00F772EB">
        <w:rPr>
          <w:rFonts w:eastAsia="Calibri"/>
          <w:sz w:val="24"/>
          <w:lang w:eastAsia="en-US"/>
        </w:rPr>
        <w:t xml:space="preserve"> </w:t>
      </w:r>
      <w:r w:rsidR="00F772EB" w:rsidRPr="00F772EB">
        <w:rPr>
          <w:bCs/>
          <w:sz w:val="24"/>
        </w:rPr>
        <w:t>автомобильных дорог</w:t>
      </w:r>
      <w:r w:rsidR="00F772EB" w:rsidRPr="00F772EB">
        <w:rPr>
          <w:bCs/>
          <w:sz w:val="24"/>
        </w:rPr>
        <w:t xml:space="preserve"> </w:t>
      </w:r>
      <w:r w:rsidR="00F772EB" w:rsidRPr="00F772EB">
        <w:rPr>
          <w:bCs/>
          <w:sz w:val="24"/>
        </w:rPr>
        <w:t>общего пользования</w:t>
      </w:r>
    </w:p>
    <w:p w:rsidR="00894080" w:rsidRPr="00850553" w:rsidRDefault="00894080" w:rsidP="00F772EB">
      <w:pPr>
        <w:ind w:left="709" w:firstLine="709"/>
        <w:jc w:val="left"/>
        <w:rPr>
          <w:rFonts w:eastAsia="Calibri"/>
          <w:sz w:val="20"/>
          <w:lang w:eastAsia="en-US"/>
        </w:rPr>
      </w:pPr>
      <w:r w:rsidRPr="00850553">
        <w:rPr>
          <w:rFonts w:eastAsia="Calibri"/>
          <w:sz w:val="20"/>
          <w:vertAlign w:val="superscript"/>
          <w:lang w:eastAsia="en-US"/>
        </w:rPr>
        <w:t>наименование муниципального образования</w:t>
      </w:r>
    </w:p>
    <w:p w:rsidR="00894080" w:rsidRPr="00F772EB" w:rsidRDefault="00894080" w:rsidP="00850553">
      <w:pPr>
        <w:jc w:val="center"/>
        <w:rPr>
          <w:bCs/>
          <w:sz w:val="24"/>
        </w:rPr>
      </w:pPr>
      <w:r w:rsidRPr="00F772EB">
        <w:rPr>
          <w:bCs/>
          <w:sz w:val="24"/>
        </w:rPr>
        <w:t>местного значения за счет средств дорожного фонда Красноярского края в ______ году</w:t>
      </w:r>
    </w:p>
    <w:p w:rsidR="00894080" w:rsidRPr="001D55CB" w:rsidRDefault="001D55CB" w:rsidP="00850553">
      <w:pPr>
        <w:spacing w:before="240"/>
        <w:jc w:val="center"/>
        <w:rPr>
          <w:rFonts w:eastAsia="Calibri"/>
          <w:sz w:val="24"/>
          <w:vertAlign w:val="subscript"/>
          <w:lang w:eastAsia="en-US"/>
        </w:rPr>
      </w:pPr>
      <w:r>
        <w:rPr>
          <w:rFonts w:eastAsia="Calibri"/>
          <w:b/>
          <w:sz w:val="24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vertAlign w:val="subscript"/>
          <w:lang w:eastAsia="en-US"/>
        </w:rPr>
        <w:t>рублей</w:t>
      </w:r>
    </w:p>
    <w:tbl>
      <w:tblPr>
        <w:tblpPr w:leftFromText="180" w:rightFromText="180" w:vertAnchor="text" w:horzAnchor="margin" w:tblpXSpec="center" w:tblpY="92"/>
        <w:tblW w:w="77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3617"/>
      </w:tblGrid>
      <w:tr w:rsidR="00814074" w:rsidTr="00814074">
        <w:trPr>
          <w:trHeight w:val="1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4074" w:rsidRDefault="00814074" w:rsidP="00DC34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Сумма, подлежащая перечислению в целях исполнения расходного обязательства за счет средств иного межбюджетного трансферта (средства краевого бюджета)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4074" w:rsidRDefault="00814074" w:rsidP="001A71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Месяц перечисления средств иного межбюджетного трансферта (месяц, в котором будут необходимы средства)</w:t>
            </w:r>
          </w:p>
        </w:tc>
      </w:tr>
      <w:tr w:rsidR="00814074" w:rsidTr="00814074">
        <w:trPr>
          <w:trHeight w:val="4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74" w:rsidRDefault="00814074" w:rsidP="00DC347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8" w:name="Par576"/>
            <w:bookmarkEnd w:id="8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74" w:rsidRDefault="00814074" w:rsidP="00DC347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94080" w:rsidRDefault="00894080" w:rsidP="00894080">
      <w:pPr>
        <w:ind w:left="284" w:firstLine="283"/>
        <w:jc w:val="center"/>
        <w:rPr>
          <w:sz w:val="18"/>
          <w:szCs w:val="28"/>
        </w:rPr>
      </w:pPr>
    </w:p>
    <w:p w:rsidR="00894080" w:rsidRDefault="00894080" w:rsidP="00894080">
      <w:pPr>
        <w:ind w:left="284" w:firstLine="283"/>
        <w:jc w:val="center"/>
        <w:rPr>
          <w:sz w:val="18"/>
          <w:szCs w:val="28"/>
        </w:rPr>
      </w:pPr>
    </w:p>
    <w:p w:rsidR="00814074" w:rsidRDefault="00814074" w:rsidP="00894080">
      <w:pPr>
        <w:ind w:left="284" w:firstLine="283"/>
        <w:jc w:val="left"/>
        <w:rPr>
          <w:sz w:val="18"/>
          <w:szCs w:val="28"/>
        </w:rPr>
      </w:pPr>
    </w:p>
    <w:p w:rsidR="00814074" w:rsidRDefault="00814074" w:rsidP="00894080">
      <w:pPr>
        <w:ind w:left="284" w:firstLine="283"/>
        <w:jc w:val="left"/>
        <w:rPr>
          <w:sz w:val="18"/>
          <w:szCs w:val="28"/>
        </w:rPr>
      </w:pPr>
    </w:p>
    <w:p w:rsidR="00814074" w:rsidRDefault="00814074" w:rsidP="00894080">
      <w:pPr>
        <w:ind w:left="284" w:firstLine="283"/>
        <w:jc w:val="left"/>
        <w:rPr>
          <w:sz w:val="18"/>
          <w:szCs w:val="28"/>
        </w:rPr>
      </w:pPr>
    </w:p>
    <w:p w:rsidR="00814074" w:rsidRDefault="00814074" w:rsidP="00894080">
      <w:pPr>
        <w:ind w:left="284" w:firstLine="283"/>
        <w:jc w:val="left"/>
        <w:rPr>
          <w:sz w:val="18"/>
          <w:szCs w:val="28"/>
        </w:rPr>
      </w:pPr>
    </w:p>
    <w:p w:rsidR="00814074" w:rsidRDefault="00814074" w:rsidP="00894080">
      <w:pPr>
        <w:ind w:left="284" w:firstLine="283"/>
        <w:jc w:val="left"/>
        <w:rPr>
          <w:sz w:val="18"/>
          <w:szCs w:val="28"/>
        </w:rPr>
      </w:pPr>
    </w:p>
    <w:p w:rsidR="00814074" w:rsidRDefault="00814074" w:rsidP="00894080">
      <w:pPr>
        <w:ind w:left="284" w:firstLine="283"/>
        <w:jc w:val="left"/>
        <w:rPr>
          <w:sz w:val="18"/>
          <w:szCs w:val="28"/>
        </w:rPr>
      </w:pPr>
    </w:p>
    <w:p w:rsidR="00814074" w:rsidRDefault="00814074" w:rsidP="00894080">
      <w:pPr>
        <w:ind w:left="284" w:firstLine="283"/>
        <w:jc w:val="left"/>
        <w:rPr>
          <w:sz w:val="18"/>
          <w:szCs w:val="28"/>
        </w:rPr>
      </w:pPr>
    </w:p>
    <w:p w:rsidR="00894080" w:rsidRPr="009D7AE7" w:rsidRDefault="00894080" w:rsidP="00814074">
      <w:pPr>
        <w:ind w:left="284" w:firstLine="1276"/>
        <w:jc w:val="left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894080" w:rsidRPr="009D7AE7" w:rsidRDefault="00894080" w:rsidP="00814074">
      <w:pPr>
        <w:ind w:left="284" w:firstLine="1276"/>
        <w:jc w:val="left"/>
        <w:rPr>
          <w:sz w:val="18"/>
          <w:szCs w:val="28"/>
        </w:rPr>
      </w:pPr>
      <w:r w:rsidRPr="009D7AE7">
        <w:rPr>
          <w:sz w:val="18"/>
          <w:szCs w:val="28"/>
        </w:rPr>
        <w:t>органа местного самоуправления           (должность)              (подпись)          (расшифровка подписи)</w:t>
      </w:r>
    </w:p>
    <w:p w:rsidR="00894080" w:rsidRPr="009D7AE7" w:rsidRDefault="00894080" w:rsidP="00814074">
      <w:pPr>
        <w:ind w:firstLine="1276"/>
        <w:jc w:val="left"/>
        <w:rPr>
          <w:sz w:val="18"/>
          <w:szCs w:val="28"/>
        </w:rPr>
      </w:pPr>
    </w:p>
    <w:p w:rsidR="00894080" w:rsidRPr="009D7AE7" w:rsidRDefault="00894080" w:rsidP="00814074">
      <w:pPr>
        <w:ind w:firstLine="1276"/>
        <w:jc w:val="left"/>
        <w:rPr>
          <w:sz w:val="18"/>
          <w:szCs w:val="28"/>
        </w:rPr>
      </w:pPr>
    </w:p>
    <w:p w:rsidR="00894080" w:rsidRPr="009D7AE7" w:rsidRDefault="00894080" w:rsidP="00814074">
      <w:pPr>
        <w:ind w:left="284" w:firstLine="1276"/>
        <w:jc w:val="left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894080" w:rsidRPr="009D7AE7" w:rsidRDefault="001A71F7" w:rsidP="00814074">
      <w:pPr>
        <w:ind w:left="284" w:firstLine="1276"/>
        <w:jc w:val="left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</w:t>
      </w:r>
      <w:r w:rsidR="00894080" w:rsidRPr="009D7AE7">
        <w:rPr>
          <w:sz w:val="18"/>
          <w:szCs w:val="28"/>
        </w:rPr>
        <w:t xml:space="preserve">(должность)                 </w:t>
      </w:r>
      <w:r>
        <w:rPr>
          <w:sz w:val="18"/>
          <w:szCs w:val="28"/>
        </w:rPr>
        <w:t xml:space="preserve">   </w:t>
      </w:r>
      <w:r w:rsidR="00894080" w:rsidRPr="009D7AE7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   (ФИО)                   </w:t>
      </w:r>
      <w:r w:rsidR="00894080" w:rsidRPr="009D7AE7">
        <w:rPr>
          <w:sz w:val="18"/>
          <w:szCs w:val="28"/>
        </w:rPr>
        <w:t xml:space="preserve">     (телефон)</w:t>
      </w:r>
    </w:p>
    <w:p w:rsidR="00894080" w:rsidRPr="009D7AE7" w:rsidRDefault="00894080" w:rsidP="00814074">
      <w:pPr>
        <w:ind w:left="284" w:firstLine="1276"/>
        <w:jc w:val="left"/>
        <w:rPr>
          <w:sz w:val="18"/>
          <w:szCs w:val="28"/>
        </w:rPr>
      </w:pPr>
    </w:p>
    <w:p w:rsidR="00894080" w:rsidRPr="009D7AE7" w:rsidRDefault="00894080" w:rsidP="00814074">
      <w:pPr>
        <w:ind w:left="284" w:firstLine="1276"/>
        <w:jc w:val="left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894080" w:rsidRDefault="00894080" w:rsidP="004009D3">
      <w:pPr>
        <w:jc w:val="center"/>
        <w:rPr>
          <w:bCs/>
          <w:sz w:val="24"/>
        </w:r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4009D3" w:rsidSect="00894080">
          <w:pgSz w:w="11906" w:h="16838"/>
          <w:pgMar w:top="284" w:right="709" w:bottom="1276" w:left="240" w:header="142" w:footer="102" w:gutter="0"/>
          <w:pgNumType w:start="1"/>
          <w:cols w:space="708"/>
          <w:titlePg/>
          <w:docGrid w:linePitch="381"/>
        </w:sect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D14286" w:rsidRPr="00DD70C6" w:rsidRDefault="00D14286" w:rsidP="00D14286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21DCF">
        <w:rPr>
          <w:rFonts w:ascii="Times New Roman" w:hAnsi="Times New Roman" w:cs="Times New Roman"/>
          <w:sz w:val="24"/>
          <w:szCs w:val="24"/>
        </w:rPr>
        <w:t>3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D14286" w:rsidRPr="00DD70C6" w:rsidRDefault="00D14286" w:rsidP="00D14286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 ___________ №______/С</w:t>
      </w:r>
    </w:p>
    <w:tbl>
      <w:tblPr>
        <w:tblW w:w="0" w:type="auto"/>
        <w:tblInd w:w="1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21DCF" w:rsidRPr="00421DCF" w:rsidTr="009707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3CA9" w:rsidRDefault="00653CA9" w:rsidP="00107B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05F2A" w:rsidRPr="00F772EB" w:rsidRDefault="00421DCF" w:rsidP="00653CA9">
            <w:pPr>
              <w:widowControl w:val="0"/>
              <w:autoSpaceDE w:val="0"/>
              <w:autoSpaceDN w:val="0"/>
              <w:jc w:val="center"/>
              <w:rPr>
                <w:sz w:val="24"/>
                <w:szCs w:val="20"/>
              </w:rPr>
            </w:pPr>
            <w:r w:rsidRPr="00F772EB">
              <w:rPr>
                <w:sz w:val="24"/>
                <w:szCs w:val="20"/>
              </w:rPr>
              <w:t>Значени</w:t>
            </w:r>
            <w:r w:rsidR="0090157D" w:rsidRPr="00F772EB">
              <w:rPr>
                <w:sz w:val="24"/>
                <w:szCs w:val="20"/>
              </w:rPr>
              <w:t>е</w:t>
            </w:r>
            <w:r w:rsidRPr="00F772EB">
              <w:rPr>
                <w:sz w:val="24"/>
                <w:szCs w:val="20"/>
              </w:rPr>
              <w:t xml:space="preserve"> результат</w:t>
            </w:r>
            <w:r w:rsidR="00917C97" w:rsidRPr="00F772EB">
              <w:rPr>
                <w:sz w:val="24"/>
                <w:szCs w:val="20"/>
              </w:rPr>
              <w:t>а</w:t>
            </w:r>
            <w:r w:rsidR="00005F2A" w:rsidRPr="00F772EB">
              <w:rPr>
                <w:sz w:val="24"/>
                <w:szCs w:val="20"/>
              </w:rPr>
              <w:t xml:space="preserve"> использования</w:t>
            </w:r>
          </w:p>
          <w:p w:rsidR="00421DCF" w:rsidRPr="00421DCF" w:rsidRDefault="00421DCF" w:rsidP="00005F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2EB">
              <w:rPr>
                <w:sz w:val="24"/>
                <w:szCs w:val="20"/>
              </w:rPr>
              <w:t>Иного</w:t>
            </w:r>
            <w:r w:rsidR="00005F2A" w:rsidRPr="00F772EB">
              <w:rPr>
                <w:sz w:val="24"/>
                <w:szCs w:val="20"/>
              </w:rPr>
              <w:t xml:space="preserve"> </w:t>
            </w:r>
            <w:r w:rsidRPr="00F772EB">
              <w:rPr>
                <w:sz w:val="24"/>
                <w:szCs w:val="20"/>
              </w:rPr>
              <w:t>межбюджетного трансферта</w:t>
            </w:r>
          </w:p>
        </w:tc>
      </w:tr>
    </w:tbl>
    <w:p w:rsidR="00421DCF" w:rsidRPr="00421DCF" w:rsidRDefault="00421DCF" w:rsidP="00421DCF">
      <w:pPr>
        <w:widowControl w:val="0"/>
        <w:autoSpaceDE w:val="0"/>
        <w:autoSpaceDN w:val="0"/>
        <w:jc w:val="left"/>
        <w:rPr>
          <w:sz w:val="20"/>
          <w:szCs w:val="20"/>
        </w:rPr>
      </w:pPr>
    </w:p>
    <w:tbl>
      <w:tblPr>
        <w:tblW w:w="0" w:type="auto"/>
        <w:tblInd w:w="13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023"/>
        <w:gridCol w:w="1550"/>
        <w:gridCol w:w="254"/>
        <w:gridCol w:w="1609"/>
        <w:gridCol w:w="769"/>
        <w:gridCol w:w="656"/>
        <w:gridCol w:w="158"/>
        <w:gridCol w:w="1204"/>
        <w:gridCol w:w="694"/>
        <w:gridCol w:w="1615"/>
      </w:tblGrid>
      <w:tr w:rsidR="00421DCF" w:rsidRPr="00421DCF" w:rsidTr="0097073D">
        <w:trPr>
          <w:gridAfter w:val="1"/>
          <w:wAfter w:w="1615" w:type="dxa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Коды</w:t>
            </w:r>
          </w:p>
        </w:tc>
      </w:tr>
      <w:tr w:rsidR="00421DCF" w:rsidRPr="00421DCF" w:rsidTr="0097073D">
        <w:trPr>
          <w:gridAfter w:val="1"/>
          <w:wAfter w:w="1615" w:type="dxa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по </w:t>
            </w:r>
            <w:hyperlink r:id="rId17" w:history="1">
              <w:r w:rsidRPr="00421DCF">
                <w:rPr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97073D">
        <w:trPr>
          <w:gridAfter w:val="1"/>
          <w:wAfter w:w="1615" w:type="dxa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97073D">
        <w:tblPrEx>
          <w:tblBorders>
            <w:right w:val="nil"/>
          </w:tblBorders>
        </w:tblPrEx>
        <w:trPr>
          <w:gridAfter w:val="1"/>
          <w:wAfter w:w="1615" w:type="dxa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CF" w:rsidRPr="00421DCF" w:rsidRDefault="00894080" w:rsidP="008940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(первичный - "0", измененный</w:t>
            </w:r>
            <w:r w:rsidR="00421DCF" w:rsidRPr="00421DCF">
              <w:rPr>
                <w:sz w:val="20"/>
                <w:szCs w:val="20"/>
              </w:rPr>
              <w:t xml:space="preserve"> - "1", "2", "3", "...")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97073D" w:rsidRPr="00421DCF" w:rsidTr="0097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8" w:type="dxa"/>
            <w:gridSpan w:val="2"/>
          </w:tcPr>
          <w:p w:rsidR="0097073D" w:rsidRPr="00421DCF" w:rsidRDefault="0097073D" w:rsidP="008940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1804" w:type="dxa"/>
            <w:gridSpan w:val="2"/>
            <w:vMerge w:val="restart"/>
          </w:tcPr>
          <w:p w:rsidR="0097073D" w:rsidRPr="00421DCF" w:rsidRDefault="0097073D" w:rsidP="008940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Результат использования Иного межбюджетного трансферта </w:t>
            </w:r>
          </w:p>
        </w:tc>
        <w:tc>
          <w:tcPr>
            <w:tcW w:w="2378" w:type="dxa"/>
            <w:gridSpan w:val="2"/>
          </w:tcPr>
          <w:p w:rsidR="0097073D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14" w:type="dxa"/>
            <w:gridSpan w:val="2"/>
            <w:vMerge w:val="restart"/>
          </w:tcPr>
          <w:p w:rsidR="0097073D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Код строки</w:t>
            </w: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</w:tcPr>
          <w:p w:rsidR="0097073D" w:rsidRPr="00421DCF" w:rsidRDefault="0097073D" w:rsidP="008940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Плановые значения результатов использования Иного межбюджетного трансферта </w:t>
            </w:r>
          </w:p>
        </w:tc>
      </w:tr>
      <w:tr w:rsidR="0097073D" w:rsidRPr="00421DCF" w:rsidTr="0097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055" w:type="dxa"/>
            <w:tcBorders>
              <w:bottom w:val="single" w:sz="4" w:space="0" w:color="auto"/>
            </w:tcBorders>
          </w:tcPr>
          <w:p w:rsidR="0097073D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7073D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код по БК</w:t>
            </w:r>
          </w:p>
        </w:tc>
        <w:tc>
          <w:tcPr>
            <w:tcW w:w="1804" w:type="dxa"/>
            <w:gridSpan w:val="2"/>
            <w:vMerge/>
            <w:tcBorders>
              <w:bottom w:val="single" w:sz="4" w:space="0" w:color="auto"/>
            </w:tcBorders>
          </w:tcPr>
          <w:p w:rsidR="0097073D" w:rsidRPr="00421DCF" w:rsidRDefault="0097073D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7073D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97073D" w:rsidRPr="00421DCF" w:rsidRDefault="0097073D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код по </w:t>
            </w:r>
            <w:hyperlink r:id="rId18" w:history="1">
              <w:r w:rsidRPr="00421DCF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4" w:type="dxa"/>
            <w:gridSpan w:val="2"/>
            <w:vMerge/>
            <w:tcBorders>
              <w:bottom w:val="single" w:sz="4" w:space="0" w:color="auto"/>
            </w:tcBorders>
          </w:tcPr>
          <w:p w:rsidR="0097073D" w:rsidRPr="00421DCF" w:rsidRDefault="0097073D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</w:tcPr>
          <w:p w:rsidR="0097073D" w:rsidRPr="0097073D" w:rsidRDefault="0097073D" w:rsidP="0097073D">
            <w:pPr>
              <w:jc w:val="center"/>
              <w:rPr>
                <w:sz w:val="20"/>
                <w:szCs w:val="20"/>
              </w:rPr>
            </w:pPr>
            <w:r w:rsidRPr="0097073D">
              <w:rPr>
                <w:sz w:val="20"/>
                <w:szCs w:val="20"/>
              </w:rPr>
              <w:t>на __.__.2022</w:t>
            </w:r>
          </w:p>
          <w:p w:rsidR="0097073D" w:rsidRPr="0097073D" w:rsidRDefault="0097073D" w:rsidP="0097073D">
            <w:pPr>
              <w:rPr>
                <w:sz w:val="20"/>
                <w:szCs w:val="20"/>
              </w:rPr>
            </w:pPr>
          </w:p>
        </w:tc>
      </w:tr>
      <w:tr w:rsidR="0097073D" w:rsidRPr="00421DCF" w:rsidTr="0097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055" w:type="dxa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933"/>
            <w:bookmarkEnd w:id="9"/>
            <w:r w:rsidRPr="00421DCF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934"/>
            <w:bookmarkEnd w:id="10"/>
            <w:r w:rsidRPr="00421DCF"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gridSpan w:val="2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1" w:name="P937"/>
            <w:bookmarkEnd w:id="11"/>
            <w:r w:rsidRPr="00421DCF"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gridSpan w:val="2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6</w:t>
            </w:r>
          </w:p>
        </w:tc>
        <w:tc>
          <w:tcPr>
            <w:tcW w:w="3513" w:type="dxa"/>
            <w:gridSpan w:val="3"/>
            <w:vAlign w:val="center"/>
          </w:tcPr>
          <w:p w:rsidR="0097073D" w:rsidRPr="00421DCF" w:rsidRDefault="0097073D" w:rsidP="0097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7073D" w:rsidRPr="00421DCF" w:rsidTr="0097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0101</w:t>
            </w:r>
          </w:p>
        </w:tc>
        <w:tc>
          <w:tcPr>
            <w:tcW w:w="3513" w:type="dxa"/>
            <w:gridSpan w:val="3"/>
            <w:vAlign w:val="center"/>
          </w:tcPr>
          <w:p w:rsidR="0097073D" w:rsidRPr="00421DCF" w:rsidRDefault="0097073D" w:rsidP="009707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97073D" w:rsidRDefault="0097073D" w:rsidP="00D14286">
      <w:pPr>
        <w:pStyle w:val="ConsPlusNonformat"/>
        <w:jc w:val="center"/>
        <w:rPr>
          <w:rFonts w:ascii="Times New Roman" w:hAnsi="Times New Roman" w:cs="Times New Roman"/>
        </w:rPr>
      </w:pPr>
    </w:p>
    <w:p w:rsidR="00D14286" w:rsidRPr="002327C9" w:rsidRDefault="00D14286" w:rsidP="00D14286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  <w:r w:rsidR="00107B0E">
        <w:rPr>
          <w:rFonts w:ascii="Times New Roman" w:hAnsi="Times New Roman" w:cs="Times New Roman"/>
        </w:rPr>
        <w:t>:</w:t>
      </w:r>
    </w:p>
    <w:p w:rsidR="00D14286" w:rsidRDefault="00D14286" w:rsidP="00D1428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>(подпись)                    (ФИО)</w:t>
            </w: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>(подпись)                   (ФИО)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2327C9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D14286" w:rsidRPr="002327C9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557712" w:rsidRDefault="00557712" w:rsidP="001D465B">
      <w:pPr>
        <w:tabs>
          <w:tab w:val="left" w:pos="9214"/>
        </w:tabs>
        <w:sectPr w:rsidR="00557712" w:rsidSect="00107B0E">
          <w:headerReference w:type="even" r:id="rId19"/>
          <w:headerReference w:type="default" r:id="rId20"/>
          <w:pgSz w:w="16838" w:h="11906" w:orient="landscape"/>
          <w:pgMar w:top="240" w:right="1387" w:bottom="284" w:left="1276" w:header="142" w:footer="102" w:gutter="0"/>
          <w:pgNumType w:start="1"/>
          <w:cols w:space="708"/>
          <w:titlePg/>
          <w:docGrid w:linePitch="381"/>
        </w:sectPr>
      </w:pPr>
    </w:p>
    <w:p w:rsidR="00E61D4A" w:rsidRPr="00DD70C6" w:rsidRDefault="00E61D4A" w:rsidP="00B54B27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21DCF"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BC7B7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E61D4A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4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6"/>
      </w:tblGrid>
      <w:tr w:rsidR="00B54B27" w:rsidRPr="00421DCF" w:rsidTr="00B54B27">
        <w:tc>
          <w:tcPr>
            <w:tcW w:w="14096" w:type="dxa"/>
            <w:tcBorders>
              <w:top w:val="nil"/>
              <w:left w:val="nil"/>
              <w:bottom w:val="nil"/>
              <w:right w:val="nil"/>
            </w:tcBorders>
          </w:tcPr>
          <w:p w:rsidR="00B54B27" w:rsidRPr="00F772EB" w:rsidRDefault="00B54B27" w:rsidP="00B54B27">
            <w:pPr>
              <w:widowControl w:val="0"/>
              <w:autoSpaceDE w:val="0"/>
              <w:autoSpaceDN w:val="0"/>
              <w:jc w:val="center"/>
              <w:rPr>
                <w:sz w:val="24"/>
                <w:szCs w:val="20"/>
              </w:rPr>
            </w:pPr>
            <w:r w:rsidRPr="00F772EB">
              <w:rPr>
                <w:sz w:val="24"/>
                <w:szCs w:val="20"/>
              </w:rPr>
              <w:t>Отчет</w:t>
            </w:r>
          </w:p>
          <w:p w:rsidR="00B54B27" w:rsidRPr="00F772EB" w:rsidRDefault="00B54B27" w:rsidP="00B54B27">
            <w:pPr>
              <w:widowControl w:val="0"/>
              <w:autoSpaceDE w:val="0"/>
              <w:autoSpaceDN w:val="0"/>
              <w:jc w:val="center"/>
              <w:rPr>
                <w:sz w:val="24"/>
                <w:szCs w:val="20"/>
              </w:rPr>
            </w:pPr>
            <w:r w:rsidRPr="00F772EB">
              <w:rPr>
                <w:sz w:val="24"/>
                <w:szCs w:val="20"/>
              </w:rPr>
              <w:t>о расходах, в целях софинансирования которых предоставляется</w:t>
            </w:r>
          </w:p>
          <w:p w:rsidR="00B54B27" w:rsidRPr="00421DCF" w:rsidRDefault="00B54B27" w:rsidP="00B54B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72EB">
              <w:rPr>
                <w:sz w:val="24"/>
                <w:szCs w:val="20"/>
              </w:rPr>
              <w:t>Иной межбюджетный трансферт</w:t>
            </w:r>
          </w:p>
        </w:tc>
      </w:tr>
    </w:tbl>
    <w:p w:rsidR="00421DCF" w:rsidRPr="00421DCF" w:rsidRDefault="00421DCF" w:rsidP="00421DC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288"/>
        <w:gridCol w:w="1191"/>
        <w:gridCol w:w="907"/>
      </w:tblGrid>
      <w:tr w:rsidR="00421DCF" w:rsidRPr="00421DCF" w:rsidTr="00421D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Коды</w:t>
            </w:r>
          </w:p>
        </w:tc>
      </w:tr>
      <w:tr w:rsidR="00421DCF" w:rsidRPr="00421DCF" w:rsidTr="00421D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на 1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по </w:t>
            </w:r>
            <w:hyperlink r:id="rId21" w:history="1">
              <w:r w:rsidRPr="00421DCF">
                <w:rPr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Наименование Иного межбюджетного трансферта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CF" w:rsidRPr="00421DCF" w:rsidRDefault="00421DCF" w:rsidP="00107B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(первичный - "0", уточненный - "1", "2", "3", "...")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005F2A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22" w:history="1">
              <w:r w:rsidR="00421DCF" w:rsidRPr="00421DCF">
                <w:rPr>
                  <w:color w:val="0000FF"/>
                  <w:sz w:val="20"/>
                  <w:szCs w:val="20"/>
                </w:rPr>
                <w:t>383</w:t>
              </w:r>
            </w:hyperlink>
          </w:p>
        </w:tc>
      </w:tr>
      <w:tr w:rsidR="00421DCF" w:rsidRPr="00421DCF" w:rsidTr="00421D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по ОКЕИ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1DCF" w:rsidRPr="00421DCF" w:rsidTr="00421DC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годовая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</w:tbl>
    <w:p w:rsidR="00421DCF" w:rsidRPr="00421DCF" w:rsidRDefault="00421DCF" w:rsidP="00421DCF">
      <w:pPr>
        <w:widowControl w:val="0"/>
        <w:autoSpaceDE w:val="0"/>
        <w:autoSpaceDN w:val="0"/>
        <w:jc w:val="left"/>
        <w:rPr>
          <w:sz w:val="20"/>
          <w:szCs w:val="20"/>
        </w:rPr>
      </w:pPr>
    </w:p>
    <w:p w:rsidR="00421DCF" w:rsidRPr="00421DCF" w:rsidRDefault="00421DCF" w:rsidP="00421DCF">
      <w:pPr>
        <w:widowControl w:val="0"/>
        <w:autoSpaceDE w:val="0"/>
        <w:autoSpaceDN w:val="0"/>
        <w:ind w:firstLine="540"/>
        <w:rPr>
          <w:sz w:val="20"/>
          <w:szCs w:val="20"/>
        </w:rPr>
      </w:pPr>
      <w:r w:rsidRPr="00421DCF">
        <w:rPr>
          <w:sz w:val="20"/>
          <w:szCs w:val="20"/>
        </w:rPr>
        <w:t>1. Движение денежных средств</w:t>
      </w:r>
    </w:p>
    <w:p w:rsidR="00421DCF" w:rsidRPr="00421DCF" w:rsidRDefault="00421DCF" w:rsidP="00421DCF">
      <w:pPr>
        <w:widowControl w:val="0"/>
        <w:autoSpaceDE w:val="0"/>
        <w:autoSpaceDN w:val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191"/>
        <w:gridCol w:w="1191"/>
      </w:tblGrid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Код строки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Сумма</w:t>
            </w: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3</w:t>
            </w: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Остаток Иного межбюджетного трансферта на начало текущего финансового года, всего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2" w:name="P1404"/>
            <w:bookmarkEnd w:id="12"/>
            <w:r w:rsidRPr="00421DCF">
              <w:rPr>
                <w:sz w:val="20"/>
                <w:szCs w:val="20"/>
              </w:rPr>
              <w:t>010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из них:</w:t>
            </w:r>
          </w:p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011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Размер Иного межбюджетного трансферта, подлежащего предоставлению в текущем финансовом году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020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lastRenderedPageBreak/>
              <w:t>Предусмотрено бюджетных ассигнований на исполнение расходных обязательств, в целях софинансирования которых предоставляется Иной межбюджетный трансферт, на текущий финансовый год, всего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3" w:name="P1414"/>
            <w:bookmarkEnd w:id="13"/>
            <w:r w:rsidRPr="00421DCF">
              <w:rPr>
                <w:sz w:val="20"/>
                <w:szCs w:val="20"/>
              </w:rPr>
              <w:t>030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Поступило средств Иного межбюджетного трансферта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4" w:name="P1417"/>
            <w:bookmarkEnd w:id="14"/>
            <w:r w:rsidRPr="00421DCF">
              <w:rPr>
                <w:sz w:val="20"/>
                <w:szCs w:val="20"/>
              </w:rPr>
              <w:t>040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5" w:name="P1420"/>
            <w:bookmarkEnd w:id="15"/>
            <w:r w:rsidRPr="00421DCF">
              <w:rPr>
                <w:sz w:val="20"/>
                <w:szCs w:val="20"/>
              </w:rPr>
              <w:t>050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из них:</w:t>
            </w:r>
          </w:p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6" w:name="P1424"/>
            <w:bookmarkEnd w:id="16"/>
            <w:r w:rsidRPr="00421DCF">
              <w:rPr>
                <w:sz w:val="20"/>
                <w:szCs w:val="20"/>
              </w:rPr>
              <w:t>051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Восстановлено средств, подлежащих возврату в краевой бюджет, всего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7" w:name="P1427"/>
            <w:bookmarkEnd w:id="17"/>
            <w:r w:rsidRPr="00421DCF">
              <w:rPr>
                <w:sz w:val="20"/>
                <w:szCs w:val="20"/>
              </w:rPr>
              <w:t>060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 том числе:</w:t>
            </w:r>
          </w:p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использованных в текущем году, всего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061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из них:</w:t>
            </w:r>
          </w:p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062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использованных в предшествующие годы, всего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063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из них:</w:t>
            </w:r>
          </w:p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064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8" w:name="P1445"/>
            <w:bookmarkEnd w:id="18"/>
            <w:r w:rsidRPr="00421DCF">
              <w:rPr>
                <w:sz w:val="20"/>
                <w:szCs w:val="20"/>
              </w:rPr>
              <w:t>070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 том числе:</w:t>
            </w:r>
          </w:p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остаток средств Иного межбюджетного трансферта на начало текущего финансового года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071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072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из них:</w:t>
            </w:r>
          </w:p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073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074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Остаток средств иного межбюджетного трансферта на конец отчетного периода (года) (</w:t>
            </w:r>
            <w:hyperlink w:anchor="P1404" w:history="1">
              <w:r w:rsidRPr="00421DCF">
                <w:rPr>
                  <w:color w:val="0000FF"/>
                  <w:sz w:val="20"/>
                  <w:szCs w:val="20"/>
                </w:rPr>
                <w:t>стр. 10</w:t>
              </w:r>
            </w:hyperlink>
            <w:r w:rsidRPr="00421DCF">
              <w:rPr>
                <w:sz w:val="20"/>
                <w:szCs w:val="20"/>
              </w:rPr>
              <w:t xml:space="preserve"> + </w:t>
            </w:r>
            <w:hyperlink w:anchor="P1417" w:history="1">
              <w:r w:rsidRPr="00421DCF">
                <w:rPr>
                  <w:color w:val="0000FF"/>
                  <w:sz w:val="20"/>
                  <w:szCs w:val="20"/>
                </w:rPr>
                <w:t>стр. 40</w:t>
              </w:r>
            </w:hyperlink>
            <w:r w:rsidRPr="00421DCF">
              <w:rPr>
                <w:sz w:val="20"/>
                <w:szCs w:val="20"/>
              </w:rPr>
              <w:t xml:space="preserve"> - </w:t>
            </w:r>
            <w:hyperlink w:anchor="P1424" w:history="1">
              <w:r w:rsidRPr="00421DCF">
                <w:rPr>
                  <w:color w:val="0000FF"/>
                  <w:sz w:val="20"/>
                  <w:szCs w:val="20"/>
                </w:rPr>
                <w:t>стр. 51</w:t>
              </w:r>
            </w:hyperlink>
            <w:r w:rsidRPr="00421DCF">
              <w:rPr>
                <w:sz w:val="20"/>
                <w:szCs w:val="20"/>
              </w:rPr>
              <w:t xml:space="preserve"> + </w:t>
            </w:r>
            <w:hyperlink w:anchor="P1427" w:history="1">
              <w:r w:rsidRPr="00421DCF">
                <w:rPr>
                  <w:color w:val="0000FF"/>
                  <w:sz w:val="20"/>
                  <w:szCs w:val="20"/>
                </w:rPr>
                <w:t>стр. 60</w:t>
              </w:r>
            </w:hyperlink>
            <w:r w:rsidRPr="00421DCF">
              <w:rPr>
                <w:sz w:val="20"/>
                <w:szCs w:val="20"/>
              </w:rPr>
              <w:t xml:space="preserve"> - </w:t>
            </w:r>
            <w:hyperlink w:anchor="P1445" w:history="1">
              <w:r w:rsidRPr="00421DCF">
                <w:rPr>
                  <w:color w:val="0000FF"/>
                  <w:sz w:val="20"/>
                  <w:szCs w:val="20"/>
                </w:rPr>
                <w:t>стр. 70</w:t>
              </w:r>
            </w:hyperlink>
            <w:r w:rsidRPr="00421DCF">
              <w:rPr>
                <w:sz w:val="20"/>
                <w:szCs w:val="20"/>
              </w:rPr>
              <w:t>), всего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080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421DCF">
        <w:tc>
          <w:tcPr>
            <w:tcW w:w="6576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из них:</w:t>
            </w:r>
          </w:p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081</w:t>
            </w:r>
          </w:p>
        </w:tc>
        <w:tc>
          <w:tcPr>
            <w:tcW w:w="1191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</w:tbl>
    <w:p w:rsidR="00421DCF" w:rsidRPr="00421DCF" w:rsidRDefault="00421DCF" w:rsidP="00421DCF">
      <w:pPr>
        <w:widowControl w:val="0"/>
        <w:autoSpaceDE w:val="0"/>
        <w:autoSpaceDN w:val="0"/>
        <w:jc w:val="left"/>
        <w:rPr>
          <w:sz w:val="20"/>
          <w:szCs w:val="20"/>
        </w:rPr>
      </w:pPr>
    </w:p>
    <w:p w:rsidR="00421DCF" w:rsidRDefault="00421DCF" w:rsidP="00421DCF">
      <w:pPr>
        <w:widowControl w:val="0"/>
        <w:autoSpaceDE w:val="0"/>
        <w:autoSpaceDN w:val="0"/>
        <w:ind w:firstLine="540"/>
        <w:rPr>
          <w:sz w:val="20"/>
          <w:szCs w:val="20"/>
        </w:rPr>
      </w:pPr>
      <w:r w:rsidRPr="00421DCF">
        <w:rPr>
          <w:sz w:val="20"/>
          <w:szCs w:val="20"/>
        </w:rPr>
        <w:t>2. Сведения о направлении расходов бюджета муниципального образования, софинансируемых из краевого бюджета</w:t>
      </w:r>
    </w:p>
    <w:p w:rsidR="00B54B27" w:rsidRPr="00421DCF" w:rsidRDefault="00B54B27" w:rsidP="00421DCF">
      <w:pPr>
        <w:widowControl w:val="0"/>
        <w:autoSpaceDE w:val="0"/>
        <w:autoSpaceDN w:val="0"/>
        <w:ind w:firstLine="540"/>
        <w:rPr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264"/>
        <w:gridCol w:w="964"/>
        <w:gridCol w:w="1039"/>
        <w:gridCol w:w="814"/>
        <w:gridCol w:w="1849"/>
        <w:gridCol w:w="1849"/>
        <w:gridCol w:w="724"/>
        <w:gridCol w:w="1264"/>
        <w:gridCol w:w="964"/>
        <w:gridCol w:w="1039"/>
        <w:gridCol w:w="1699"/>
        <w:gridCol w:w="895"/>
      </w:tblGrid>
      <w:tr w:rsidR="00421DCF" w:rsidRPr="00421DCF" w:rsidTr="00107B0E">
        <w:tc>
          <w:tcPr>
            <w:tcW w:w="3991" w:type="dxa"/>
            <w:gridSpan w:val="4"/>
          </w:tcPr>
          <w:p w:rsidR="00421DCF" w:rsidRPr="00421DCF" w:rsidRDefault="00421DCF" w:rsidP="00B54B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Код расходов по бюджетной классификации </w:t>
            </w:r>
          </w:p>
        </w:tc>
        <w:tc>
          <w:tcPr>
            <w:tcW w:w="814" w:type="dxa"/>
            <w:vMerge w:val="restart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Код строки</w:t>
            </w:r>
          </w:p>
        </w:tc>
        <w:tc>
          <w:tcPr>
            <w:tcW w:w="1849" w:type="dxa"/>
            <w:vMerge w:val="restart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Предусмотрено бюджетных ассигнований в бюджете муниципального образования </w:t>
            </w:r>
            <w:hyperlink w:anchor="P1414" w:history="1">
              <w:r w:rsidRPr="00421DCF">
                <w:rPr>
                  <w:color w:val="0000FF"/>
                  <w:sz w:val="20"/>
                  <w:szCs w:val="20"/>
                </w:rPr>
                <w:t>(стр. 030 разд. 1)</w:t>
              </w:r>
            </w:hyperlink>
          </w:p>
        </w:tc>
        <w:tc>
          <w:tcPr>
            <w:tcW w:w="1849" w:type="dxa"/>
            <w:vMerge w:val="restart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Кассовые расходы бюджета муниципального образования, нарастающим итогом с начала года </w:t>
            </w:r>
            <w:hyperlink w:anchor="P1420" w:history="1">
              <w:r w:rsidRPr="00421DCF">
                <w:rPr>
                  <w:color w:val="0000FF"/>
                  <w:sz w:val="20"/>
                  <w:szCs w:val="20"/>
                </w:rPr>
                <w:t>(стр. 050 разд. 1)</w:t>
              </w:r>
            </w:hyperlink>
          </w:p>
        </w:tc>
        <w:tc>
          <w:tcPr>
            <w:tcW w:w="6585" w:type="dxa"/>
            <w:gridSpan w:val="6"/>
          </w:tcPr>
          <w:p w:rsidR="00421DCF" w:rsidRPr="00421DCF" w:rsidRDefault="00421DCF" w:rsidP="00107B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 xml:space="preserve">Справочно </w:t>
            </w:r>
          </w:p>
        </w:tc>
      </w:tr>
      <w:tr w:rsidR="00421DCF" w:rsidRPr="00421DCF" w:rsidTr="00107B0E">
        <w:tc>
          <w:tcPr>
            <w:tcW w:w="724" w:type="dxa"/>
            <w:vMerge w:val="restart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главы</w:t>
            </w:r>
          </w:p>
        </w:tc>
        <w:tc>
          <w:tcPr>
            <w:tcW w:w="1264" w:type="dxa"/>
            <w:vMerge w:val="restart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964" w:type="dxa"/>
            <w:vMerge w:val="restart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039" w:type="dxa"/>
            <w:vMerge w:val="restart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814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91" w:type="dxa"/>
            <w:gridSpan w:val="4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Код расходов по бюджетной классификации</w:t>
            </w:r>
          </w:p>
        </w:tc>
        <w:tc>
          <w:tcPr>
            <w:tcW w:w="1699" w:type="dxa"/>
            <w:vMerge w:val="restart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Предусмотрено бюджетных ассигнований в бюджете поселения</w:t>
            </w:r>
          </w:p>
        </w:tc>
        <w:tc>
          <w:tcPr>
            <w:tcW w:w="895" w:type="dxa"/>
            <w:vMerge w:val="restart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Кассовые расходы бюджета поселения</w:t>
            </w:r>
          </w:p>
        </w:tc>
      </w:tr>
      <w:tr w:rsidR="00421DCF" w:rsidRPr="00421DCF" w:rsidTr="00107B0E">
        <w:tc>
          <w:tcPr>
            <w:tcW w:w="724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главы</w:t>
            </w:r>
          </w:p>
        </w:tc>
        <w:tc>
          <w:tcPr>
            <w:tcW w:w="126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96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03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699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vMerge/>
          </w:tcPr>
          <w:p w:rsidR="00421DCF" w:rsidRPr="00421DCF" w:rsidRDefault="00421DCF" w:rsidP="00421DCF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21DCF" w:rsidRPr="00421DCF" w:rsidTr="00107B0E">
        <w:tc>
          <w:tcPr>
            <w:tcW w:w="72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9" w:name="P1487"/>
            <w:bookmarkEnd w:id="19"/>
            <w:r w:rsidRPr="00421DCF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0" w:name="P1490"/>
            <w:bookmarkEnd w:id="20"/>
            <w:r w:rsidRPr="00421DCF"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6</w:t>
            </w:r>
          </w:p>
        </w:tc>
        <w:tc>
          <w:tcPr>
            <w:tcW w:w="184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7</w:t>
            </w:r>
          </w:p>
        </w:tc>
        <w:tc>
          <w:tcPr>
            <w:tcW w:w="3991" w:type="dxa"/>
            <w:gridSpan w:val="4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10</w:t>
            </w:r>
          </w:p>
        </w:tc>
      </w:tr>
      <w:tr w:rsidR="00421DCF" w:rsidRPr="00421DCF" w:rsidTr="00107B0E">
        <w:tc>
          <w:tcPr>
            <w:tcW w:w="72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4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107B0E">
        <w:tc>
          <w:tcPr>
            <w:tcW w:w="72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4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421DCF" w:rsidRPr="00421DCF" w:rsidTr="00107B0E">
        <w:tc>
          <w:tcPr>
            <w:tcW w:w="4805" w:type="dxa"/>
            <w:gridSpan w:val="5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1DCF">
              <w:rPr>
                <w:sz w:val="20"/>
                <w:szCs w:val="20"/>
              </w:rPr>
              <w:t>Итого:</w:t>
            </w:r>
          </w:p>
        </w:tc>
        <w:tc>
          <w:tcPr>
            <w:tcW w:w="184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4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21DCF" w:rsidRPr="00421DCF" w:rsidRDefault="00421DCF" w:rsidP="00421DCF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</w:tbl>
    <w:p w:rsidR="00A20A1C" w:rsidRPr="006873CE" w:rsidRDefault="00A20A1C" w:rsidP="00A20A1C">
      <w:pPr>
        <w:pStyle w:val="ConsPlusNormal"/>
        <w:rPr>
          <w:rFonts w:ascii="Times New Roman" w:hAnsi="Times New Roman" w:cs="Times New Roman"/>
        </w:rPr>
      </w:pPr>
    </w:p>
    <w:p w:rsidR="00A20A1C" w:rsidRPr="006873CE" w:rsidRDefault="00A20A1C" w:rsidP="00A20A1C">
      <w:pPr>
        <w:pStyle w:val="ConsPlusNonformat"/>
        <w:jc w:val="both"/>
        <w:rPr>
          <w:rFonts w:ascii="Times New Roman" w:hAnsi="Times New Roman" w:cs="Times New Roman"/>
        </w:rPr>
      </w:pPr>
      <w:r w:rsidRPr="006873CE">
        <w:rPr>
          <w:rFonts w:ascii="Times New Roman" w:hAnsi="Times New Roman" w:cs="Times New Roman"/>
        </w:rPr>
        <w:t xml:space="preserve">Руководитель (уполномоченное лицо) ___________ </w:t>
      </w:r>
      <w:r w:rsidR="00917C97">
        <w:rPr>
          <w:rFonts w:ascii="Times New Roman" w:hAnsi="Times New Roman" w:cs="Times New Roman"/>
        </w:rPr>
        <w:t xml:space="preserve">     </w:t>
      </w:r>
      <w:r w:rsidRPr="006873CE">
        <w:rPr>
          <w:rFonts w:ascii="Times New Roman" w:hAnsi="Times New Roman" w:cs="Times New Roman"/>
        </w:rPr>
        <w:t>_________</w:t>
      </w:r>
      <w:r w:rsidR="00917C97">
        <w:rPr>
          <w:rFonts w:ascii="Times New Roman" w:hAnsi="Times New Roman" w:cs="Times New Roman"/>
        </w:rPr>
        <w:t xml:space="preserve"> </w:t>
      </w:r>
      <w:r w:rsidRPr="006873CE">
        <w:rPr>
          <w:rFonts w:ascii="Times New Roman" w:hAnsi="Times New Roman" w:cs="Times New Roman"/>
        </w:rPr>
        <w:t xml:space="preserve"> </w:t>
      </w:r>
      <w:r w:rsidR="00917C97">
        <w:rPr>
          <w:rFonts w:ascii="Times New Roman" w:hAnsi="Times New Roman" w:cs="Times New Roman"/>
        </w:rPr>
        <w:t xml:space="preserve">     </w:t>
      </w:r>
      <w:r w:rsidRPr="006873CE">
        <w:rPr>
          <w:rFonts w:ascii="Times New Roman" w:hAnsi="Times New Roman" w:cs="Times New Roman"/>
        </w:rPr>
        <w:t>__________________</w:t>
      </w:r>
    </w:p>
    <w:p w:rsidR="00A20A1C" w:rsidRPr="006873CE" w:rsidRDefault="00A20A1C" w:rsidP="00A20A1C">
      <w:pPr>
        <w:pStyle w:val="ConsPlusNonformat"/>
        <w:jc w:val="both"/>
        <w:rPr>
          <w:rFonts w:ascii="Times New Roman" w:hAnsi="Times New Roman" w:cs="Times New Roman"/>
        </w:rPr>
      </w:pPr>
      <w:r w:rsidRPr="006873CE">
        <w:rPr>
          <w:rFonts w:ascii="Times New Roman" w:hAnsi="Times New Roman" w:cs="Times New Roman"/>
        </w:rPr>
        <w:t xml:space="preserve">органа местного самоуправления    </w:t>
      </w:r>
      <w:r w:rsidR="00917C97">
        <w:rPr>
          <w:rFonts w:ascii="Times New Roman" w:hAnsi="Times New Roman" w:cs="Times New Roman"/>
        </w:rPr>
        <w:t xml:space="preserve">     </w:t>
      </w:r>
      <w:r w:rsidRPr="006873CE">
        <w:rPr>
          <w:rFonts w:ascii="Times New Roman" w:hAnsi="Times New Roman" w:cs="Times New Roman"/>
        </w:rPr>
        <w:t xml:space="preserve"> (должность) </w:t>
      </w:r>
      <w:r w:rsidR="00917C97">
        <w:rPr>
          <w:rFonts w:ascii="Times New Roman" w:hAnsi="Times New Roman" w:cs="Times New Roman"/>
        </w:rPr>
        <w:t xml:space="preserve">       </w:t>
      </w:r>
      <w:r w:rsidRPr="006873CE">
        <w:rPr>
          <w:rFonts w:ascii="Times New Roman" w:hAnsi="Times New Roman" w:cs="Times New Roman"/>
        </w:rPr>
        <w:t xml:space="preserve">(подпись)   </w:t>
      </w:r>
      <w:r w:rsidR="00917C97">
        <w:rPr>
          <w:rFonts w:ascii="Times New Roman" w:hAnsi="Times New Roman" w:cs="Times New Roman"/>
        </w:rPr>
        <w:t xml:space="preserve">  </w:t>
      </w:r>
      <w:r w:rsidRPr="006873CE">
        <w:rPr>
          <w:rFonts w:ascii="Times New Roman" w:hAnsi="Times New Roman" w:cs="Times New Roman"/>
        </w:rPr>
        <w:t xml:space="preserve"> (расшифровка</w:t>
      </w:r>
      <w:r w:rsidR="00917C97">
        <w:rPr>
          <w:rFonts w:ascii="Times New Roman" w:hAnsi="Times New Roman" w:cs="Times New Roman"/>
        </w:rPr>
        <w:t xml:space="preserve"> </w:t>
      </w:r>
      <w:r w:rsidRPr="006873CE">
        <w:rPr>
          <w:rFonts w:ascii="Times New Roman" w:hAnsi="Times New Roman" w:cs="Times New Roman"/>
        </w:rPr>
        <w:t>подписи)</w:t>
      </w:r>
    </w:p>
    <w:p w:rsidR="00A20A1C" w:rsidRPr="006873CE" w:rsidRDefault="00A20A1C" w:rsidP="00A20A1C">
      <w:pPr>
        <w:pStyle w:val="ConsPlusNonformat"/>
        <w:jc w:val="both"/>
        <w:rPr>
          <w:rFonts w:ascii="Times New Roman" w:hAnsi="Times New Roman" w:cs="Times New Roman"/>
        </w:rPr>
      </w:pPr>
    </w:p>
    <w:p w:rsidR="00A20A1C" w:rsidRPr="006873CE" w:rsidRDefault="00A20A1C" w:rsidP="00A20A1C">
      <w:pPr>
        <w:pStyle w:val="ConsPlusNonformat"/>
        <w:jc w:val="both"/>
        <w:rPr>
          <w:rFonts w:ascii="Times New Roman" w:hAnsi="Times New Roman" w:cs="Times New Roman"/>
        </w:rPr>
      </w:pPr>
      <w:r w:rsidRPr="006873CE">
        <w:rPr>
          <w:rFonts w:ascii="Times New Roman" w:hAnsi="Times New Roman" w:cs="Times New Roman"/>
        </w:rPr>
        <w:t>Исполнитель        ______________ ______________ __________________________</w:t>
      </w:r>
    </w:p>
    <w:p w:rsidR="00A20A1C" w:rsidRPr="006873CE" w:rsidRDefault="00A20A1C" w:rsidP="00A20A1C">
      <w:pPr>
        <w:pStyle w:val="ConsPlusNonformat"/>
        <w:jc w:val="both"/>
        <w:rPr>
          <w:rFonts w:ascii="Times New Roman" w:hAnsi="Times New Roman" w:cs="Times New Roman"/>
        </w:rPr>
      </w:pPr>
      <w:r w:rsidRPr="006873CE">
        <w:rPr>
          <w:rFonts w:ascii="Times New Roman" w:hAnsi="Times New Roman" w:cs="Times New Roman"/>
        </w:rPr>
        <w:t xml:space="preserve">                 </w:t>
      </w:r>
      <w:r w:rsidR="00917C97">
        <w:rPr>
          <w:rFonts w:ascii="Times New Roman" w:hAnsi="Times New Roman" w:cs="Times New Roman"/>
        </w:rPr>
        <w:t xml:space="preserve">              </w:t>
      </w:r>
      <w:r w:rsidRPr="006873CE">
        <w:rPr>
          <w:rFonts w:ascii="Times New Roman" w:hAnsi="Times New Roman" w:cs="Times New Roman"/>
        </w:rPr>
        <w:t xml:space="preserve">    (должность)     </w:t>
      </w:r>
      <w:r w:rsidR="00917C97">
        <w:rPr>
          <w:rFonts w:ascii="Times New Roman" w:hAnsi="Times New Roman" w:cs="Times New Roman"/>
        </w:rPr>
        <w:t xml:space="preserve">     </w:t>
      </w:r>
      <w:r w:rsidRPr="006873CE">
        <w:rPr>
          <w:rFonts w:ascii="Times New Roman" w:hAnsi="Times New Roman" w:cs="Times New Roman"/>
        </w:rPr>
        <w:t xml:space="preserve">  (ФИО)           </w:t>
      </w:r>
      <w:r w:rsidR="00917C97">
        <w:rPr>
          <w:rFonts w:ascii="Times New Roman" w:hAnsi="Times New Roman" w:cs="Times New Roman"/>
        </w:rPr>
        <w:t xml:space="preserve">             </w:t>
      </w:r>
      <w:r w:rsidRPr="006873CE">
        <w:rPr>
          <w:rFonts w:ascii="Times New Roman" w:hAnsi="Times New Roman" w:cs="Times New Roman"/>
        </w:rPr>
        <w:t xml:space="preserve">  (телефон)</w:t>
      </w:r>
    </w:p>
    <w:p w:rsidR="00421DCF" w:rsidRDefault="00A20A1C" w:rsidP="00653CA9">
      <w:pPr>
        <w:pStyle w:val="ConsPlusNonformat"/>
        <w:rPr>
          <w:rFonts w:ascii="Times New Roman" w:hAnsi="Times New Roman" w:cs="Times New Roman"/>
        </w:rPr>
      </w:pPr>
      <w:r w:rsidRPr="006873CE">
        <w:rPr>
          <w:rFonts w:ascii="Times New Roman" w:hAnsi="Times New Roman" w:cs="Times New Roman"/>
        </w:rPr>
        <w:t>"__" __________ 20__ г.</w:t>
      </w:r>
    </w:p>
    <w:p w:rsidR="00005F2A" w:rsidRPr="00A20A1C" w:rsidRDefault="00005F2A" w:rsidP="00653CA9">
      <w:pPr>
        <w:pStyle w:val="ConsPlusNonformat"/>
        <w:rPr>
          <w:rFonts w:ascii="Times New Roman" w:hAnsi="Times New Roman" w:cs="Times New Roman"/>
        </w:rPr>
        <w:sectPr w:rsidR="00005F2A" w:rsidRPr="00A20A1C" w:rsidSect="00107B0E">
          <w:pgSz w:w="16838" w:h="11906" w:orient="landscape"/>
          <w:pgMar w:top="851" w:right="820" w:bottom="566" w:left="1440" w:header="0" w:footer="0" w:gutter="0"/>
          <w:cols w:space="720"/>
        </w:sectPr>
      </w:pPr>
    </w:p>
    <w:p w:rsidR="00727DF4" w:rsidRPr="00DD70C6" w:rsidRDefault="00727DF4" w:rsidP="00727DF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07B0E">
        <w:rPr>
          <w:rFonts w:ascii="Times New Roman" w:hAnsi="Times New Roman" w:cs="Times New Roman"/>
          <w:sz w:val="24"/>
          <w:szCs w:val="24"/>
        </w:rPr>
        <w:t xml:space="preserve"> 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727DF4" w:rsidRPr="00DD70C6" w:rsidRDefault="00727DF4" w:rsidP="00727DF4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90157D" w:rsidRDefault="0090157D" w:rsidP="0098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157D" w:rsidRDefault="0090157D" w:rsidP="0098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157D" w:rsidRPr="0090157D" w:rsidRDefault="0090157D" w:rsidP="009015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157D">
        <w:rPr>
          <w:rFonts w:ascii="Times New Roman" w:hAnsi="Times New Roman" w:cs="Times New Roman"/>
          <w:sz w:val="24"/>
          <w:szCs w:val="24"/>
        </w:rPr>
        <w:t>Отчет</w:t>
      </w:r>
    </w:p>
    <w:p w:rsidR="0090157D" w:rsidRPr="0090157D" w:rsidRDefault="0090157D" w:rsidP="009015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157D">
        <w:rPr>
          <w:rFonts w:ascii="Times New Roman" w:hAnsi="Times New Roman" w:cs="Times New Roman"/>
          <w:sz w:val="24"/>
          <w:szCs w:val="24"/>
        </w:rPr>
        <w:t>о достижении значени</w:t>
      </w:r>
      <w:r w:rsidR="00D405CD">
        <w:rPr>
          <w:rFonts w:ascii="Times New Roman" w:hAnsi="Times New Roman" w:cs="Times New Roman"/>
          <w:sz w:val="24"/>
          <w:szCs w:val="24"/>
        </w:rPr>
        <w:t>я</w:t>
      </w:r>
      <w:r w:rsidRPr="0090157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405CD">
        <w:rPr>
          <w:rFonts w:ascii="Times New Roman" w:hAnsi="Times New Roman" w:cs="Times New Roman"/>
          <w:sz w:val="24"/>
          <w:szCs w:val="24"/>
        </w:rPr>
        <w:t>а</w:t>
      </w:r>
      <w:r w:rsidRPr="0090157D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:rsidR="0098006A" w:rsidRDefault="0090157D" w:rsidP="00901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57D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</w:p>
    <w:p w:rsidR="0090157D" w:rsidRPr="0090157D" w:rsidRDefault="0090157D" w:rsidP="00901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023"/>
        <w:gridCol w:w="1720"/>
        <w:gridCol w:w="84"/>
        <w:gridCol w:w="1609"/>
        <w:gridCol w:w="769"/>
        <w:gridCol w:w="814"/>
        <w:gridCol w:w="643"/>
        <w:gridCol w:w="516"/>
        <w:gridCol w:w="1099"/>
        <w:gridCol w:w="86"/>
        <w:gridCol w:w="1139"/>
        <w:gridCol w:w="84"/>
        <w:gridCol w:w="1309"/>
      </w:tblGrid>
      <w:tr w:rsidR="0098006A" w:rsidRPr="0098006A" w:rsidTr="00A20A1C">
        <w:trPr>
          <w:gridAfter w:val="2"/>
          <w:wAfter w:w="1393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98006A" w:rsidRPr="0098006A" w:rsidTr="00A20A1C">
        <w:trPr>
          <w:gridAfter w:val="2"/>
          <w:wAfter w:w="1393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06A" w:rsidRPr="0098006A" w:rsidTr="00A20A1C">
        <w:trPr>
          <w:gridAfter w:val="2"/>
          <w:wAfter w:w="1393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06A" w:rsidRPr="0098006A" w:rsidTr="00A20A1C">
        <w:trPr>
          <w:gridAfter w:val="2"/>
          <w:wAfter w:w="1393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6A" w:rsidRPr="0098006A" w:rsidRDefault="0090157D" w:rsidP="0090157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0157D">
              <w:rPr>
                <w:rFonts w:eastAsia="Calibri"/>
                <w:sz w:val="20"/>
                <w:szCs w:val="20"/>
                <w:lang w:eastAsia="en-US"/>
              </w:rPr>
              <w:t>Наименование иного межбюджетного трансферта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БК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06A" w:rsidRPr="0098006A" w:rsidTr="00A20A1C">
        <w:trPr>
          <w:gridAfter w:val="2"/>
          <w:wAfter w:w="1393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06A" w:rsidRPr="0098006A" w:rsidTr="00A20A1C">
        <w:trPr>
          <w:gridAfter w:val="2"/>
          <w:wAfter w:w="1393" w:type="dxa"/>
          <w:trHeight w:val="375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06A" w:rsidRPr="007A20BF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A20BF">
              <w:rPr>
                <w:rFonts w:eastAsia="Calibri"/>
                <w:sz w:val="16"/>
                <w:szCs w:val="16"/>
                <w:lang w:eastAsia="en-US"/>
              </w:rPr>
              <w:t>(первичный – «0», уточненный –  «1», «2», «3», «…»)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20A1C" w:rsidRPr="0098006A" w:rsidTr="00A20A1C">
        <w:trPr>
          <w:gridAfter w:val="2"/>
          <w:wAfter w:w="1393" w:type="dxa"/>
          <w:trHeight w:val="213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A1C" w:rsidRPr="0098006A" w:rsidRDefault="00A20A1C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Периодичность:</w:t>
            </w: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</w:tcBorders>
          </w:tcPr>
          <w:p w:rsidR="00A20A1C" w:rsidRPr="0098006A" w:rsidRDefault="00A20A1C">
            <w:pPr>
              <w:jc w:val="left"/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годовая</w:t>
            </w:r>
          </w:p>
        </w:tc>
        <w:tc>
          <w:tcPr>
            <w:tcW w:w="1139" w:type="dxa"/>
            <w:shd w:val="clear" w:color="auto" w:fill="auto"/>
          </w:tcPr>
          <w:p w:rsidR="00A20A1C" w:rsidRPr="0098006A" w:rsidRDefault="00A20A1C">
            <w:pPr>
              <w:jc w:val="left"/>
            </w:pPr>
          </w:p>
        </w:tc>
      </w:tr>
      <w:tr w:rsidR="00A20A1C" w:rsidRPr="00A20A1C" w:rsidTr="00CB5EBC">
        <w:tc>
          <w:tcPr>
            <w:tcW w:w="2078" w:type="dxa"/>
            <w:gridSpan w:val="2"/>
          </w:tcPr>
          <w:p w:rsidR="00A20A1C" w:rsidRPr="00A20A1C" w:rsidRDefault="00A20A1C" w:rsidP="00107B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1804" w:type="dxa"/>
            <w:gridSpan w:val="2"/>
            <w:vMerge w:val="restart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Результат использования иного межбюджетного трансферта</w:t>
            </w:r>
          </w:p>
        </w:tc>
        <w:tc>
          <w:tcPr>
            <w:tcW w:w="2378" w:type="dxa"/>
            <w:gridSpan w:val="2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14" w:type="dxa"/>
            <w:vMerge w:val="restart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Код строки</w:t>
            </w:r>
          </w:p>
        </w:tc>
        <w:tc>
          <w:tcPr>
            <w:tcW w:w="1159" w:type="dxa"/>
            <w:gridSpan w:val="2"/>
            <w:vMerge w:val="restart"/>
          </w:tcPr>
          <w:p w:rsidR="00A20A1C" w:rsidRPr="00A20A1C" w:rsidRDefault="00A20A1C" w:rsidP="00107B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 xml:space="preserve">Плановые значения </w:t>
            </w:r>
          </w:p>
        </w:tc>
        <w:tc>
          <w:tcPr>
            <w:tcW w:w="3717" w:type="dxa"/>
            <w:gridSpan w:val="5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Фактически достигнутые значения</w:t>
            </w:r>
          </w:p>
        </w:tc>
      </w:tr>
      <w:tr w:rsidR="00A20A1C" w:rsidRPr="00A20A1C" w:rsidTr="00107B0E">
        <w:tc>
          <w:tcPr>
            <w:tcW w:w="1055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3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код по БК</w:t>
            </w:r>
          </w:p>
        </w:tc>
        <w:tc>
          <w:tcPr>
            <w:tcW w:w="1804" w:type="dxa"/>
            <w:gridSpan w:val="2"/>
            <w:vMerge/>
          </w:tcPr>
          <w:p w:rsidR="00A20A1C" w:rsidRPr="00A20A1C" w:rsidRDefault="00A20A1C" w:rsidP="00A20A1C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6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 xml:space="preserve">код по </w:t>
            </w:r>
            <w:hyperlink r:id="rId23" w:history="1">
              <w:r w:rsidRPr="00A20A1C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4" w:type="dxa"/>
            <w:vMerge/>
          </w:tcPr>
          <w:p w:rsidR="00A20A1C" w:rsidRPr="00A20A1C" w:rsidRDefault="00A20A1C" w:rsidP="00A20A1C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gridSpan w:val="2"/>
            <w:vMerge/>
          </w:tcPr>
          <w:p w:rsidR="00A20A1C" w:rsidRPr="00A20A1C" w:rsidRDefault="00A20A1C" w:rsidP="00A20A1C">
            <w:pPr>
              <w:spacing w:after="1" w:line="0" w:lineRule="atLeast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309" w:type="dxa"/>
            <w:gridSpan w:val="3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30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причина отклонения</w:t>
            </w:r>
          </w:p>
        </w:tc>
      </w:tr>
      <w:tr w:rsidR="00A20A1C" w:rsidRPr="00A20A1C" w:rsidTr="00107B0E">
        <w:tc>
          <w:tcPr>
            <w:tcW w:w="1055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1" w:name="P1601"/>
            <w:bookmarkEnd w:id="21"/>
            <w:r w:rsidRPr="00A20A1C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gridSpan w:val="2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2" w:name="P1605"/>
            <w:bookmarkEnd w:id="22"/>
            <w:r w:rsidRPr="00A20A1C"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6</w:t>
            </w:r>
          </w:p>
        </w:tc>
        <w:tc>
          <w:tcPr>
            <w:tcW w:w="1159" w:type="dxa"/>
            <w:gridSpan w:val="2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gridSpan w:val="3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10</w:t>
            </w:r>
          </w:p>
        </w:tc>
      </w:tr>
      <w:tr w:rsidR="00A20A1C" w:rsidRPr="00A20A1C" w:rsidTr="00107B0E">
        <w:tc>
          <w:tcPr>
            <w:tcW w:w="1055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0A1C">
              <w:rPr>
                <w:sz w:val="20"/>
                <w:szCs w:val="20"/>
              </w:rPr>
              <w:t>0101</w:t>
            </w:r>
          </w:p>
        </w:tc>
        <w:tc>
          <w:tcPr>
            <w:tcW w:w="1159" w:type="dxa"/>
            <w:gridSpan w:val="2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20A1C" w:rsidRPr="00A20A1C" w:rsidRDefault="00A20A1C" w:rsidP="00A20A1C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</w:tbl>
    <w:p w:rsidR="00A20A1C" w:rsidRPr="0098006A" w:rsidRDefault="007B16E0" w:rsidP="00A20A1C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/>
      </w:r>
      <w:r w:rsidR="00A20A1C" w:rsidRPr="0098006A">
        <w:rPr>
          <w:rFonts w:eastAsia="Calibri"/>
          <w:sz w:val="20"/>
          <w:szCs w:val="20"/>
          <w:lang w:eastAsia="en-US"/>
        </w:rPr>
        <w:t>Руководитель                   _____________________________  _________  _____________________</w:t>
      </w:r>
    </w:p>
    <w:p w:rsidR="00A20A1C" w:rsidRPr="0098006A" w:rsidRDefault="00A20A1C" w:rsidP="00A20A1C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98006A">
        <w:rPr>
          <w:rFonts w:eastAsia="Calibri"/>
          <w:sz w:val="20"/>
          <w:szCs w:val="20"/>
          <w:lang w:eastAsia="en-US"/>
        </w:rPr>
        <w:t>(уполномоч</w:t>
      </w:r>
      <w:r>
        <w:rPr>
          <w:rFonts w:eastAsia="Calibri"/>
          <w:sz w:val="20"/>
          <w:szCs w:val="20"/>
          <w:lang w:eastAsia="en-US"/>
        </w:rPr>
        <w:t xml:space="preserve">енное лицо)                    </w:t>
      </w:r>
      <w:r w:rsidRPr="0098006A">
        <w:rPr>
          <w:rFonts w:eastAsia="Calibri"/>
          <w:sz w:val="20"/>
          <w:szCs w:val="20"/>
          <w:lang w:eastAsia="en-US"/>
        </w:rPr>
        <w:t xml:space="preserve">    (должность)                 (подпись)    (расшифровка подписи)</w:t>
      </w:r>
    </w:p>
    <w:p w:rsidR="00A20A1C" w:rsidRPr="0098006A" w:rsidRDefault="00A20A1C" w:rsidP="00A20A1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A20A1C" w:rsidRPr="0098006A" w:rsidRDefault="00A20A1C" w:rsidP="00A20A1C">
      <w:pPr>
        <w:pStyle w:val="ConsPlusNonformat"/>
        <w:jc w:val="both"/>
        <w:rPr>
          <w:rFonts w:ascii="Times New Roman" w:hAnsi="Times New Roman" w:cs="Times New Roman"/>
        </w:rPr>
      </w:pPr>
      <w:r w:rsidRPr="0098006A">
        <w:rPr>
          <w:rFonts w:ascii="Times New Roman" w:hAnsi="Times New Roman" w:cs="Times New Roman"/>
        </w:rPr>
        <w:t>Исполнитель ______________ ______________  __________________________</w:t>
      </w:r>
    </w:p>
    <w:p w:rsidR="00A20A1C" w:rsidRDefault="00A20A1C" w:rsidP="00A20A1C">
      <w:pPr>
        <w:pStyle w:val="ConsPlusNonformat"/>
        <w:jc w:val="both"/>
        <w:rPr>
          <w:rFonts w:ascii="Times New Roman" w:hAnsi="Times New Roman" w:cs="Times New Roman"/>
        </w:rPr>
      </w:pPr>
      <w:r w:rsidRPr="0098006A">
        <w:rPr>
          <w:rFonts w:ascii="Times New Roman" w:hAnsi="Times New Roman" w:cs="Times New Roman"/>
        </w:rPr>
        <w:t xml:space="preserve">                         (должность)               (ФИО)                     (телефон)</w:t>
      </w:r>
    </w:p>
    <w:p w:rsidR="00A20A1C" w:rsidRPr="0098006A" w:rsidRDefault="00A20A1C" w:rsidP="00A20A1C">
      <w:pPr>
        <w:pStyle w:val="ConsPlusNonformat"/>
        <w:jc w:val="both"/>
        <w:rPr>
          <w:rFonts w:ascii="Times New Roman" w:hAnsi="Times New Roman" w:cs="Times New Roman"/>
        </w:rPr>
      </w:pPr>
      <w:r w:rsidRPr="0098006A">
        <w:rPr>
          <w:rFonts w:ascii="Times New Roman" w:hAnsi="Times New Roman" w:cs="Times New Roman"/>
        </w:rPr>
        <w:t>«__» __________ 20__ г.</w:t>
      </w:r>
    </w:p>
    <w:p w:rsidR="00005F2A" w:rsidRDefault="00005F2A">
      <w:pPr>
        <w:jc w:val="left"/>
        <w:rPr>
          <w:sz w:val="20"/>
          <w:szCs w:val="20"/>
        </w:rPr>
      </w:pPr>
      <w:r>
        <w:br w:type="page"/>
      </w:r>
    </w:p>
    <w:p w:rsidR="00636D33" w:rsidRPr="00DD70C6" w:rsidRDefault="00636D33" w:rsidP="00636D33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B0E">
        <w:rPr>
          <w:rFonts w:ascii="Times New Roman" w:hAnsi="Times New Roman" w:cs="Times New Roman"/>
          <w:sz w:val="24"/>
          <w:szCs w:val="24"/>
        </w:rPr>
        <w:t>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636D33" w:rsidRPr="00DD70C6" w:rsidRDefault="00636D33" w:rsidP="00636D33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636D33" w:rsidRPr="00636D33" w:rsidRDefault="00636D33" w:rsidP="00636D33">
      <w:pPr>
        <w:jc w:val="center"/>
        <w:rPr>
          <w:sz w:val="24"/>
        </w:rPr>
      </w:pPr>
    </w:p>
    <w:p w:rsidR="00636D33" w:rsidRPr="00636D33" w:rsidRDefault="00636D33" w:rsidP="00636D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33">
        <w:rPr>
          <w:rFonts w:ascii="Times New Roman" w:hAnsi="Times New Roman" w:cs="Times New Roman"/>
          <w:sz w:val="24"/>
          <w:szCs w:val="24"/>
        </w:rPr>
        <w:t>Отчет</w:t>
      </w:r>
    </w:p>
    <w:p w:rsidR="00636D33" w:rsidRPr="00636D33" w:rsidRDefault="00636D33" w:rsidP="00636D33">
      <w:pPr>
        <w:jc w:val="center"/>
        <w:rPr>
          <w:rFonts w:eastAsiaTheme="minorHAnsi"/>
          <w:sz w:val="24"/>
          <w:lang w:eastAsia="en-US"/>
        </w:rPr>
      </w:pPr>
      <w:r w:rsidRPr="00636D33">
        <w:rPr>
          <w:sz w:val="24"/>
        </w:rPr>
        <w:t xml:space="preserve">об использовании средств </w:t>
      </w:r>
      <w:r w:rsidR="00A20A1C">
        <w:rPr>
          <w:sz w:val="24"/>
        </w:rPr>
        <w:t>иного межбюджетного</w:t>
      </w:r>
      <w:r w:rsidR="00A20A1C" w:rsidRPr="00A20A1C">
        <w:rPr>
          <w:sz w:val="24"/>
        </w:rPr>
        <w:t xml:space="preserve"> трансф</w:t>
      </w:r>
      <w:r w:rsidR="00A20A1C">
        <w:rPr>
          <w:sz w:val="24"/>
        </w:rPr>
        <w:t>ерта</w:t>
      </w:r>
      <w:r w:rsidR="00A20A1C" w:rsidRPr="00A20A1C">
        <w:rPr>
          <w:sz w:val="24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 </w:t>
      </w:r>
    </w:p>
    <w:p w:rsidR="00636D33" w:rsidRPr="00636D33" w:rsidRDefault="00636D33" w:rsidP="00636D33">
      <w:pPr>
        <w:jc w:val="center"/>
        <w:rPr>
          <w:sz w:val="24"/>
        </w:rPr>
      </w:pPr>
      <w:r w:rsidRPr="00636D33">
        <w:rPr>
          <w:sz w:val="24"/>
        </w:rPr>
        <w:t>на __________________     ___ г.</w:t>
      </w:r>
    </w:p>
    <w:tbl>
      <w:tblPr>
        <w:tblW w:w="24237" w:type="dxa"/>
        <w:tblInd w:w="93" w:type="dxa"/>
        <w:tblLook w:val="04A0" w:firstRow="1" w:lastRow="0" w:firstColumn="1" w:lastColumn="0" w:noHBand="0" w:noVBand="1"/>
      </w:tblPr>
      <w:tblGrid>
        <w:gridCol w:w="5081"/>
        <w:gridCol w:w="429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22"/>
      </w:tblGrid>
      <w:tr w:rsidR="00636D33" w:rsidRPr="00636D33" w:rsidTr="005F58A1">
        <w:trPr>
          <w:gridAfter w:val="46"/>
          <w:wAfter w:w="15540" w:type="dxa"/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  <w:r w:rsidRPr="00636D33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636D33">
              <w:rPr>
                <w:rFonts w:eastAsia="Calibri"/>
                <w:sz w:val="24"/>
              </w:rPr>
              <w:t>__________________________________</w:t>
            </w:r>
          </w:p>
        </w:tc>
      </w:tr>
      <w:tr w:rsidR="00636D33" w:rsidRPr="00636D33" w:rsidTr="005F58A1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  <w:r w:rsidRPr="00636D33">
              <w:rPr>
                <w:sz w:val="24"/>
              </w:rPr>
              <w:t>Наименование бюджета</w:t>
            </w:r>
          </w:p>
        </w:tc>
        <w:tc>
          <w:tcPr>
            <w:tcW w:w="1893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636D33">
              <w:rPr>
                <w:rFonts w:eastAsia="Calibri"/>
                <w:sz w:val="24"/>
              </w:rPr>
              <w:t>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</w:tr>
      <w:tr w:rsidR="00636D33" w:rsidRPr="00636D33" w:rsidTr="005F58A1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  <w:r w:rsidRPr="00636D33">
              <w:rPr>
                <w:sz w:val="24"/>
              </w:rPr>
              <w:t>Периодичность: квартальная, годовая</w:t>
            </w:r>
          </w:p>
        </w:tc>
        <w:tc>
          <w:tcPr>
            <w:tcW w:w="1893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636D33">
              <w:rPr>
                <w:rFonts w:eastAsia="Calibri"/>
                <w:sz w:val="24"/>
              </w:rPr>
              <w:t>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</w:tr>
      <w:tr w:rsidR="00636D33" w:rsidRPr="00636D33" w:rsidTr="005F58A1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  <w:r w:rsidRPr="00636D33">
              <w:rPr>
                <w:sz w:val="24"/>
              </w:rPr>
              <w:t>Единица измерения: руб.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D33" w:rsidRPr="00636D33" w:rsidRDefault="00636D33" w:rsidP="005F5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5F58A1">
            <w:pPr>
              <w:rPr>
                <w:sz w:val="24"/>
              </w:rPr>
            </w:pPr>
          </w:p>
        </w:tc>
      </w:tr>
    </w:tbl>
    <w:p w:rsidR="00636D33" w:rsidRDefault="00636D33" w:rsidP="00636D33"/>
    <w:tbl>
      <w:tblPr>
        <w:tblW w:w="15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1559"/>
        <w:gridCol w:w="1559"/>
        <w:gridCol w:w="1843"/>
        <w:gridCol w:w="1701"/>
        <w:gridCol w:w="1417"/>
        <w:gridCol w:w="1276"/>
        <w:gridCol w:w="1276"/>
        <w:gridCol w:w="1358"/>
      </w:tblGrid>
      <w:tr w:rsidR="00636D33" w:rsidRPr="00361216" w:rsidTr="00A20A1C">
        <w:trPr>
          <w:trHeight w:val="15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Наименование</w:t>
            </w:r>
            <w:r w:rsidRPr="007F075D">
              <w:rPr>
                <w:sz w:val="18"/>
                <w:szCs w:val="18"/>
              </w:rPr>
              <w:br/>
            </w:r>
            <w:r w:rsidR="00A20A1C" w:rsidRPr="00A20A1C">
              <w:rPr>
                <w:sz w:val="18"/>
                <w:szCs w:val="18"/>
              </w:rPr>
              <w:t>иного межбюджетного трансферта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Остаток на начало отчетного периода в муниципальных образованиях</w:t>
            </w:r>
          </w:p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</w:p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D33" w:rsidRPr="0091630D" w:rsidRDefault="00A20A1C" w:rsidP="005F5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</w:t>
            </w:r>
            <w:r>
              <w:rPr>
                <w:sz w:val="18"/>
                <w:szCs w:val="18"/>
              </w:rPr>
              <w:br/>
              <w:t xml:space="preserve">средств </w:t>
            </w:r>
            <w:r w:rsidRPr="00A20A1C">
              <w:rPr>
                <w:sz w:val="18"/>
                <w:szCs w:val="18"/>
              </w:rPr>
              <w:t xml:space="preserve">иного межбюджетного трансферта </w:t>
            </w:r>
            <w:r>
              <w:rPr>
                <w:sz w:val="18"/>
                <w:szCs w:val="18"/>
              </w:rPr>
              <w:t xml:space="preserve">из </w:t>
            </w:r>
            <w:r w:rsidR="00636D3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D33" w:rsidRPr="0091630D" w:rsidRDefault="00636D33" w:rsidP="005F58A1">
            <w:pPr>
              <w:rPr>
                <w:sz w:val="18"/>
                <w:szCs w:val="18"/>
              </w:rPr>
            </w:pPr>
          </w:p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Кассовый</w:t>
            </w:r>
            <w:r w:rsidRPr="007F075D">
              <w:rPr>
                <w:sz w:val="18"/>
                <w:szCs w:val="18"/>
              </w:rPr>
              <w:br/>
              <w:t>расход муниципального образования в части средств краевого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Восстановлено остатков межбюджетного трансферта</w:t>
            </w:r>
            <w:r w:rsidRPr="007F075D">
              <w:rPr>
                <w:sz w:val="18"/>
                <w:szCs w:val="18"/>
              </w:rPr>
              <w:br/>
              <w:t>прошлых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33" w:rsidRPr="00D35957" w:rsidRDefault="00636D33" w:rsidP="005F58A1">
            <w:pPr>
              <w:jc w:val="center"/>
              <w:rPr>
                <w:sz w:val="18"/>
                <w:szCs w:val="18"/>
              </w:rPr>
            </w:pPr>
          </w:p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Возвращено неиспользованных остатков прошлых</w:t>
            </w:r>
            <w:r w:rsidRPr="007F075D">
              <w:rPr>
                <w:sz w:val="18"/>
                <w:szCs w:val="18"/>
              </w:rPr>
              <w:br/>
              <w:t>лет в краевой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33" w:rsidRPr="00D35957" w:rsidRDefault="00636D33" w:rsidP="005F58A1">
            <w:pPr>
              <w:jc w:val="center"/>
              <w:rPr>
                <w:sz w:val="18"/>
                <w:szCs w:val="18"/>
              </w:rPr>
            </w:pPr>
          </w:p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Возвращено</w:t>
            </w:r>
            <w:r w:rsidRPr="007F075D">
              <w:rPr>
                <w:sz w:val="18"/>
                <w:szCs w:val="18"/>
              </w:rPr>
              <w:br/>
              <w:t>из краевого бюджета в объеме потребности</w:t>
            </w:r>
            <w:r w:rsidRPr="007F075D">
              <w:rPr>
                <w:sz w:val="18"/>
                <w:szCs w:val="18"/>
              </w:rPr>
              <w:br/>
              <w:t>в</w:t>
            </w:r>
            <w:r w:rsidR="00A20A1C">
              <w:rPr>
                <w:sz w:val="18"/>
                <w:szCs w:val="18"/>
              </w:rPr>
              <w:t xml:space="preserve"> </w:t>
            </w:r>
            <w:r w:rsidRPr="007F075D">
              <w:rPr>
                <w:sz w:val="18"/>
                <w:szCs w:val="18"/>
              </w:rPr>
              <w:t>расходовании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Default="00636D33" w:rsidP="005F58A1">
            <w:pPr>
              <w:jc w:val="center"/>
              <w:rPr>
                <w:sz w:val="18"/>
                <w:szCs w:val="18"/>
              </w:rPr>
            </w:pPr>
          </w:p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Остаток на конец</w:t>
            </w:r>
            <w:r w:rsidR="00A20A1C">
              <w:rPr>
                <w:sz w:val="18"/>
                <w:szCs w:val="18"/>
              </w:rPr>
              <w:t xml:space="preserve"> </w:t>
            </w:r>
            <w:r w:rsidRPr="00361216">
              <w:rPr>
                <w:sz w:val="18"/>
                <w:szCs w:val="18"/>
              </w:rPr>
              <w:t>отчетного периода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33" w:rsidRPr="00D35957" w:rsidRDefault="00636D33" w:rsidP="005F58A1">
            <w:pPr>
              <w:jc w:val="center"/>
              <w:rPr>
                <w:sz w:val="18"/>
                <w:szCs w:val="18"/>
              </w:rPr>
            </w:pPr>
          </w:p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Коммент</w:t>
            </w:r>
            <w:r>
              <w:rPr>
                <w:sz w:val="18"/>
                <w:szCs w:val="18"/>
              </w:rPr>
              <w:t>арий                          (</w:t>
            </w:r>
            <w:r w:rsidRPr="007F075D">
              <w:rPr>
                <w:sz w:val="18"/>
                <w:szCs w:val="18"/>
              </w:rPr>
              <w:t>причины образования остатка)</w:t>
            </w:r>
          </w:p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</w:p>
        </w:tc>
      </w:tr>
      <w:tr w:rsidR="00636D33" w:rsidRPr="00361216" w:rsidTr="00A20A1C">
        <w:trPr>
          <w:trHeight w:val="10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33" w:rsidRPr="007F075D" w:rsidRDefault="00636D33" w:rsidP="005F58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 том числе потребность</w:t>
            </w:r>
            <w:r w:rsidRPr="007F075D">
              <w:rPr>
                <w:sz w:val="18"/>
                <w:szCs w:val="18"/>
              </w:rPr>
              <w:br/>
              <w:t>в котором подтверждена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33" w:rsidRPr="007F075D" w:rsidRDefault="00636D33" w:rsidP="005F58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всего</w:t>
            </w:r>
            <w:r w:rsidRPr="007F075D">
              <w:rPr>
                <w:sz w:val="18"/>
                <w:szCs w:val="18"/>
              </w:rPr>
              <w:br/>
              <w:t>(гр. 2 + гр. 4 +</w:t>
            </w:r>
            <w:r w:rsidRPr="007F075D">
              <w:rPr>
                <w:sz w:val="18"/>
                <w:szCs w:val="18"/>
              </w:rPr>
              <w:br/>
              <w:t>гр. 6 - гр. 5 -</w:t>
            </w:r>
            <w:r w:rsidRPr="007F075D">
              <w:rPr>
                <w:sz w:val="18"/>
                <w:szCs w:val="18"/>
              </w:rPr>
              <w:br/>
              <w:t>(гр. 7 - гр. 8))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D47080" w:rsidRDefault="00636D33" w:rsidP="005F58A1">
            <w:pPr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 том числе подле</w:t>
            </w:r>
            <w:r w:rsidRPr="00361216">
              <w:rPr>
                <w:sz w:val="18"/>
                <w:szCs w:val="18"/>
              </w:rPr>
              <w:t>жащий возврату</w:t>
            </w:r>
            <w:r w:rsidRPr="00361216">
              <w:rPr>
                <w:sz w:val="18"/>
                <w:szCs w:val="18"/>
              </w:rPr>
              <w:br/>
              <w:t>в краевой  бюджет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rPr>
                <w:sz w:val="18"/>
                <w:szCs w:val="18"/>
              </w:rPr>
            </w:pPr>
          </w:p>
        </w:tc>
      </w:tr>
      <w:tr w:rsidR="00636D33" w:rsidRPr="00361216" w:rsidTr="00A20A1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D33" w:rsidRPr="007F075D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11</w:t>
            </w:r>
          </w:p>
        </w:tc>
      </w:tr>
      <w:tr w:rsidR="00636D33" w:rsidRPr="00361216" w:rsidTr="00A20A1C"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D33" w:rsidRPr="007F075D" w:rsidRDefault="00636D33" w:rsidP="005F58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5F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5F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5F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5F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5F58A1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  <w:r w:rsidRPr="007F075D">
              <w:rPr>
                <w:sz w:val="18"/>
                <w:szCs w:val="18"/>
              </w:rPr>
              <w:t xml:space="preserve">         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5F58A1">
            <w:pPr>
              <w:rPr>
                <w:sz w:val="18"/>
                <w:szCs w:val="18"/>
              </w:rPr>
            </w:pPr>
          </w:p>
        </w:tc>
      </w:tr>
    </w:tbl>
    <w:p w:rsidR="00636D33" w:rsidRDefault="00636D33" w:rsidP="00636D33"/>
    <w:p w:rsidR="00005F2A" w:rsidRPr="0028492C" w:rsidRDefault="00005F2A" w:rsidP="00005F2A">
      <w:pPr>
        <w:rPr>
          <w:sz w:val="20"/>
          <w:szCs w:val="20"/>
        </w:rPr>
      </w:pPr>
      <w:r w:rsidRPr="0028492C">
        <w:rPr>
          <w:sz w:val="20"/>
          <w:szCs w:val="20"/>
        </w:rPr>
        <w:t xml:space="preserve">Руководитель (уполномоченное </w:t>
      </w:r>
      <w:proofErr w:type="gramStart"/>
      <w:r w:rsidRPr="0028492C">
        <w:rPr>
          <w:sz w:val="20"/>
          <w:szCs w:val="20"/>
        </w:rPr>
        <w:t xml:space="preserve">лицо)   </w:t>
      </w:r>
      <w:proofErr w:type="gramEnd"/>
      <w:r w:rsidRPr="0028492C">
        <w:rPr>
          <w:sz w:val="20"/>
          <w:szCs w:val="20"/>
        </w:rPr>
        <w:t>___________     _______________    ______________________</w:t>
      </w:r>
    </w:p>
    <w:p w:rsidR="00005F2A" w:rsidRPr="0028492C" w:rsidRDefault="00005F2A" w:rsidP="00005F2A">
      <w:pPr>
        <w:rPr>
          <w:sz w:val="20"/>
          <w:szCs w:val="20"/>
        </w:rPr>
      </w:pPr>
      <w:r w:rsidRPr="0028492C">
        <w:rPr>
          <w:sz w:val="20"/>
          <w:szCs w:val="20"/>
        </w:rPr>
        <w:t>органа местного самоуправления            (должность)            (подпись)           (расшифровка подписи)</w:t>
      </w:r>
    </w:p>
    <w:p w:rsidR="00005F2A" w:rsidRPr="0028492C" w:rsidRDefault="00005F2A" w:rsidP="00005F2A">
      <w:pPr>
        <w:rPr>
          <w:sz w:val="20"/>
          <w:szCs w:val="20"/>
        </w:rPr>
      </w:pPr>
      <w:r w:rsidRPr="0028492C">
        <w:rPr>
          <w:sz w:val="20"/>
          <w:szCs w:val="20"/>
        </w:rPr>
        <w:t>М.П.</w:t>
      </w:r>
    </w:p>
    <w:p w:rsidR="00005F2A" w:rsidRPr="0028492C" w:rsidRDefault="00005F2A" w:rsidP="00005F2A">
      <w:pPr>
        <w:rPr>
          <w:sz w:val="20"/>
          <w:szCs w:val="20"/>
        </w:rPr>
      </w:pPr>
    </w:p>
    <w:p w:rsidR="00005F2A" w:rsidRPr="0028492C" w:rsidRDefault="00005F2A" w:rsidP="00005F2A">
      <w:pPr>
        <w:rPr>
          <w:sz w:val="20"/>
          <w:szCs w:val="20"/>
        </w:rPr>
      </w:pPr>
      <w:r w:rsidRPr="0028492C">
        <w:rPr>
          <w:sz w:val="20"/>
          <w:szCs w:val="20"/>
        </w:rPr>
        <w:t>Лицо, ответственное за предоставление</w:t>
      </w:r>
    </w:p>
    <w:p w:rsidR="00005F2A" w:rsidRPr="0028492C" w:rsidRDefault="00005F2A" w:rsidP="00005F2A">
      <w:pPr>
        <w:rPr>
          <w:sz w:val="20"/>
          <w:szCs w:val="20"/>
        </w:rPr>
      </w:pPr>
      <w:r w:rsidRPr="0028492C">
        <w:rPr>
          <w:sz w:val="20"/>
          <w:szCs w:val="20"/>
        </w:rPr>
        <w:t>бюджетной отчетности                             ___________     _______________    ______________________</w:t>
      </w:r>
    </w:p>
    <w:p w:rsidR="00005F2A" w:rsidRPr="0028492C" w:rsidRDefault="00005F2A" w:rsidP="00005F2A">
      <w:pPr>
        <w:rPr>
          <w:sz w:val="20"/>
          <w:szCs w:val="20"/>
        </w:rPr>
      </w:pPr>
      <w:r w:rsidRPr="00284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</w:t>
      </w:r>
      <w:r w:rsidRPr="0028492C">
        <w:rPr>
          <w:sz w:val="20"/>
          <w:szCs w:val="20"/>
        </w:rPr>
        <w:t xml:space="preserve"> (должность)           </w:t>
      </w:r>
      <w:r>
        <w:rPr>
          <w:sz w:val="20"/>
          <w:szCs w:val="20"/>
        </w:rPr>
        <w:t xml:space="preserve">  </w:t>
      </w:r>
      <w:r w:rsidRPr="0028492C">
        <w:rPr>
          <w:sz w:val="20"/>
          <w:szCs w:val="20"/>
        </w:rPr>
        <w:t>(подпись)             (расшифровка подписи)</w:t>
      </w:r>
    </w:p>
    <w:p w:rsidR="00005F2A" w:rsidRPr="0028492C" w:rsidRDefault="00005F2A" w:rsidP="00005F2A">
      <w:pPr>
        <w:rPr>
          <w:sz w:val="20"/>
          <w:szCs w:val="20"/>
        </w:rPr>
      </w:pPr>
    </w:p>
    <w:p w:rsidR="00005F2A" w:rsidRPr="0028492C" w:rsidRDefault="00005F2A" w:rsidP="00005F2A">
      <w:pPr>
        <w:rPr>
          <w:sz w:val="20"/>
          <w:szCs w:val="20"/>
        </w:rPr>
      </w:pPr>
      <w:r w:rsidRPr="0028492C">
        <w:rPr>
          <w:sz w:val="20"/>
          <w:szCs w:val="20"/>
        </w:rPr>
        <w:t>Исполнитель        ______________     _____________________    _______________</w:t>
      </w:r>
    </w:p>
    <w:p w:rsidR="00005F2A" w:rsidRPr="0028492C" w:rsidRDefault="00005F2A" w:rsidP="00005F2A">
      <w:pPr>
        <w:rPr>
          <w:sz w:val="20"/>
          <w:szCs w:val="20"/>
        </w:rPr>
      </w:pPr>
      <w:r w:rsidRPr="002849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</w:t>
      </w:r>
      <w:r w:rsidRPr="0028492C">
        <w:rPr>
          <w:sz w:val="20"/>
          <w:szCs w:val="20"/>
        </w:rPr>
        <w:t xml:space="preserve"> (должность)                     (ФИО)                             (телефон)</w:t>
      </w:r>
    </w:p>
    <w:p w:rsidR="00005F2A" w:rsidRPr="0028492C" w:rsidRDefault="00005F2A" w:rsidP="00005F2A">
      <w:pPr>
        <w:rPr>
          <w:sz w:val="20"/>
          <w:szCs w:val="20"/>
        </w:rPr>
      </w:pPr>
    </w:p>
    <w:p w:rsidR="00CC4462" w:rsidRPr="00F772EB" w:rsidRDefault="00005F2A" w:rsidP="00F772EB">
      <w:pPr>
        <w:rPr>
          <w:color w:val="000000"/>
          <w:sz w:val="20"/>
          <w:szCs w:val="28"/>
        </w:rPr>
      </w:pPr>
      <w:r w:rsidRPr="0028492C">
        <w:rPr>
          <w:sz w:val="20"/>
          <w:szCs w:val="20"/>
        </w:rPr>
        <w:t>«__» __________ 20___ г.</w:t>
      </w:r>
      <w:bookmarkStart w:id="23" w:name="Par127"/>
      <w:bookmarkEnd w:id="23"/>
    </w:p>
    <w:sectPr w:rsidR="00CC4462" w:rsidRPr="00F772EB" w:rsidSect="00005F2A">
      <w:pgSz w:w="16838" w:h="11906" w:orient="landscape"/>
      <w:pgMar w:top="992" w:right="431" w:bottom="425" w:left="680" w:header="142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50" w:rsidRPr="00CC4E8D" w:rsidRDefault="00724450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724450" w:rsidRPr="00CC4E8D" w:rsidRDefault="00724450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50" w:rsidRPr="00CC4E8D" w:rsidRDefault="00724450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724450" w:rsidRPr="00CC4E8D" w:rsidRDefault="00724450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2A" w:rsidRDefault="00005F2A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05F2A" w:rsidRDefault="00005F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2A" w:rsidRDefault="00005F2A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2618">
      <w:rPr>
        <w:rStyle w:val="aa"/>
        <w:noProof/>
      </w:rPr>
      <w:t>8</w:t>
    </w:r>
    <w:r>
      <w:rPr>
        <w:rStyle w:val="aa"/>
      </w:rPr>
      <w:fldChar w:fldCharType="end"/>
    </w:r>
  </w:p>
  <w:p w:rsidR="00005F2A" w:rsidRDefault="00005F2A" w:rsidP="00470879">
    <w:pPr>
      <w:pStyle w:val="a8"/>
      <w:jc w:val="center"/>
    </w:pPr>
  </w:p>
  <w:p w:rsidR="00005F2A" w:rsidRPr="0032098A" w:rsidRDefault="00005F2A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2A" w:rsidRDefault="00005F2A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05F2A" w:rsidRDefault="00005F2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2A" w:rsidRPr="00126387" w:rsidRDefault="00005F2A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2A" w:rsidRDefault="00005F2A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05F2A" w:rsidRDefault="00005F2A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2A" w:rsidRPr="00126387" w:rsidRDefault="00005F2A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 w15:restartNumberingAfterBreak="0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 w15:restartNumberingAfterBreak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 w15:restartNumberingAfterBreak="0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434C"/>
    <w:rsid w:val="0000457F"/>
    <w:rsid w:val="00005F2A"/>
    <w:rsid w:val="00006E4C"/>
    <w:rsid w:val="000071C2"/>
    <w:rsid w:val="00011B6B"/>
    <w:rsid w:val="00012535"/>
    <w:rsid w:val="00012862"/>
    <w:rsid w:val="00013909"/>
    <w:rsid w:val="00013C4A"/>
    <w:rsid w:val="00013F79"/>
    <w:rsid w:val="00014801"/>
    <w:rsid w:val="000152C6"/>
    <w:rsid w:val="0002005A"/>
    <w:rsid w:val="0002092C"/>
    <w:rsid w:val="00021D62"/>
    <w:rsid w:val="00022793"/>
    <w:rsid w:val="00024E83"/>
    <w:rsid w:val="00025E20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0315"/>
    <w:rsid w:val="00044FFC"/>
    <w:rsid w:val="00045AD5"/>
    <w:rsid w:val="00047501"/>
    <w:rsid w:val="00050396"/>
    <w:rsid w:val="00050A1B"/>
    <w:rsid w:val="000511D2"/>
    <w:rsid w:val="0005184A"/>
    <w:rsid w:val="00057227"/>
    <w:rsid w:val="0006264B"/>
    <w:rsid w:val="0006359E"/>
    <w:rsid w:val="00065463"/>
    <w:rsid w:val="00066066"/>
    <w:rsid w:val="0006681A"/>
    <w:rsid w:val="00067E52"/>
    <w:rsid w:val="000709F4"/>
    <w:rsid w:val="0007134F"/>
    <w:rsid w:val="00071C4F"/>
    <w:rsid w:val="00075626"/>
    <w:rsid w:val="000758AE"/>
    <w:rsid w:val="00081E12"/>
    <w:rsid w:val="000822B9"/>
    <w:rsid w:val="000835F5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2A49"/>
    <w:rsid w:val="000A3168"/>
    <w:rsid w:val="000A3A4B"/>
    <w:rsid w:val="000A4847"/>
    <w:rsid w:val="000A4AE9"/>
    <w:rsid w:val="000A4E0B"/>
    <w:rsid w:val="000A5F04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107"/>
    <w:rsid w:val="000C5321"/>
    <w:rsid w:val="000C6903"/>
    <w:rsid w:val="000C6D45"/>
    <w:rsid w:val="000C75A8"/>
    <w:rsid w:val="000D0B0D"/>
    <w:rsid w:val="000D0F4B"/>
    <w:rsid w:val="000D3F51"/>
    <w:rsid w:val="000D404B"/>
    <w:rsid w:val="000D512D"/>
    <w:rsid w:val="000D538A"/>
    <w:rsid w:val="000D78E6"/>
    <w:rsid w:val="000D79EC"/>
    <w:rsid w:val="000E001A"/>
    <w:rsid w:val="000E08AB"/>
    <w:rsid w:val="000E0C3C"/>
    <w:rsid w:val="000E21AD"/>
    <w:rsid w:val="000E2D56"/>
    <w:rsid w:val="000E3CCF"/>
    <w:rsid w:val="000E4658"/>
    <w:rsid w:val="000E46B9"/>
    <w:rsid w:val="000E5D39"/>
    <w:rsid w:val="000E5DB0"/>
    <w:rsid w:val="000E7E00"/>
    <w:rsid w:val="000F0617"/>
    <w:rsid w:val="000F198D"/>
    <w:rsid w:val="000F3328"/>
    <w:rsid w:val="000F3807"/>
    <w:rsid w:val="000F4750"/>
    <w:rsid w:val="000F5E78"/>
    <w:rsid w:val="000F6C44"/>
    <w:rsid w:val="001009B2"/>
    <w:rsid w:val="0010132B"/>
    <w:rsid w:val="00102820"/>
    <w:rsid w:val="00103556"/>
    <w:rsid w:val="0010538D"/>
    <w:rsid w:val="00107B0E"/>
    <w:rsid w:val="00107B8E"/>
    <w:rsid w:val="0011034F"/>
    <w:rsid w:val="001110D6"/>
    <w:rsid w:val="0011306D"/>
    <w:rsid w:val="00114810"/>
    <w:rsid w:val="00114907"/>
    <w:rsid w:val="00114B9E"/>
    <w:rsid w:val="001157FE"/>
    <w:rsid w:val="0011637C"/>
    <w:rsid w:val="001203FA"/>
    <w:rsid w:val="00120B82"/>
    <w:rsid w:val="0012137E"/>
    <w:rsid w:val="0012196E"/>
    <w:rsid w:val="001241DF"/>
    <w:rsid w:val="00124C12"/>
    <w:rsid w:val="00126387"/>
    <w:rsid w:val="00127479"/>
    <w:rsid w:val="00127B32"/>
    <w:rsid w:val="001302A2"/>
    <w:rsid w:val="001304DD"/>
    <w:rsid w:val="0013301F"/>
    <w:rsid w:val="001340EE"/>
    <w:rsid w:val="001346B2"/>
    <w:rsid w:val="0013782B"/>
    <w:rsid w:val="00141A8B"/>
    <w:rsid w:val="00144DA6"/>
    <w:rsid w:val="00147410"/>
    <w:rsid w:val="00147836"/>
    <w:rsid w:val="00150798"/>
    <w:rsid w:val="00150DF5"/>
    <w:rsid w:val="0015234C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67E20"/>
    <w:rsid w:val="00170F07"/>
    <w:rsid w:val="0017355C"/>
    <w:rsid w:val="00173CC4"/>
    <w:rsid w:val="00175E7F"/>
    <w:rsid w:val="001762AC"/>
    <w:rsid w:val="001769F9"/>
    <w:rsid w:val="001777DE"/>
    <w:rsid w:val="00177CDD"/>
    <w:rsid w:val="001806D2"/>
    <w:rsid w:val="001806E4"/>
    <w:rsid w:val="0018186D"/>
    <w:rsid w:val="00181974"/>
    <w:rsid w:val="00183161"/>
    <w:rsid w:val="00185AD7"/>
    <w:rsid w:val="0019037D"/>
    <w:rsid w:val="0019044D"/>
    <w:rsid w:val="0019262F"/>
    <w:rsid w:val="00193AA4"/>
    <w:rsid w:val="001946F9"/>
    <w:rsid w:val="00195BF5"/>
    <w:rsid w:val="00195FF0"/>
    <w:rsid w:val="001964FA"/>
    <w:rsid w:val="001A02EF"/>
    <w:rsid w:val="001A2361"/>
    <w:rsid w:val="001A280A"/>
    <w:rsid w:val="001A309E"/>
    <w:rsid w:val="001A3F89"/>
    <w:rsid w:val="001A4B88"/>
    <w:rsid w:val="001A5B1E"/>
    <w:rsid w:val="001A71F7"/>
    <w:rsid w:val="001B133C"/>
    <w:rsid w:val="001B23DE"/>
    <w:rsid w:val="001B29D3"/>
    <w:rsid w:val="001B585E"/>
    <w:rsid w:val="001B5E2B"/>
    <w:rsid w:val="001B5FF3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D59"/>
    <w:rsid w:val="001D3AC2"/>
    <w:rsid w:val="001D40C4"/>
    <w:rsid w:val="001D465B"/>
    <w:rsid w:val="001D552E"/>
    <w:rsid w:val="001D55CB"/>
    <w:rsid w:val="001D734D"/>
    <w:rsid w:val="001E2783"/>
    <w:rsid w:val="001E2F75"/>
    <w:rsid w:val="001E59C2"/>
    <w:rsid w:val="001E5F85"/>
    <w:rsid w:val="001F183B"/>
    <w:rsid w:val="001F1895"/>
    <w:rsid w:val="001F19D5"/>
    <w:rsid w:val="001F403D"/>
    <w:rsid w:val="001F416A"/>
    <w:rsid w:val="001F52C4"/>
    <w:rsid w:val="001F6612"/>
    <w:rsid w:val="001F66F1"/>
    <w:rsid w:val="001F67A3"/>
    <w:rsid w:val="001F75FD"/>
    <w:rsid w:val="00201154"/>
    <w:rsid w:val="002023C2"/>
    <w:rsid w:val="002052DE"/>
    <w:rsid w:val="00205DCB"/>
    <w:rsid w:val="00205EE1"/>
    <w:rsid w:val="00207B73"/>
    <w:rsid w:val="0021212B"/>
    <w:rsid w:val="0021336D"/>
    <w:rsid w:val="00214691"/>
    <w:rsid w:val="002146D0"/>
    <w:rsid w:val="002150BE"/>
    <w:rsid w:val="00216003"/>
    <w:rsid w:val="00216B66"/>
    <w:rsid w:val="00216DB1"/>
    <w:rsid w:val="0021700F"/>
    <w:rsid w:val="002216AD"/>
    <w:rsid w:val="00223602"/>
    <w:rsid w:val="00224370"/>
    <w:rsid w:val="00224D33"/>
    <w:rsid w:val="0022641E"/>
    <w:rsid w:val="0022711C"/>
    <w:rsid w:val="00227373"/>
    <w:rsid w:val="0023121C"/>
    <w:rsid w:val="00231800"/>
    <w:rsid w:val="00232129"/>
    <w:rsid w:val="00232605"/>
    <w:rsid w:val="00232EF2"/>
    <w:rsid w:val="002371DC"/>
    <w:rsid w:val="00242EBA"/>
    <w:rsid w:val="0024301D"/>
    <w:rsid w:val="002432F5"/>
    <w:rsid w:val="002435C2"/>
    <w:rsid w:val="00243757"/>
    <w:rsid w:val="0024389C"/>
    <w:rsid w:val="00246497"/>
    <w:rsid w:val="0025050F"/>
    <w:rsid w:val="00250FD0"/>
    <w:rsid w:val="00251F56"/>
    <w:rsid w:val="00252F11"/>
    <w:rsid w:val="00254C18"/>
    <w:rsid w:val="0025612C"/>
    <w:rsid w:val="00257B86"/>
    <w:rsid w:val="002602D2"/>
    <w:rsid w:val="00260398"/>
    <w:rsid w:val="00261461"/>
    <w:rsid w:val="00261B20"/>
    <w:rsid w:val="0026357C"/>
    <w:rsid w:val="00265C53"/>
    <w:rsid w:val="00270016"/>
    <w:rsid w:val="002718B3"/>
    <w:rsid w:val="00274F50"/>
    <w:rsid w:val="0027511B"/>
    <w:rsid w:val="00275306"/>
    <w:rsid w:val="00275871"/>
    <w:rsid w:val="00275D36"/>
    <w:rsid w:val="00280DAC"/>
    <w:rsid w:val="00281EBA"/>
    <w:rsid w:val="00282966"/>
    <w:rsid w:val="00285EEA"/>
    <w:rsid w:val="002901DB"/>
    <w:rsid w:val="002904B6"/>
    <w:rsid w:val="00290CC0"/>
    <w:rsid w:val="00291482"/>
    <w:rsid w:val="00293DD8"/>
    <w:rsid w:val="00294DDB"/>
    <w:rsid w:val="00295191"/>
    <w:rsid w:val="00295672"/>
    <w:rsid w:val="00295831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DF0"/>
    <w:rsid w:val="002C0A60"/>
    <w:rsid w:val="002C15DA"/>
    <w:rsid w:val="002C19C0"/>
    <w:rsid w:val="002C4644"/>
    <w:rsid w:val="002C4CE1"/>
    <w:rsid w:val="002C61FF"/>
    <w:rsid w:val="002D0D13"/>
    <w:rsid w:val="002D0F44"/>
    <w:rsid w:val="002D1976"/>
    <w:rsid w:val="002D2406"/>
    <w:rsid w:val="002D4FD7"/>
    <w:rsid w:val="002D51AC"/>
    <w:rsid w:val="002D54F4"/>
    <w:rsid w:val="002D689B"/>
    <w:rsid w:val="002E1540"/>
    <w:rsid w:val="002E18B9"/>
    <w:rsid w:val="002E3844"/>
    <w:rsid w:val="002E48FE"/>
    <w:rsid w:val="002E4FCA"/>
    <w:rsid w:val="002F1F1B"/>
    <w:rsid w:val="002F3190"/>
    <w:rsid w:val="002F3711"/>
    <w:rsid w:val="002F6061"/>
    <w:rsid w:val="002F7615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6140"/>
    <w:rsid w:val="00316508"/>
    <w:rsid w:val="003168CE"/>
    <w:rsid w:val="00317B73"/>
    <w:rsid w:val="0032098A"/>
    <w:rsid w:val="003221F9"/>
    <w:rsid w:val="00322F97"/>
    <w:rsid w:val="00326961"/>
    <w:rsid w:val="00327EA7"/>
    <w:rsid w:val="00331A11"/>
    <w:rsid w:val="00333AFA"/>
    <w:rsid w:val="003362EB"/>
    <w:rsid w:val="0033663D"/>
    <w:rsid w:val="003367DB"/>
    <w:rsid w:val="00336BD8"/>
    <w:rsid w:val="00337114"/>
    <w:rsid w:val="00337625"/>
    <w:rsid w:val="00340773"/>
    <w:rsid w:val="0034240A"/>
    <w:rsid w:val="00343564"/>
    <w:rsid w:val="00343D74"/>
    <w:rsid w:val="00346A97"/>
    <w:rsid w:val="00350333"/>
    <w:rsid w:val="00350EB0"/>
    <w:rsid w:val="003512D3"/>
    <w:rsid w:val="00354236"/>
    <w:rsid w:val="00356263"/>
    <w:rsid w:val="00356330"/>
    <w:rsid w:val="00356546"/>
    <w:rsid w:val="0035656C"/>
    <w:rsid w:val="00362155"/>
    <w:rsid w:val="0036233C"/>
    <w:rsid w:val="003628B0"/>
    <w:rsid w:val="00366175"/>
    <w:rsid w:val="003679F6"/>
    <w:rsid w:val="00367BF4"/>
    <w:rsid w:val="003700E2"/>
    <w:rsid w:val="003727CD"/>
    <w:rsid w:val="00373C3F"/>
    <w:rsid w:val="0037436C"/>
    <w:rsid w:val="003776B4"/>
    <w:rsid w:val="003801C3"/>
    <w:rsid w:val="0038146F"/>
    <w:rsid w:val="0038301A"/>
    <w:rsid w:val="00383C7E"/>
    <w:rsid w:val="00384802"/>
    <w:rsid w:val="003851D4"/>
    <w:rsid w:val="00386031"/>
    <w:rsid w:val="003862CF"/>
    <w:rsid w:val="00387C97"/>
    <w:rsid w:val="00387FE7"/>
    <w:rsid w:val="003906BF"/>
    <w:rsid w:val="0039121C"/>
    <w:rsid w:val="00391428"/>
    <w:rsid w:val="0039163E"/>
    <w:rsid w:val="00391AB9"/>
    <w:rsid w:val="003925DB"/>
    <w:rsid w:val="003953B8"/>
    <w:rsid w:val="0039742A"/>
    <w:rsid w:val="003A036A"/>
    <w:rsid w:val="003A0DB7"/>
    <w:rsid w:val="003A0EC0"/>
    <w:rsid w:val="003A1C87"/>
    <w:rsid w:val="003A3CB6"/>
    <w:rsid w:val="003A4543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FD9"/>
    <w:rsid w:val="003B32BA"/>
    <w:rsid w:val="003B4721"/>
    <w:rsid w:val="003C2789"/>
    <w:rsid w:val="003C484A"/>
    <w:rsid w:val="003C6DAB"/>
    <w:rsid w:val="003D05C1"/>
    <w:rsid w:val="003D0C7A"/>
    <w:rsid w:val="003D253D"/>
    <w:rsid w:val="003D3E2B"/>
    <w:rsid w:val="003D5D5B"/>
    <w:rsid w:val="003E0F69"/>
    <w:rsid w:val="003E10BB"/>
    <w:rsid w:val="003E2FB0"/>
    <w:rsid w:val="003E365B"/>
    <w:rsid w:val="003E39A6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6E02"/>
    <w:rsid w:val="004009D3"/>
    <w:rsid w:val="00401968"/>
    <w:rsid w:val="00403E11"/>
    <w:rsid w:val="00403E2A"/>
    <w:rsid w:val="00403ED9"/>
    <w:rsid w:val="00404FC4"/>
    <w:rsid w:val="00405D1A"/>
    <w:rsid w:val="004113AE"/>
    <w:rsid w:val="00411A04"/>
    <w:rsid w:val="00416DD2"/>
    <w:rsid w:val="00416FE4"/>
    <w:rsid w:val="00417E54"/>
    <w:rsid w:val="00421B84"/>
    <w:rsid w:val="00421DCF"/>
    <w:rsid w:val="004237F1"/>
    <w:rsid w:val="00424309"/>
    <w:rsid w:val="0042608A"/>
    <w:rsid w:val="004263AA"/>
    <w:rsid w:val="004270AE"/>
    <w:rsid w:val="0043012B"/>
    <w:rsid w:val="00430EF9"/>
    <w:rsid w:val="0043177B"/>
    <w:rsid w:val="00432B52"/>
    <w:rsid w:val="00433235"/>
    <w:rsid w:val="004343C6"/>
    <w:rsid w:val="00435836"/>
    <w:rsid w:val="00437D7E"/>
    <w:rsid w:val="004403FB"/>
    <w:rsid w:val="00440BFF"/>
    <w:rsid w:val="0045010E"/>
    <w:rsid w:val="00452324"/>
    <w:rsid w:val="004525C7"/>
    <w:rsid w:val="00452858"/>
    <w:rsid w:val="004530E3"/>
    <w:rsid w:val="0045516F"/>
    <w:rsid w:val="004564C9"/>
    <w:rsid w:val="004567D6"/>
    <w:rsid w:val="00457052"/>
    <w:rsid w:val="004575BC"/>
    <w:rsid w:val="00460FF5"/>
    <w:rsid w:val="0046273B"/>
    <w:rsid w:val="004628A8"/>
    <w:rsid w:val="00463B09"/>
    <w:rsid w:val="00464FA3"/>
    <w:rsid w:val="00465207"/>
    <w:rsid w:val="0046786E"/>
    <w:rsid w:val="00470879"/>
    <w:rsid w:val="00471B4C"/>
    <w:rsid w:val="00473932"/>
    <w:rsid w:val="00474859"/>
    <w:rsid w:val="00474C81"/>
    <w:rsid w:val="0047548D"/>
    <w:rsid w:val="004755A7"/>
    <w:rsid w:val="00475912"/>
    <w:rsid w:val="004766BD"/>
    <w:rsid w:val="004777C0"/>
    <w:rsid w:val="00477E0F"/>
    <w:rsid w:val="00480371"/>
    <w:rsid w:val="00481714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4603"/>
    <w:rsid w:val="00495BED"/>
    <w:rsid w:val="0049668E"/>
    <w:rsid w:val="00496DB9"/>
    <w:rsid w:val="00497F20"/>
    <w:rsid w:val="004A2565"/>
    <w:rsid w:val="004A2D36"/>
    <w:rsid w:val="004A3DE1"/>
    <w:rsid w:val="004A7AB0"/>
    <w:rsid w:val="004B0D64"/>
    <w:rsid w:val="004B0FD6"/>
    <w:rsid w:val="004B1B34"/>
    <w:rsid w:val="004B5606"/>
    <w:rsid w:val="004B5982"/>
    <w:rsid w:val="004B6368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6421"/>
    <w:rsid w:val="004C6D72"/>
    <w:rsid w:val="004C7679"/>
    <w:rsid w:val="004C7785"/>
    <w:rsid w:val="004D0CA2"/>
    <w:rsid w:val="004D0FB5"/>
    <w:rsid w:val="004D2F30"/>
    <w:rsid w:val="004D300E"/>
    <w:rsid w:val="004D344B"/>
    <w:rsid w:val="004D3C27"/>
    <w:rsid w:val="004D4231"/>
    <w:rsid w:val="004D4D6C"/>
    <w:rsid w:val="004D5DF7"/>
    <w:rsid w:val="004D6908"/>
    <w:rsid w:val="004E1D12"/>
    <w:rsid w:val="004E23AB"/>
    <w:rsid w:val="004E4360"/>
    <w:rsid w:val="004E4F3A"/>
    <w:rsid w:val="004E6CC0"/>
    <w:rsid w:val="004F3C9D"/>
    <w:rsid w:val="004F4B51"/>
    <w:rsid w:val="005027EC"/>
    <w:rsid w:val="0050295A"/>
    <w:rsid w:val="00504FD8"/>
    <w:rsid w:val="00506DDB"/>
    <w:rsid w:val="00507EC3"/>
    <w:rsid w:val="00510715"/>
    <w:rsid w:val="00510E72"/>
    <w:rsid w:val="00511900"/>
    <w:rsid w:val="00511EA8"/>
    <w:rsid w:val="00512326"/>
    <w:rsid w:val="0051377F"/>
    <w:rsid w:val="005137CC"/>
    <w:rsid w:val="00514482"/>
    <w:rsid w:val="00516B29"/>
    <w:rsid w:val="0051730E"/>
    <w:rsid w:val="00517407"/>
    <w:rsid w:val="00521B75"/>
    <w:rsid w:val="00522E1B"/>
    <w:rsid w:val="0052355B"/>
    <w:rsid w:val="00523E7E"/>
    <w:rsid w:val="0052621B"/>
    <w:rsid w:val="00526A29"/>
    <w:rsid w:val="00527D61"/>
    <w:rsid w:val="00530B76"/>
    <w:rsid w:val="0053242E"/>
    <w:rsid w:val="0053257E"/>
    <w:rsid w:val="00533C72"/>
    <w:rsid w:val="00537CD9"/>
    <w:rsid w:val="00541233"/>
    <w:rsid w:val="0054298F"/>
    <w:rsid w:val="00543B57"/>
    <w:rsid w:val="005446C7"/>
    <w:rsid w:val="00544D96"/>
    <w:rsid w:val="00544EA2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40"/>
    <w:rsid w:val="00554264"/>
    <w:rsid w:val="00555716"/>
    <w:rsid w:val="00555C1A"/>
    <w:rsid w:val="0055615A"/>
    <w:rsid w:val="00557712"/>
    <w:rsid w:val="00560631"/>
    <w:rsid w:val="005606C8"/>
    <w:rsid w:val="005606E9"/>
    <w:rsid w:val="005612AA"/>
    <w:rsid w:val="005615F3"/>
    <w:rsid w:val="00563A54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0EEF"/>
    <w:rsid w:val="00582A8D"/>
    <w:rsid w:val="00583AFF"/>
    <w:rsid w:val="00584236"/>
    <w:rsid w:val="005849E3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361F"/>
    <w:rsid w:val="00594396"/>
    <w:rsid w:val="00594C6D"/>
    <w:rsid w:val="00594CFD"/>
    <w:rsid w:val="00594E49"/>
    <w:rsid w:val="005952DB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7952"/>
    <w:rsid w:val="005A79DB"/>
    <w:rsid w:val="005B05B4"/>
    <w:rsid w:val="005B2A09"/>
    <w:rsid w:val="005B301B"/>
    <w:rsid w:val="005B32B3"/>
    <w:rsid w:val="005B50F0"/>
    <w:rsid w:val="005B55A0"/>
    <w:rsid w:val="005B5768"/>
    <w:rsid w:val="005B7CF7"/>
    <w:rsid w:val="005C19E1"/>
    <w:rsid w:val="005C1A13"/>
    <w:rsid w:val="005C1AAC"/>
    <w:rsid w:val="005C2288"/>
    <w:rsid w:val="005C65BE"/>
    <w:rsid w:val="005C6B1B"/>
    <w:rsid w:val="005C7702"/>
    <w:rsid w:val="005D04F9"/>
    <w:rsid w:val="005D0D66"/>
    <w:rsid w:val="005D2E25"/>
    <w:rsid w:val="005D2F00"/>
    <w:rsid w:val="005D3027"/>
    <w:rsid w:val="005D5274"/>
    <w:rsid w:val="005D68B7"/>
    <w:rsid w:val="005D7303"/>
    <w:rsid w:val="005D7C2F"/>
    <w:rsid w:val="005E1513"/>
    <w:rsid w:val="005E3E2D"/>
    <w:rsid w:val="005E769B"/>
    <w:rsid w:val="005E79BD"/>
    <w:rsid w:val="005F0778"/>
    <w:rsid w:val="005F262E"/>
    <w:rsid w:val="005F3746"/>
    <w:rsid w:val="005F41AB"/>
    <w:rsid w:val="005F4870"/>
    <w:rsid w:val="005F500C"/>
    <w:rsid w:val="005F58A1"/>
    <w:rsid w:val="006016C6"/>
    <w:rsid w:val="00601EB4"/>
    <w:rsid w:val="00602499"/>
    <w:rsid w:val="00602E02"/>
    <w:rsid w:val="0060388A"/>
    <w:rsid w:val="006038DB"/>
    <w:rsid w:val="00603F53"/>
    <w:rsid w:val="00604AAC"/>
    <w:rsid w:val="0060500B"/>
    <w:rsid w:val="00605400"/>
    <w:rsid w:val="00605A61"/>
    <w:rsid w:val="00610119"/>
    <w:rsid w:val="00610A52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6D33"/>
    <w:rsid w:val="00637183"/>
    <w:rsid w:val="00637A5B"/>
    <w:rsid w:val="00637B3C"/>
    <w:rsid w:val="00637E8B"/>
    <w:rsid w:val="0064148B"/>
    <w:rsid w:val="00641809"/>
    <w:rsid w:val="00641A43"/>
    <w:rsid w:val="00642997"/>
    <w:rsid w:val="00642EB2"/>
    <w:rsid w:val="00644CF7"/>
    <w:rsid w:val="00645DE9"/>
    <w:rsid w:val="006461E2"/>
    <w:rsid w:val="00646932"/>
    <w:rsid w:val="00650750"/>
    <w:rsid w:val="00650EDD"/>
    <w:rsid w:val="006511A3"/>
    <w:rsid w:val="00653CA9"/>
    <w:rsid w:val="0065756D"/>
    <w:rsid w:val="0065762C"/>
    <w:rsid w:val="006600DB"/>
    <w:rsid w:val="00664A01"/>
    <w:rsid w:val="00665E87"/>
    <w:rsid w:val="00666A6A"/>
    <w:rsid w:val="00666B49"/>
    <w:rsid w:val="00667B34"/>
    <w:rsid w:val="0067248E"/>
    <w:rsid w:val="0067386B"/>
    <w:rsid w:val="006748BF"/>
    <w:rsid w:val="00674DC9"/>
    <w:rsid w:val="006757F1"/>
    <w:rsid w:val="006765E5"/>
    <w:rsid w:val="006800ED"/>
    <w:rsid w:val="00683032"/>
    <w:rsid w:val="006834A5"/>
    <w:rsid w:val="006839BB"/>
    <w:rsid w:val="00685282"/>
    <w:rsid w:val="00686259"/>
    <w:rsid w:val="006879F8"/>
    <w:rsid w:val="00687B51"/>
    <w:rsid w:val="00687D64"/>
    <w:rsid w:val="006906C7"/>
    <w:rsid w:val="006911F9"/>
    <w:rsid w:val="006915A8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F8C"/>
    <w:rsid w:val="006B10DD"/>
    <w:rsid w:val="006B2BEA"/>
    <w:rsid w:val="006B32FF"/>
    <w:rsid w:val="006B3616"/>
    <w:rsid w:val="006B361F"/>
    <w:rsid w:val="006B3BD7"/>
    <w:rsid w:val="006B4656"/>
    <w:rsid w:val="006B4D8A"/>
    <w:rsid w:val="006B5536"/>
    <w:rsid w:val="006B6478"/>
    <w:rsid w:val="006B68D7"/>
    <w:rsid w:val="006B73AE"/>
    <w:rsid w:val="006C00D8"/>
    <w:rsid w:val="006C0106"/>
    <w:rsid w:val="006C1073"/>
    <w:rsid w:val="006C16EF"/>
    <w:rsid w:val="006C2650"/>
    <w:rsid w:val="006C2ED2"/>
    <w:rsid w:val="006C325B"/>
    <w:rsid w:val="006C4145"/>
    <w:rsid w:val="006C5469"/>
    <w:rsid w:val="006C5D53"/>
    <w:rsid w:val="006C75F5"/>
    <w:rsid w:val="006C78D6"/>
    <w:rsid w:val="006D06A8"/>
    <w:rsid w:val="006D0AC9"/>
    <w:rsid w:val="006D28F8"/>
    <w:rsid w:val="006D4AB8"/>
    <w:rsid w:val="006D4D51"/>
    <w:rsid w:val="006E0EE3"/>
    <w:rsid w:val="006E2E90"/>
    <w:rsid w:val="006E3DD8"/>
    <w:rsid w:val="006E53A2"/>
    <w:rsid w:val="006E6835"/>
    <w:rsid w:val="006F3462"/>
    <w:rsid w:val="006F3688"/>
    <w:rsid w:val="006F44D8"/>
    <w:rsid w:val="006F4596"/>
    <w:rsid w:val="006F471B"/>
    <w:rsid w:val="006F4911"/>
    <w:rsid w:val="006F4B40"/>
    <w:rsid w:val="006F5AFA"/>
    <w:rsid w:val="006F65B2"/>
    <w:rsid w:val="006F6898"/>
    <w:rsid w:val="00702618"/>
    <w:rsid w:val="0070580B"/>
    <w:rsid w:val="00706C4A"/>
    <w:rsid w:val="00710169"/>
    <w:rsid w:val="007109B1"/>
    <w:rsid w:val="00710F64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3615"/>
    <w:rsid w:val="00724450"/>
    <w:rsid w:val="00724BDA"/>
    <w:rsid w:val="00724BFC"/>
    <w:rsid w:val="00725106"/>
    <w:rsid w:val="007258A9"/>
    <w:rsid w:val="0072602A"/>
    <w:rsid w:val="00726673"/>
    <w:rsid w:val="00727DF4"/>
    <w:rsid w:val="007301C8"/>
    <w:rsid w:val="00734157"/>
    <w:rsid w:val="007343F9"/>
    <w:rsid w:val="00736AC5"/>
    <w:rsid w:val="00740CF9"/>
    <w:rsid w:val="0074132E"/>
    <w:rsid w:val="007427DC"/>
    <w:rsid w:val="00742BA6"/>
    <w:rsid w:val="00742BD1"/>
    <w:rsid w:val="007474A3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5685"/>
    <w:rsid w:val="00771CFF"/>
    <w:rsid w:val="00771F22"/>
    <w:rsid w:val="007739C0"/>
    <w:rsid w:val="00774BC4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1B13"/>
    <w:rsid w:val="0079364D"/>
    <w:rsid w:val="007947A1"/>
    <w:rsid w:val="00794C80"/>
    <w:rsid w:val="00795711"/>
    <w:rsid w:val="007961C5"/>
    <w:rsid w:val="007970FF"/>
    <w:rsid w:val="007A0CEC"/>
    <w:rsid w:val="007A0EDA"/>
    <w:rsid w:val="007A20BF"/>
    <w:rsid w:val="007A2290"/>
    <w:rsid w:val="007A3099"/>
    <w:rsid w:val="007A41EA"/>
    <w:rsid w:val="007A522A"/>
    <w:rsid w:val="007A64D7"/>
    <w:rsid w:val="007B16E0"/>
    <w:rsid w:val="007B32EF"/>
    <w:rsid w:val="007B3E70"/>
    <w:rsid w:val="007B4A89"/>
    <w:rsid w:val="007B4A8B"/>
    <w:rsid w:val="007B4F53"/>
    <w:rsid w:val="007B5D1D"/>
    <w:rsid w:val="007B643D"/>
    <w:rsid w:val="007C0851"/>
    <w:rsid w:val="007C1068"/>
    <w:rsid w:val="007C17D6"/>
    <w:rsid w:val="007C3779"/>
    <w:rsid w:val="007C44CD"/>
    <w:rsid w:val="007C4D22"/>
    <w:rsid w:val="007C5006"/>
    <w:rsid w:val="007C5E0F"/>
    <w:rsid w:val="007C61D3"/>
    <w:rsid w:val="007C62F6"/>
    <w:rsid w:val="007C68CF"/>
    <w:rsid w:val="007D02D5"/>
    <w:rsid w:val="007D4851"/>
    <w:rsid w:val="007D4B05"/>
    <w:rsid w:val="007D6199"/>
    <w:rsid w:val="007D6738"/>
    <w:rsid w:val="007D7BC4"/>
    <w:rsid w:val="007E19C1"/>
    <w:rsid w:val="007E3978"/>
    <w:rsid w:val="007E7976"/>
    <w:rsid w:val="007F0054"/>
    <w:rsid w:val="007F1313"/>
    <w:rsid w:val="007F1604"/>
    <w:rsid w:val="007F23A0"/>
    <w:rsid w:val="007F3599"/>
    <w:rsid w:val="007F4F71"/>
    <w:rsid w:val="007F6E99"/>
    <w:rsid w:val="007F765C"/>
    <w:rsid w:val="00801433"/>
    <w:rsid w:val="008029F7"/>
    <w:rsid w:val="008033BA"/>
    <w:rsid w:val="00803D35"/>
    <w:rsid w:val="00803E70"/>
    <w:rsid w:val="00804581"/>
    <w:rsid w:val="0080523B"/>
    <w:rsid w:val="00806F6E"/>
    <w:rsid w:val="00810474"/>
    <w:rsid w:val="00811178"/>
    <w:rsid w:val="0081267D"/>
    <w:rsid w:val="00814074"/>
    <w:rsid w:val="008143A8"/>
    <w:rsid w:val="00814464"/>
    <w:rsid w:val="00814DFA"/>
    <w:rsid w:val="00815D2E"/>
    <w:rsid w:val="008211B2"/>
    <w:rsid w:val="0082155F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57BA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50539"/>
    <w:rsid w:val="00850553"/>
    <w:rsid w:val="008524B0"/>
    <w:rsid w:val="00853C7C"/>
    <w:rsid w:val="00855884"/>
    <w:rsid w:val="00856420"/>
    <w:rsid w:val="00860AB3"/>
    <w:rsid w:val="00866E82"/>
    <w:rsid w:val="00867E9F"/>
    <w:rsid w:val="008728E1"/>
    <w:rsid w:val="008733A2"/>
    <w:rsid w:val="00874569"/>
    <w:rsid w:val="008805A3"/>
    <w:rsid w:val="008806DA"/>
    <w:rsid w:val="00880AD2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90D63"/>
    <w:rsid w:val="00891437"/>
    <w:rsid w:val="008914A2"/>
    <w:rsid w:val="008915AF"/>
    <w:rsid w:val="00892A64"/>
    <w:rsid w:val="00894080"/>
    <w:rsid w:val="008948D6"/>
    <w:rsid w:val="008965EA"/>
    <w:rsid w:val="008A62C4"/>
    <w:rsid w:val="008B34C3"/>
    <w:rsid w:val="008B5C87"/>
    <w:rsid w:val="008C0E5C"/>
    <w:rsid w:val="008C3D5D"/>
    <w:rsid w:val="008C3FF2"/>
    <w:rsid w:val="008C4487"/>
    <w:rsid w:val="008C48ED"/>
    <w:rsid w:val="008C620F"/>
    <w:rsid w:val="008C697A"/>
    <w:rsid w:val="008D0588"/>
    <w:rsid w:val="008D1F45"/>
    <w:rsid w:val="008D21B9"/>
    <w:rsid w:val="008D35A7"/>
    <w:rsid w:val="008D48E4"/>
    <w:rsid w:val="008D4A14"/>
    <w:rsid w:val="008D73C1"/>
    <w:rsid w:val="008D7D5E"/>
    <w:rsid w:val="008D7F32"/>
    <w:rsid w:val="008E54F6"/>
    <w:rsid w:val="008F0135"/>
    <w:rsid w:val="008F0FF8"/>
    <w:rsid w:val="008F1545"/>
    <w:rsid w:val="008F2C00"/>
    <w:rsid w:val="008F2DE0"/>
    <w:rsid w:val="008F3ABB"/>
    <w:rsid w:val="008F4F70"/>
    <w:rsid w:val="008F7989"/>
    <w:rsid w:val="008F7AF7"/>
    <w:rsid w:val="008F7CEF"/>
    <w:rsid w:val="0090157D"/>
    <w:rsid w:val="00902991"/>
    <w:rsid w:val="00903506"/>
    <w:rsid w:val="009073D4"/>
    <w:rsid w:val="00911F9D"/>
    <w:rsid w:val="00913A15"/>
    <w:rsid w:val="009152A1"/>
    <w:rsid w:val="00915B43"/>
    <w:rsid w:val="00916AB8"/>
    <w:rsid w:val="00917C3C"/>
    <w:rsid w:val="00917C97"/>
    <w:rsid w:val="00922AAC"/>
    <w:rsid w:val="00922D53"/>
    <w:rsid w:val="00923447"/>
    <w:rsid w:val="0092570A"/>
    <w:rsid w:val="00925EF8"/>
    <w:rsid w:val="00927C7E"/>
    <w:rsid w:val="00930833"/>
    <w:rsid w:val="00930BD4"/>
    <w:rsid w:val="00930CB4"/>
    <w:rsid w:val="00930F86"/>
    <w:rsid w:val="009314FF"/>
    <w:rsid w:val="009319AB"/>
    <w:rsid w:val="00933E8A"/>
    <w:rsid w:val="009344E6"/>
    <w:rsid w:val="009357C6"/>
    <w:rsid w:val="00935B03"/>
    <w:rsid w:val="00935BC4"/>
    <w:rsid w:val="00936377"/>
    <w:rsid w:val="0093657A"/>
    <w:rsid w:val="00942073"/>
    <w:rsid w:val="00942AAA"/>
    <w:rsid w:val="009430D2"/>
    <w:rsid w:val="0094525A"/>
    <w:rsid w:val="00946256"/>
    <w:rsid w:val="009474E3"/>
    <w:rsid w:val="00951634"/>
    <w:rsid w:val="009537D3"/>
    <w:rsid w:val="00954C10"/>
    <w:rsid w:val="00956DB1"/>
    <w:rsid w:val="00960458"/>
    <w:rsid w:val="00960AB8"/>
    <w:rsid w:val="00961CBA"/>
    <w:rsid w:val="00962BF3"/>
    <w:rsid w:val="00963B51"/>
    <w:rsid w:val="0096459B"/>
    <w:rsid w:val="0096474A"/>
    <w:rsid w:val="00966031"/>
    <w:rsid w:val="0097073D"/>
    <w:rsid w:val="00970C8A"/>
    <w:rsid w:val="00972C28"/>
    <w:rsid w:val="009737D1"/>
    <w:rsid w:val="00973A5B"/>
    <w:rsid w:val="0098006A"/>
    <w:rsid w:val="00980230"/>
    <w:rsid w:val="00980CC3"/>
    <w:rsid w:val="0098360D"/>
    <w:rsid w:val="00983815"/>
    <w:rsid w:val="00985DB6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513B"/>
    <w:rsid w:val="0099620C"/>
    <w:rsid w:val="00996C37"/>
    <w:rsid w:val="009A09D1"/>
    <w:rsid w:val="009A15F9"/>
    <w:rsid w:val="009A22FA"/>
    <w:rsid w:val="009A2E75"/>
    <w:rsid w:val="009A3118"/>
    <w:rsid w:val="009A375F"/>
    <w:rsid w:val="009A38D5"/>
    <w:rsid w:val="009A441B"/>
    <w:rsid w:val="009A4641"/>
    <w:rsid w:val="009A4F5A"/>
    <w:rsid w:val="009A6F59"/>
    <w:rsid w:val="009A7751"/>
    <w:rsid w:val="009B324D"/>
    <w:rsid w:val="009B3ACF"/>
    <w:rsid w:val="009B42C8"/>
    <w:rsid w:val="009B64C2"/>
    <w:rsid w:val="009C005E"/>
    <w:rsid w:val="009C26BD"/>
    <w:rsid w:val="009C27E0"/>
    <w:rsid w:val="009C307B"/>
    <w:rsid w:val="009C4225"/>
    <w:rsid w:val="009C44A0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2F82"/>
    <w:rsid w:val="009D49DC"/>
    <w:rsid w:val="009D5921"/>
    <w:rsid w:val="009D635C"/>
    <w:rsid w:val="009E0D7F"/>
    <w:rsid w:val="009E15CE"/>
    <w:rsid w:val="009E4526"/>
    <w:rsid w:val="009E5240"/>
    <w:rsid w:val="009E5EEE"/>
    <w:rsid w:val="009E653E"/>
    <w:rsid w:val="009E6F48"/>
    <w:rsid w:val="009E7B27"/>
    <w:rsid w:val="009E7C31"/>
    <w:rsid w:val="009F20A7"/>
    <w:rsid w:val="009F299D"/>
    <w:rsid w:val="009F4A7C"/>
    <w:rsid w:val="009F5620"/>
    <w:rsid w:val="009F66C1"/>
    <w:rsid w:val="00A00BFD"/>
    <w:rsid w:val="00A010FC"/>
    <w:rsid w:val="00A0110A"/>
    <w:rsid w:val="00A01B41"/>
    <w:rsid w:val="00A101F1"/>
    <w:rsid w:val="00A10382"/>
    <w:rsid w:val="00A105CB"/>
    <w:rsid w:val="00A12CE8"/>
    <w:rsid w:val="00A1332D"/>
    <w:rsid w:val="00A13B97"/>
    <w:rsid w:val="00A1413B"/>
    <w:rsid w:val="00A151A1"/>
    <w:rsid w:val="00A1718D"/>
    <w:rsid w:val="00A20A1C"/>
    <w:rsid w:val="00A20D38"/>
    <w:rsid w:val="00A2118A"/>
    <w:rsid w:val="00A2354D"/>
    <w:rsid w:val="00A23846"/>
    <w:rsid w:val="00A23F71"/>
    <w:rsid w:val="00A2405E"/>
    <w:rsid w:val="00A253D6"/>
    <w:rsid w:val="00A26E7F"/>
    <w:rsid w:val="00A30C8B"/>
    <w:rsid w:val="00A31B4D"/>
    <w:rsid w:val="00A34F60"/>
    <w:rsid w:val="00A36AB8"/>
    <w:rsid w:val="00A372BE"/>
    <w:rsid w:val="00A372CA"/>
    <w:rsid w:val="00A374B9"/>
    <w:rsid w:val="00A40045"/>
    <w:rsid w:val="00A4102E"/>
    <w:rsid w:val="00A43A3B"/>
    <w:rsid w:val="00A46128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5340"/>
    <w:rsid w:val="00A65A57"/>
    <w:rsid w:val="00A66D79"/>
    <w:rsid w:val="00A72B10"/>
    <w:rsid w:val="00A72D4D"/>
    <w:rsid w:val="00A72DA3"/>
    <w:rsid w:val="00A73318"/>
    <w:rsid w:val="00A75F04"/>
    <w:rsid w:val="00A7609C"/>
    <w:rsid w:val="00A77CA9"/>
    <w:rsid w:val="00A77D6F"/>
    <w:rsid w:val="00A77FB9"/>
    <w:rsid w:val="00A809A9"/>
    <w:rsid w:val="00A822FA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3B2E"/>
    <w:rsid w:val="00A96831"/>
    <w:rsid w:val="00AA022D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B0BF0"/>
    <w:rsid w:val="00AB4A10"/>
    <w:rsid w:val="00AB4F7D"/>
    <w:rsid w:val="00AB5C89"/>
    <w:rsid w:val="00AB6312"/>
    <w:rsid w:val="00AB6905"/>
    <w:rsid w:val="00AB7550"/>
    <w:rsid w:val="00AC176F"/>
    <w:rsid w:val="00AC29D8"/>
    <w:rsid w:val="00AC2D8E"/>
    <w:rsid w:val="00AC3130"/>
    <w:rsid w:val="00AC4492"/>
    <w:rsid w:val="00AC495E"/>
    <w:rsid w:val="00AC4D4F"/>
    <w:rsid w:val="00AD155B"/>
    <w:rsid w:val="00AD1B62"/>
    <w:rsid w:val="00AD319F"/>
    <w:rsid w:val="00AD3E7D"/>
    <w:rsid w:val="00AE0F65"/>
    <w:rsid w:val="00AE15CC"/>
    <w:rsid w:val="00AE31A6"/>
    <w:rsid w:val="00AE3455"/>
    <w:rsid w:val="00AE358F"/>
    <w:rsid w:val="00AE3F3D"/>
    <w:rsid w:val="00AE4AC1"/>
    <w:rsid w:val="00AE6665"/>
    <w:rsid w:val="00AE7EC3"/>
    <w:rsid w:val="00AF02E9"/>
    <w:rsid w:val="00AF0984"/>
    <w:rsid w:val="00AF5C8C"/>
    <w:rsid w:val="00AF5D63"/>
    <w:rsid w:val="00AF6D9C"/>
    <w:rsid w:val="00AF7B54"/>
    <w:rsid w:val="00B02612"/>
    <w:rsid w:val="00B02D7B"/>
    <w:rsid w:val="00B035B4"/>
    <w:rsid w:val="00B03600"/>
    <w:rsid w:val="00B04535"/>
    <w:rsid w:val="00B059AC"/>
    <w:rsid w:val="00B05B91"/>
    <w:rsid w:val="00B07264"/>
    <w:rsid w:val="00B12FCE"/>
    <w:rsid w:val="00B147B1"/>
    <w:rsid w:val="00B16CF0"/>
    <w:rsid w:val="00B16F69"/>
    <w:rsid w:val="00B17E81"/>
    <w:rsid w:val="00B21C23"/>
    <w:rsid w:val="00B21D8A"/>
    <w:rsid w:val="00B22497"/>
    <w:rsid w:val="00B225FE"/>
    <w:rsid w:val="00B22DE7"/>
    <w:rsid w:val="00B251B9"/>
    <w:rsid w:val="00B25C4D"/>
    <w:rsid w:val="00B2601C"/>
    <w:rsid w:val="00B26026"/>
    <w:rsid w:val="00B27153"/>
    <w:rsid w:val="00B325E6"/>
    <w:rsid w:val="00B33130"/>
    <w:rsid w:val="00B35EAF"/>
    <w:rsid w:val="00B37771"/>
    <w:rsid w:val="00B41284"/>
    <w:rsid w:val="00B4235C"/>
    <w:rsid w:val="00B42762"/>
    <w:rsid w:val="00B442D1"/>
    <w:rsid w:val="00B456CF"/>
    <w:rsid w:val="00B45729"/>
    <w:rsid w:val="00B46FCB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4B27"/>
    <w:rsid w:val="00B55B84"/>
    <w:rsid w:val="00B56CBF"/>
    <w:rsid w:val="00B57B9D"/>
    <w:rsid w:val="00B62B77"/>
    <w:rsid w:val="00B6380D"/>
    <w:rsid w:val="00B66B7F"/>
    <w:rsid w:val="00B672E7"/>
    <w:rsid w:val="00B7075D"/>
    <w:rsid w:val="00B7206F"/>
    <w:rsid w:val="00B740FF"/>
    <w:rsid w:val="00B757FF"/>
    <w:rsid w:val="00B75BCC"/>
    <w:rsid w:val="00B75CDD"/>
    <w:rsid w:val="00B7648D"/>
    <w:rsid w:val="00B77C1F"/>
    <w:rsid w:val="00B80EBF"/>
    <w:rsid w:val="00B812A8"/>
    <w:rsid w:val="00B83651"/>
    <w:rsid w:val="00B838D7"/>
    <w:rsid w:val="00B864BF"/>
    <w:rsid w:val="00B869F2"/>
    <w:rsid w:val="00B87675"/>
    <w:rsid w:val="00B90065"/>
    <w:rsid w:val="00B90188"/>
    <w:rsid w:val="00B914FA"/>
    <w:rsid w:val="00B954E2"/>
    <w:rsid w:val="00BA0F48"/>
    <w:rsid w:val="00BA1459"/>
    <w:rsid w:val="00BA1B38"/>
    <w:rsid w:val="00BA2144"/>
    <w:rsid w:val="00BA3736"/>
    <w:rsid w:val="00BA4CAA"/>
    <w:rsid w:val="00BA69A7"/>
    <w:rsid w:val="00BB6216"/>
    <w:rsid w:val="00BB639E"/>
    <w:rsid w:val="00BC0597"/>
    <w:rsid w:val="00BC0D9E"/>
    <w:rsid w:val="00BC114A"/>
    <w:rsid w:val="00BC3859"/>
    <w:rsid w:val="00BC5F8D"/>
    <w:rsid w:val="00BC6F3D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3AE9"/>
    <w:rsid w:val="00BE42B7"/>
    <w:rsid w:val="00BE5395"/>
    <w:rsid w:val="00BE5492"/>
    <w:rsid w:val="00BE5919"/>
    <w:rsid w:val="00BE65B9"/>
    <w:rsid w:val="00BE6930"/>
    <w:rsid w:val="00BE7E9A"/>
    <w:rsid w:val="00BE7F63"/>
    <w:rsid w:val="00BF15AA"/>
    <w:rsid w:val="00BF282D"/>
    <w:rsid w:val="00BF439D"/>
    <w:rsid w:val="00BF55E0"/>
    <w:rsid w:val="00BF6C93"/>
    <w:rsid w:val="00BF7089"/>
    <w:rsid w:val="00C00667"/>
    <w:rsid w:val="00C02F7B"/>
    <w:rsid w:val="00C0331A"/>
    <w:rsid w:val="00C05160"/>
    <w:rsid w:val="00C05BA5"/>
    <w:rsid w:val="00C06037"/>
    <w:rsid w:val="00C06930"/>
    <w:rsid w:val="00C06DB6"/>
    <w:rsid w:val="00C074D3"/>
    <w:rsid w:val="00C0753B"/>
    <w:rsid w:val="00C07779"/>
    <w:rsid w:val="00C1025E"/>
    <w:rsid w:val="00C10B3D"/>
    <w:rsid w:val="00C110B9"/>
    <w:rsid w:val="00C13227"/>
    <w:rsid w:val="00C14FE5"/>
    <w:rsid w:val="00C151A7"/>
    <w:rsid w:val="00C16271"/>
    <w:rsid w:val="00C17131"/>
    <w:rsid w:val="00C17979"/>
    <w:rsid w:val="00C2036B"/>
    <w:rsid w:val="00C21220"/>
    <w:rsid w:val="00C24FF7"/>
    <w:rsid w:val="00C269F3"/>
    <w:rsid w:val="00C26DD2"/>
    <w:rsid w:val="00C30AA7"/>
    <w:rsid w:val="00C37434"/>
    <w:rsid w:val="00C4194C"/>
    <w:rsid w:val="00C41D28"/>
    <w:rsid w:val="00C42782"/>
    <w:rsid w:val="00C468B6"/>
    <w:rsid w:val="00C46E9B"/>
    <w:rsid w:val="00C47047"/>
    <w:rsid w:val="00C50509"/>
    <w:rsid w:val="00C50B94"/>
    <w:rsid w:val="00C51689"/>
    <w:rsid w:val="00C527A7"/>
    <w:rsid w:val="00C52CC2"/>
    <w:rsid w:val="00C52FA4"/>
    <w:rsid w:val="00C55242"/>
    <w:rsid w:val="00C55C6C"/>
    <w:rsid w:val="00C56828"/>
    <w:rsid w:val="00C57275"/>
    <w:rsid w:val="00C608BE"/>
    <w:rsid w:val="00C60D0F"/>
    <w:rsid w:val="00C6185A"/>
    <w:rsid w:val="00C61BDF"/>
    <w:rsid w:val="00C61F4D"/>
    <w:rsid w:val="00C624B8"/>
    <w:rsid w:val="00C63639"/>
    <w:rsid w:val="00C661E8"/>
    <w:rsid w:val="00C66FED"/>
    <w:rsid w:val="00C765BF"/>
    <w:rsid w:val="00C80552"/>
    <w:rsid w:val="00C82342"/>
    <w:rsid w:val="00C845DE"/>
    <w:rsid w:val="00C8552D"/>
    <w:rsid w:val="00C85A72"/>
    <w:rsid w:val="00C868DA"/>
    <w:rsid w:val="00C87F40"/>
    <w:rsid w:val="00C90263"/>
    <w:rsid w:val="00C90706"/>
    <w:rsid w:val="00C92963"/>
    <w:rsid w:val="00C92A1B"/>
    <w:rsid w:val="00C963E5"/>
    <w:rsid w:val="00C97C94"/>
    <w:rsid w:val="00CA0FC3"/>
    <w:rsid w:val="00CA105A"/>
    <w:rsid w:val="00CA334D"/>
    <w:rsid w:val="00CA36B3"/>
    <w:rsid w:val="00CA440D"/>
    <w:rsid w:val="00CA4502"/>
    <w:rsid w:val="00CA4962"/>
    <w:rsid w:val="00CA6E0F"/>
    <w:rsid w:val="00CB019C"/>
    <w:rsid w:val="00CB07C7"/>
    <w:rsid w:val="00CB45A8"/>
    <w:rsid w:val="00CB4E96"/>
    <w:rsid w:val="00CB5CA2"/>
    <w:rsid w:val="00CB5EBC"/>
    <w:rsid w:val="00CB7733"/>
    <w:rsid w:val="00CC045C"/>
    <w:rsid w:val="00CC0FF0"/>
    <w:rsid w:val="00CC1202"/>
    <w:rsid w:val="00CC1BB5"/>
    <w:rsid w:val="00CC30A5"/>
    <w:rsid w:val="00CC4462"/>
    <w:rsid w:val="00CC45BD"/>
    <w:rsid w:val="00CC4AB6"/>
    <w:rsid w:val="00CC4E8D"/>
    <w:rsid w:val="00CC5B7B"/>
    <w:rsid w:val="00CC5C01"/>
    <w:rsid w:val="00CC710E"/>
    <w:rsid w:val="00CD27CC"/>
    <w:rsid w:val="00CD39C0"/>
    <w:rsid w:val="00CD6703"/>
    <w:rsid w:val="00CD7B6B"/>
    <w:rsid w:val="00CE3D99"/>
    <w:rsid w:val="00CE4044"/>
    <w:rsid w:val="00CE48EE"/>
    <w:rsid w:val="00CE5490"/>
    <w:rsid w:val="00CE67A0"/>
    <w:rsid w:val="00CE6B77"/>
    <w:rsid w:val="00CF266D"/>
    <w:rsid w:val="00CF290B"/>
    <w:rsid w:val="00CF302C"/>
    <w:rsid w:val="00CF3A08"/>
    <w:rsid w:val="00CF3FF6"/>
    <w:rsid w:val="00CF5E37"/>
    <w:rsid w:val="00CF6B80"/>
    <w:rsid w:val="00D00E40"/>
    <w:rsid w:val="00D02285"/>
    <w:rsid w:val="00D0340E"/>
    <w:rsid w:val="00D03439"/>
    <w:rsid w:val="00D0412F"/>
    <w:rsid w:val="00D047AF"/>
    <w:rsid w:val="00D04923"/>
    <w:rsid w:val="00D0555C"/>
    <w:rsid w:val="00D05D7E"/>
    <w:rsid w:val="00D05D93"/>
    <w:rsid w:val="00D07FD4"/>
    <w:rsid w:val="00D1112A"/>
    <w:rsid w:val="00D11517"/>
    <w:rsid w:val="00D130D8"/>
    <w:rsid w:val="00D136AC"/>
    <w:rsid w:val="00D14286"/>
    <w:rsid w:val="00D163FE"/>
    <w:rsid w:val="00D17900"/>
    <w:rsid w:val="00D22A66"/>
    <w:rsid w:val="00D22D2F"/>
    <w:rsid w:val="00D2417F"/>
    <w:rsid w:val="00D24590"/>
    <w:rsid w:val="00D24B70"/>
    <w:rsid w:val="00D24CB3"/>
    <w:rsid w:val="00D258AA"/>
    <w:rsid w:val="00D26100"/>
    <w:rsid w:val="00D2615C"/>
    <w:rsid w:val="00D27FF7"/>
    <w:rsid w:val="00D31137"/>
    <w:rsid w:val="00D31145"/>
    <w:rsid w:val="00D34070"/>
    <w:rsid w:val="00D34358"/>
    <w:rsid w:val="00D34B45"/>
    <w:rsid w:val="00D355CC"/>
    <w:rsid w:val="00D40269"/>
    <w:rsid w:val="00D405CD"/>
    <w:rsid w:val="00D40BF0"/>
    <w:rsid w:val="00D40D29"/>
    <w:rsid w:val="00D41572"/>
    <w:rsid w:val="00D43712"/>
    <w:rsid w:val="00D43F45"/>
    <w:rsid w:val="00D43F8D"/>
    <w:rsid w:val="00D4403B"/>
    <w:rsid w:val="00D4572F"/>
    <w:rsid w:val="00D459EE"/>
    <w:rsid w:val="00D46FA5"/>
    <w:rsid w:val="00D47F79"/>
    <w:rsid w:val="00D50896"/>
    <w:rsid w:val="00D50AC3"/>
    <w:rsid w:val="00D51405"/>
    <w:rsid w:val="00D52394"/>
    <w:rsid w:val="00D523EF"/>
    <w:rsid w:val="00D5407E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E83"/>
    <w:rsid w:val="00D90570"/>
    <w:rsid w:val="00D93638"/>
    <w:rsid w:val="00D9388E"/>
    <w:rsid w:val="00D938EC"/>
    <w:rsid w:val="00D93D86"/>
    <w:rsid w:val="00D95E46"/>
    <w:rsid w:val="00D977A4"/>
    <w:rsid w:val="00DA0E87"/>
    <w:rsid w:val="00DA2CD6"/>
    <w:rsid w:val="00DB2688"/>
    <w:rsid w:val="00DB41DF"/>
    <w:rsid w:val="00DB48B0"/>
    <w:rsid w:val="00DB4FF2"/>
    <w:rsid w:val="00DB583F"/>
    <w:rsid w:val="00DC104C"/>
    <w:rsid w:val="00DC10FD"/>
    <w:rsid w:val="00DC1CF1"/>
    <w:rsid w:val="00DC2F58"/>
    <w:rsid w:val="00DC3471"/>
    <w:rsid w:val="00DC3F84"/>
    <w:rsid w:val="00DC4C97"/>
    <w:rsid w:val="00DC6700"/>
    <w:rsid w:val="00DC6B9F"/>
    <w:rsid w:val="00DC6C8D"/>
    <w:rsid w:val="00DC7007"/>
    <w:rsid w:val="00DC7EFE"/>
    <w:rsid w:val="00DD244E"/>
    <w:rsid w:val="00DD2B3B"/>
    <w:rsid w:val="00DD2D8A"/>
    <w:rsid w:val="00DD46D1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756"/>
    <w:rsid w:val="00DF2F40"/>
    <w:rsid w:val="00DF3238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11DC"/>
    <w:rsid w:val="00E016F5"/>
    <w:rsid w:val="00E03119"/>
    <w:rsid w:val="00E05B77"/>
    <w:rsid w:val="00E05E57"/>
    <w:rsid w:val="00E05F12"/>
    <w:rsid w:val="00E062CA"/>
    <w:rsid w:val="00E06A31"/>
    <w:rsid w:val="00E11C29"/>
    <w:rsid w:val="00E125E8"/>
    <w:rsid w:val="00E12725"/>
    <w:rsid w:val="00E12B27"/>
    <w:rsid w:val="00E152E8"/>
    <w:rsid w:val="00E1688A"/>
    <w:rsid w:val="00E17949"/>
    <w:rsid w:val="00E17DCE"/>
    <w:rsid w:val="00E21B11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195E"/>
    <w:rsid w:val="00E3240A"/>
    <w:rsid w:val="00E35AC3"/>
    <w:rsid w:val="00E36B28"/>
    <w:rsid w:val="00E37168"/>
    <w:rsid w:val="00E37F21"/>
    <w:rsid w:val="00E40DF2"/>
    <w:rsid w:val="00E444F4"/>
    <w:rsid w:val="00E44839"/>
    <w:rsid w:val="00E449B1"/>
    <w:rsid w:val="00E4709E"/>
    <w:rsid w:val="00E47B51"/>
    <w:rsid w:val="00E53C7C"/>
    <w:rsid w:val="00E5403C"/>
    <w:rsid w:val="00E54637"/>
    <w:rsid w:val="00E55CE8"/>
    <w:rsid w:val="00E614FB"/>
    <w:rsid w:val="00E61D4A"/>
    <w:rsid w:val="00E632A6"/>
    <w:rsid w:val="00E63861"/>
    <w:rsid w:val="00E6469B"/>
    <w:rsid w:val="00E64AAD"/>
    <w:rsid w:val="00E64D1B"/>
    <w:rsid w:val="00E660FF"/>
    <w:rsid w:val="00E664E6"/>
    <w:rsid w:val="00E66898"/>
    <w:rsid w:val="00E72717"/>
    <w:rsid w:val="00E753BD"/>
    <w:rsid w:val="00E76167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346E"/>
    <w:rsid w:val="00E940CD"/>
    <w:rsid w:val="00E95659"/>
    <w:rsid w:val="00E96805"/>
    <w:rsid w:val="00EA2108"/>
    <w:rsid w:val="00EA34F3"/>
    <w:rsid w:val="00EA54F1"/>
    <w:rsid w:val="00EA66FA"/>
    <w:rsid w:val="00EB0F38"/>
    <w:rsid w:val="00EB2421"/>
    <w:rsid w:val="00EC0AC6"/>
    <w:rsid w:val="00EC24DE"/>
    <w:rsid w:val="00EC332B"/>
    <w:rsid w:val="00EC45AD"/>
    <w:rsid w:val="00EC5134"/>
    <w:rsid w:val="00EC5A2B"/>
    <w:rsid w:val="00EC5AC1"/>
    <w:rsid w:val="00EC5C6C"/>
    <w:rsid w:val="00EC6985"/>
    <w:rsid w:val="00EC6CA6"/>
    <w:rsid w:val="00EC7727"/>
    <w:rsid w:val="00EC7790"/>
    <w:rsid w:val="00ED12EA"/>
    <w:rsid w:val="00ED25C1"/>
    <w:rsid w:val="00ED4434"/>
    <w:rsid w:val="00ED5613"/>
    <w:rsid w:val="00ED59E4"/>
    <w:rsid w:val="00ED6674"/>
    <w:rsid w:val="00ED72F2"/>
    <w:rsid w:val="00EE08F1"/>
    <w:rsid w:val="00EE29A1"/>
    <w:rsid w:val="00EE408C"/>
    <w:rsid w:val="00EE5EB9"/>
    <w:rsid w:val="00EE687B"/>
    <w:rsid w:val="00EE770A"/>
    <w:rsid w:val="00EE78F4"/>
    <w:rsid w:val="00EF08DD"/>
    <w:rsid w:val="00EF29E9"/>
    <w:rsid w:val="00EF2F37"/>
    <w:rsid w:val="00EF3811"/>
    <w:rsid w:val="00EF3AE7"/>
    <w:rsid w:val="00EF3F27"/>
    <w:rsid w:val="00EF402D"/>
    <w:rsid w:val="00EF5A33"/>
    <w:rsid w:val="00EF6F80"/>
    <w:rsid w:val="00F00A1F"/>
    <w:rsid w:val="00F03711"/>
    <w:rsid w:val="00F03BC1"/>
    <w:rsid w:val="00F03DBB"/>
    <w:rsid w:val="00F056D7"/>
    <w:rsid w:val="00F065C0"/>
    <w:rsid w:val="00F06C79"/>
    <w:rsid w:val="00F07554"/>
    <w:rsid w:val="00F07C4A"/>
    <w:rsid w:val="00F07CD6"/>
    <w:rsid w:val="00F07EAD"/>
    <w:rsid w:val="00F10587"/>
    <w:rsid w:val="00F10784"/>
    <w:rsid w:val="00F1138A"/>
    <w:rsid w:val="00F118DC"/>
    <w:rsid w:val="00F14915"/>
    <w:rsid w:val="00F167C9"/>
    <w:rsid w:val="00F17DED"/>
    <w:rsid w:val="00F262D7"/>
    <w:rsid w:val="00F26902"/>
    <w:rsid w:val="00F309F3"/>
    <w:rsid w:val="00F30FE5"/>
    <w:rsid w:val="00F31B96"/>
    <w:rsid w:val="00F31FDF"/>
    <w:rsid w:val="00F3358E"/>
    <w:rsid w:val="00F3462E"/>
    <w:rsid w:val="00F3557F"/>
    <w:rsid w:val="00F368CD"/>
    <w:rsid w:val="00F43AD3"/>
    <w:rsid w:val="00F446A4"/>
    <w:rsid w:val="00F44C10"/>
    <w:rsid w:val="00F4620E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09D6"/>
    <w:rsid w:val="00F61067"/>
    <w:rsid w:val="00F61C8D"/>
    <w:rsid w:val="00F62CFA"/>
    <w:rsid w:val="00F64687"/>
    <w:rsid w:val="00F647EF"/>
    <w:rsid w:val="00F72874"/>
    <w:rsid w:val="00F73A76"/>
    <w:rsid w:val="00F73FF6"/>
    <w:rsid w:val="00F76A74"/>
    <w:rsid w:val="00F76C10"/>
    <w:rsid w:val="00F772EB"/>
    <w:rsid w:val="00F7781F"/>
    <w:rsid w:val="00F77C54"/>
    <w:rsid w:val="00F802C5"/>
    <w:rsid w:val="00F80306"/>
    <w:rsid w:val="00F80DFF"/>
    <w:rsid w:val="00F82C32"/>
    <w:rsid w:val="00F83F96"/>
    <w:rsid w:val="00F87949"/>
    <w:rsid w:val="00F908F5"/>
    <w:rsid w:val="00F90E5E"/>
    <w:rsid w:val="00F9169D"/>
    <w:rsid w:val="00F91814"/>
    <w:rsid w:val="00F91C53"/>
    <w:rsid w:val="00F91E07"/>
    <w:rsid w:val="00F927CE"/>
    <w:rsid w:val="00F92B38"/>
    <w:rsid w:val="00F92DB2"/>
    <w:rsid w:val="00F94D99"/>
    <w:rsid w:val="00F9695A"/>
    <w:rsid w:val="00F96982"/>
    <w:rsid w:val="00F9704A"/>
    <w:rsid w:val="00F970BE"/>
    <w:rsid w:val="00FA0576"/>
    <w:rsid w:val="00FA6982"/>
    <w:rsid w:val="00FB049B"/>
    <w:rsid w:val="00FB126F"/>
    <w:rsid w:val="00FB3844"/>
    <w:rsid w:val="00FB4D4E"/>
    <w:rsid w:val="00FB5A6D"/>
    <w:rsid w:val="00FB6AC2"/>
    <w:rsid w:val="00FB6EFE"/>
    <w:rsid w:val="00FC0023"/>
    <w:rsid w:val="00FC239C"/>
    <w:rsid w:val="00FC273E"/>
    <w:rsid w:val="00FC2DFC"/>
    <w:rsid w:val="00FC2E79"/>
    <w:rsid w:val="00FC60DA"/>
    <w:rsid w:val="00FC6A27"/>
    <w:rsid w:val="00FC749E"/>
    <w:rsid w:val="00FC771C"/>
    <w:rsid w:val="00FC7A8F"/>
    <w:rsid w:val="00FC7ACB"/>
    <w:rsid w:val="00FD06CD"/>
    <w:rsid w:val="00FD1E9C"/>
    <w:rsid w:val="00FD3830"/>
    <w:rsid w:val="00FD39B5"/>
    <w:rsid w:val="00FD3BBD"/>
    <w:rsid w:val="00FD6396"/>
    <w:rsid w:val="00FD6807"/>
    <w:rsid w:val="00FD68A6"/>
    <w:rsid w:val="00FD6C61"/>
    <w:rsid w:val="00FE0E34"/>
    <w:rsid w:val="00FE1841"/>
    <w:rsid w:val="00FE1F8E"/>
    <w:rsid w:val="00FE211D"/>
    <w:rsid w:val="00FE21FD"/>
    <w:rsid w:val="00FE5AA3"/>
    <w:rsid w:val="00FE697E"/>
    <w:rsid w:val="00FE6D10"/>
    <w:rsid w:val="00FE6F96"/>
    <w:rsid w:val="00FE6FFE"/>
    <w:rsid w:val="00FE7B54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  <w14:docId w14:val="0C42BF1A"/>
  <w15:docId w15:val="{EC74595C-125C-4CB2-BCC8-D0FE6B8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0DA5E10464A16DA11C6CF74C22F8A3A37461765B126DFE9D2EC138D78B076F971FBBD0063A362D910BA1680664ADE0526C25D1828C8181C05F5724FB7G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B30370122288366278907FE23BA8E83E263D999BEE28662676B918701C5F83EC430176780FBFD4B90B4CA46D5S4B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30370122288366278907FE23BA8E83E766D291BCE08662676B918701C5F83EC430176780FBFD4B90B4CA46D5S4B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8F5707A76B446405566AAD3F3B917E21FBC26D7639A5430C6A8ED505B33BF94B66D2AA592A85B59D95800522C7DF868148tFH" TargetMode="External"/><Relationship Id="rId17" Type="http://schemas.openxmlformats.org/officeDocument/2006/relationships/hyperlink" Target="consultantplus://offline/ref=9B30370122288366278907FE23BA8E83E766D291BCE08662676B918701C5F83EC430176780FBFD4B90B4CA46D5S4B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CDDBCBB948AD15E82AA913CB3009B849F1981D70B719EBB8A370ACDE20868C90337B862C6C8BFF1C2A0C61F05C5EA535A46465C77DA0E17CD5B99Cb0u8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9B30370122288366278907FE23BA8E83E263D999BEE28662676B918701C5F83EC430176780FBFD4B90B4CA46D5S4B1I" TargetMode="External"/><Relationship Id="rId10" Type="http://schemas.openxmlformats.org/officeDocument/2006/relationships/hyperlink" Target="consultantplus://offline/ref=FC1926E254B7A6E9BA949769BFFB8B65E99FC78DC46DEF9E3B94F3746D6913C59835244CB0BA11DA82C92AEB85A6FCDFEFD303D960A2E9C7C692EBF6q9a2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3F4C2BCBF47228FA531ADB14CE8760868ABA75F084D7B89CD31BA790F25AB2DE034453FD898703137EB1074EC4ADA8B94678032631DC71088D1661h3JEG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9B30370122288366278907FE23BA8E83E263D999BEE28662676B918701C5F83ED6304F6B82FFEA4A93A19C179316F5D9A7C9480284E62543SF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D87E-A0AA-4C33-9811-3AF69482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16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32039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Скрипкин</cp:lastModifiedBy>
  <cp:revision>15</cp:revision>
  <cp:lastPrinted>2022-05-26T10:45:00Z</cp:lastPrinted>
  <dcterms:created xsi:type="dcterms:W3CDTF">2022-02-14T04:50:00Z</dcterms:created>
  <dcterms:modified xsi:type="dcterms:W3CDTF">2022-05-27T05:51:00Z</dcterms:modified>
</cp:coreProperties>
</file>